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91200" w14:textId="77777777" w:rsidR="00F52E57" w:rsidRPr="00760A0D" w:rsidRDefault="00F52E57" w:rsidP="00760A0D">
      <w:pPr>
        <w:jc w:val="center"/>
        <w:rPr>
          <w:rFonts w:ascii="黑体" w:eastAsia="黑体" w:hAnsi="黑体"/>
          <w:sz w:val="48"/>
          <w:szCs w:val="52"/>
        </w:rPr>
      </w:pPr>
      <w:bookmarkStart w:id="0" w:name="_GoBack"/>
      <w:bookmarkEnd w:id="0"/>
      <w:r w:rsidRPr="00F52E57">
        <w:rPr>
          <w:rFonts w:ascii="黑体" w:eastAsia="黑体" w:hAnsi="黑体" w:hint="eastAsia"/>
          <w:sz w:val="48"/>
          <w:szCs w:val="52"/>
        </w:rPr>
        <w:t>软件</w:t>
      </w:r>
      <w:r w:rsidRPr="00F52E57">
        <w:rPr>
          <w:rFonts w:ascii="黑体" w:eastAsia="黑体" w:hAnsi="黑体"/>
          <w:sz w:val="48"/>
          <w:szCs w:val="52"/>
        </w:rPr>
        <w:t>项目开发计划</w:t>
      </w:r>
    </w:p>
    <w:p w14:paraId="6CA44E1B" w14:textId="77777777" w:rsidR="00E05D98" w:rsidRDefault="00E05D98" w:rsidP="00F52E57">
      <w:pPr>
        <w:pStyle w:val="1"/>
      </w:pPr>
      <w:r>
        <w:rPr>
          <w:rFonts w:hint="eastAsia"/>
        </w:rPr>
        <w:t>引言</w:t>
      </w:r>
    </w:p>
    <w:p w14:paraId="76556647" w14:textId="77777777" w:rsidR="00E05D98" w:rsidRPr="00261488" w:rsidRDefault="00E05D98" w:rsidP="00A3671D">
      <w:pPr>
        <w:rPr>
          <w:b/>
        </w:rPr>
      </w:pPr>
      <w:r w:rsidRPr="00261488">
        <w:rPr>
          <w:rFonts w:hint="eastAsia"/>
          <w:b/>
        </w:rPr>
        <w:t>软件</w:t>
      </w:r>
      <w:r w:rsidRPr="00261488">
        <w:rPr>
          <w:b/>
        </w:rPr>
        <w:t>项目的任何文档都包含引言部分，</w:t>
      </w:r>
      <w:r w:rsidRPr="00261488">
        <w:rPr>
          <w:rFonts w:hint="eastAsia"/>
          <w:b/>
        </w:rPr>
        <w:t>需介绍文档的编写</w:t>
      </w:r>
      <w:r w:rsidRPr="00261488">
        <w:rPr>
          <w:b/>
        </w:rPr>
        <w:t>目的</w:t>
      </w:r>
      <w:r w:rsidRPr="00261488">
        <w:rPr>
          <w:rFonts w:hint="eastAsia"/>
          <w:b/>
        </w:rPr>
        <w:t>、</w:t>
      </w:r>
      <w:r w:rsidRPr="00261488">
        <w:rPr>
          <w:b/>
        </w:rPr>
        <w:t>背景、</w:t>
      </w:r>
      <w:r w:rsidRPr="00261488">
        <w:rPr>
          <w:rFonts w:hint="eastAsia"/>
          <w:b/>
        </w:rPr>
        <w:t>预期</w:t>
      </w:r>
      <w:r w:rsidRPr="00261488">
        <w:rPr>
          <w:b/>
        </w:rPr>
        <w:t>读者、以及</w:t>
      </w:r>
      <w:r w:rsidRPr="00261488">
        <w:rPr>
          <w:rFonts w:hint="eastAsia"/>
          <w:b/>
        </w:rPr>
        <w:t>参考</w:t>
      </w:r>
      <w:r w:rsidRPr="00261488">
        <w:rPr>
          <w:b/>
        </w:rPr>
        <w:t>资料</w:t>
      </w:r>
      <w:r w:rsidRPr="00261488">
        <w:rPr>
          <w:rFonts w:hint="eastAsia"/>
          <w:b/>
        </w:rPr>
        <w:t>，</w:t>
      </w:r>
      <w:r w:rsidRPr="00261488">
        <w:rPr>
          <w:b/>
        </w:rPr>
        <w:t>还可包含文档历史演化版本。</w:t>
      </w:r>
      <w:r w:rsidRPr="00261488">
        <w:rPr>
          <w:rFonts w:hint="eastAsia"/>
          <w:b/>
        </w:rPr>
        <w:t>在课程</w:t>
      </w:r>
      <w:r w:rsidRPr="00261488">
        <w:rPr>
          <w:b/>
        </w:rPr>
        <w:t>实践中，引言部分可</w:t>
      </w:r>
      <w:r w:rsidRPr="00261488">
        <w:rPr>
          <w:rFonts w:hint="eastAsia"/>
          <w:b/>
        </w:rPr>
        <w:t>不必</w:t>
      </w:r>
      <w:r w:rsidRPr="00261488">
        <w:rPr>
          <w:b/>
        </w:rPr>
        <w:t>填写。</w:t>
      </w:r>
    </w:p>
    <w:p w14:paraId="4541B764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基本信息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F52E57" w:rsidRPr="00F52E57" w14:paraId="086EE613" w14:textId="77777777" w:rsidTr="001A004B">
        <w:trPr>
          <w:trHeight w:val="533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05254C13" w14:textId="77777777" w:rsidR="00F52E57" w:rsidRPr="00F52E57" w:rsidRDefault="00F52E57" w:rsidP="00F52E57">
            <w:pPr>
              <w:rPr>
                <w:b/>
              </w:rPr>
            </w:pPr>
            <w:r w:rsidRPr="00F52E57">
              <w:rPr>
                <w:rFonts w:hint="eastAsia"/>
                <w:b/>
              </w:rPr>
              <w:t>项目</w:t>
            </w:r>
            <w:r w:rsidRPr="00F52E57">
              <w:rPr>
                <w:b/>
              </w:rPr>
              <w:t>名称</w:t>
            </w:r>
          </w:p>
        </w:tc>
        <w:tc>
          <w:tcPr>
            <w:tcW w:w="6033" w:type="dxa"/>
            <w:vAlign w:val="center"/>
          </w:tcPr>
          <w:p w14:paraId="02E43917" w14:textId="284EEE34" w:rsidR="00F52E57" w:rsidRPr="00F52E57" w:rsidRDefault="001A004B" w:rsidP="001A004B">
            <w:pPr>
              <w:jc w:val="both"/>
            </w:pPr>
            <w:proofErr w:type="gramStart"/>
            <w:r>
              <w:rPr>
                <w:rFonts w:hint="eastAsia"/>
              </w:rPr>
              <w:t>燕园吸猫助手</w:t>
            </w:r>
            <w:proofErr w:type="gramEnd"/>
          </w:p>
        </w:tc>
      </w:tr>
      <w:tr w:rsidR="00F52E57" w:rsidRPr="00F52E57" w14:paraId="6706047F" w14:textId="77777777" w:rsidTr="00F45212">
        <w:trPr>
          <w:trHeight w:val="1546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14:paraId="217D1BA8" w14:textId="77777777" w:rsidR="00F52E57" w:rsidRPr="00F52E57" w:rsidRDefault="00F52E57" w:rsidP="00F52E57">
            <w:pPr>
              <w:rPr>
                <w:b/>
              </w:rPr>
            </w:pPr>
            <w:r w:rsidRPr="00F52E57">
              <w:rPr>
                <w:rFonts w:hint="eastAsia"/>
                <w:b/>
              </w:rPr>
              <w:t>项目</w:t>
            </w:r>
            <w:r w:rsidRPr="00F52E57">
              <w:rPr>
                <w:b/>
              </w:rPr>
              <w:t>简介</w:t>
            </w:r>
          </w:p>
        </w:tc>
        <w:tc>
          <w:tcPr>
            <w:tcW w:w="6033" w:type="dxa"/>
            <w:vAlign w:val="center"/>
          </w:tcPr>
          <w:p w14:paraId="579AC1B4" w14:textId="5179DD66" w:rsidR="00F52E57" w:rsidRPr="00F52E57" w:rsidRDefault="003C6CA0" w:rsidP="00F45212">
            <w:r>
              <w:rPr>
                <w:rFonts w:hint="eastAsia"/>
              </w:rPr>
              <w:t>本项目</w:t>
            </w:r>
            <w:r w:rsidR="0008607D">
              <w:rPr>
                <w:rFonts w:hint="eastAsia"/>
              </w:rPr>
              <w:t>是一款</w:t>
            </w:r>
            <w:r w:rsidR="00634380">
              <w:rPr>
                <w:rFonts w:hint="eastAsia"/>
              </w:rPr>
              <w:t>用于</w:t>
            </w:r>
            <w:r w:rsidR="006F5D7A">
              <w:rPr>
                <w:rFonts w:hint="eastAsia"/>
              </w:rPr>
              <w:t>分享北京大学校园内</w:t>
            </w:r>
            <w:r w:rsidR="00C64A51">
              <w:rPr>
                <w:rFonts w:hint="eastAsia"/>
              </w:rPr>
              <w:t>流浪猫信息</w:t>
            </w:r>
            <w:r w:rsidR="00634380">
              <w:rPr>
                <w:rFonts w:hint="eastAsia"/>
              </w:rPr>
              <w:t>的移动端应用，</w:t>
            </w:r>
            <w:r w:rsidR="00917A9F">
              <w:rPr>
                <w:rFonts w:hint="eastAsia"/>
              </w:rPr>
              <w:t>旨在</w:t>
            </w:r>
            <w:r w:rsidR="00077223">
              <w:rPr>
                <w:rFonts w:hint="eastAsia"/>
              </w:rPr>
              <w:t>提供一个</w:t>
            </w:r>
            <w:r w:rsidR="00A11A7A">
              <w:rPr>
                <w:rFonts w:hint="eastAsia"/>
              </w:rPr>
              <w:t>便捷</w:t>
            </w:r>
            <w:r w:rsidR="009A3FF4">
              <w:rPr>
                <w:rFonts w:hint="eastAsia"/>
              </w:rPr>
              <w:t>的</w:t>
            </w:r>
            <w:r w:rsidR="004F6642">
              <w:rPr>
                <w:rFonts w:hint="eastAsia"/>
              </w:rPr>
              <w:t>校内流浪猫信息共享</w:t>
            </w:r>
            <w:r w:rsidR="00C707CA">
              <w:rPr>
                <w:rFonts w:hint="eastAsia"/>
              </w:rPr>
              <w:t>平台</w:t>
            </w:r>
            <w:r w:rsidR="00604A77">
              <w:rPr>
                <w:rFonts w:hint="eastAsia"/>
              </w:rPr>
              <w:t>。</w:t>
            </w:r>
            <w:r w:rsidR="00F855B9">
              <w:rPr>
                <w:rFonts w:hint="eastAsia"/>
              </w:rPr>
              <w:t>用户可以通过</w:t>
            </w:r>
            <w:r w:rsidR="00772FC7">
              <w:rPr>
                <w:rFonts w:hint="eastAsia"/>
              </w:rPr>
              <w:t>该应用</w:t>
            </w:r>
            <w:r w:rsidR="00F70A46">
              <w:rPr>
                <w:rFonts w:hint="eastAsia"/>
              </w:rPr>
              <w:t>来</w:t>
            </w:r>
            <w:r w:rsidR="007212BE">
              <w:rPr>
                <w:rFonts w:hint="eastAsia"/>
              </w:rPr>
              <w:t>浏览</w:t>
            </w:r>
            <w:r w:rsidR="00207989">
              <w:rPr>
                <w:rFonts w:hint="eastAsia"/>
              </w:rPr>
              <w:t>及</w:t>
            </w:r>
            <w:r w:rsidR="007C32FA">
              <w:rPr>
                <w:rFonts w:hint="eastAsia"/>
              </w:rPr>
              <w:t>检索</w:t>
            </w:r>
            <w:r w:rsidR="008D56B4">
              <w:rPr>
                <w:rFonts w:hint="eastAsia"/>
              </w:rPr>
              <w:t>猫咪</w:t>
            </w:r>
            <w:r w:rsidR="00882EDA">
              <w:rPr>
                <w:rFonts w:hint="eastAsia"/>
              </w:rPr>
              <w:t>简介</w:t>
            </w:r>
            <w:r w:rsidR="009A034C">
              <w:rPr>
                <w:rFonts w:hint="eastAsia"/>
              </w:rPr>
              <w:t>、</w:t>
            </w:r>
            <w:r w:rsidR="004462D1">
              <w:rPr>
                <w:rFonts w:hint="eastAsia"/>
              </w:rPr>
              <w:t>发布猫咪动态</w:t>
            </w:r>
            <w:r w:rsidR="00721C81">
              <w:rPr>
                <w:rFonts w:hint="eastAsia"/>
              </w:rPr>
              <w:t>、</w:t>
            </w:r>
            <w:r w:rsidR="007A5E10">
              <w:rPr>
                <w:rFonts w:hint="eastAsia"/>
              </w:rPr>
              <w:t>云吸猫等。</w:t>
            </w:r>
          </w:p>
        </w:tc>
      </w:tr>
    </w:tbl>
    <w:p w14:paraId="6CE76615" w14:textId="77777777" w:rsidR="00F52E57" w:rsidRDefault="00F52E57" w:rsidP="00F52E57">
      <w:pPr>
        <w:pStyle w:val="1"/>
      </w:pPr>
      <w:r>
        <w:rPr>
          <w:rFonts w:hint="eastAsia"/>
        </w:rPr>
        <w:t>项目</w:t>
      </w:r>
      <w:r>
        <w:t>目标与范围</w:t>
      </w:r>
    </w:p>
    <w:p w14:paraId="04442DB1" w14:textId="77777777" w:rsidR="00F52E57" w:rsidRDefault="009B2730" w:rsidP="009B2730">
      <w:pPr>
        <w:pStyle w:val="2"/>
      </w:pPr>
      <w:r>
        <w:rPr>
          <w:rFonts w:hint="eastAsia"/>
        </w:rPr>
        <w:t>项目</w:t>
      </w:r>
      <w:r>
        <w:t>目标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48646006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6998EBB" w14:textId="77777777" w:rsidR="009B2730" w:rsidRPr="009B2730" w:rsidRDefault="009B2730" w:rsidP="009B2730">
            <w:pPr>
              <w:rPr>
                <w:b/>
              </w:rPr>
            </w:pPr>
            <w:r w:rsidRPr="009B2730">
              <w:rPr>
                <w:rFonts w:hint="eastAsia"/>
                <w:b/>
              </w:rPr>
              <w:t>功能</w:t>
            </w:r>
            <w:r w:rsidRPr="009B2730">
              <w:rPr>
                <w:b/>
              </w:rPr>
              <w:t>目标</w:t>
            </w:r>
          </w:p>
        </w:tc>
        <w:tc>
          <w:tcPr>
            <w:tcW w:w="6741" w:type="dxa"/>
          </w:tcPr>
          <w:p w14:paraId="7377510B" w14:textId="3C32838B" w:rsidR="002B03BA" w:rsidRDefault="002B03BA" w:rsidP="002B03BA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用户注册</w:t>
            </w:r>
            <w:r w:rsidR="003C0E1D">
              <w:rPr>
                <w:rFonts w:hint="eastAsia"/>
                <w:sz w:val="24"/>
              </w:rPr>
              <w:t>、登陆</w:t>
            </w:r>
          </w:p>
          <w:p w14:paraId="436D14B2" w14:textId="08E6E016" w:rsidR="002B03BA" w:rsidRDefault="002B03BA" w:rsidP="002B03BA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发布、</w:t>
            </w:r>
            <w:r w:rsidR="002C534B">
              <w:rPr>
                <w:rFonts w:hint="eastAsia"/>
                <w:sz w:val="24"/>
              </w:rPr>
              <w:t>浏览</w:t>
            </w:r>
            <w:r>
              <w:rPr>
                <w:rFonts w:hint="eastAsia"/>
                <w:sz w:val="24"/>
              </w:rPr>
              <w:t>、</w:t>
            </w:r>
            <w:r w:rsidR="00545521">
              <w:rPr>
                <w:rFonts w:hint="eastAsia"/>
                <w:sz w:val="24"/>
              </w:rPr>
              <w:t>检索</w:t>
            </w:r>
            <w:r>
              <w:rPr>
                <w:rFonts w:hint="eastAsia"/>
                <w:sz w:val="24"/>
              </w:rPr>
              <w:t>猫咪信息</w:t>
            </w:r>
          </w:p>
          <w:p w14:paraId="4ABFDAB0" w14:textId="36982A8D" w:rsidR="002B03BA" w:rsidRDefault="002B03BA" w:rsidP="002B03BA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发布、</w:t>
            </w:r>
            <w:r w:rsidR="002C534B">
              <w:rPr>
                <w:rFonts w:hint="eastAsia"/>
                <w:sz w:val="24"/>
              </w:rPr>
              <w:t>浏览</w:t>
            </w:r>
            <w:r w:rsidR="00545521">
              <w:rPr>
                <w:rFonts w:hint="eastAsia"/>
                <w:sz w:val="24"/>
              </w:rPr>
              <w:t>、检索</w:t>
            </w:r>
            <w:r w:rsidR="004B3770">
              <w:rPr>
                <w:rFonts w:hint="eastAsia"/>
                <w:sz w:val="24"/>
              </w:rPr>
              <w:t>、</w:t>
            </w:r>
            <w:r w:rsidR="000F30DF">
              <w:rPr>
                <w:rFonts w:hint="eastAsia"/>
                <w:sz w:val="24"/>
              </w:rPr>
              <w:t>评论</w:t>
            </w:r>
            <w:r w:rsidR="004B3770">
              <w:rPr>
                <w:rFonts w:hint="eastAsia"/>
                <w:sz w:val="24"/>
              </w:rPr>
              <w:t>或点赞</w:t>
            </w:r>
            <w:r>
              <w:rPr>
                <w:rFonts w:hint="eastAsia"/>
                <w:sz w:val="24"/>
              </w:rPr>
              <w:t>猫咪社区动态</w:t>
            </w:r>
            <w:r w:rsidR="00305F14">
              <w:rPr>
                <w:rFonts w:hint="eastAsia"/>
                <w:sz w:val="24"/>
              </w:rPr>
              <w:t>，</w:t>
            </w:r>
            <w:r w:rsidR="00303A8E">
              <w:rPr>
                <w:rFonts w:hint="eastAsia"/>
                <w:sz w:val="24"/>
              </w:rPr>
              <w:t>动态</w:t>
            </w:r>
            <w:r w:rsidR="00305F14">
              <w:rPr>
                <w:rFonts w:hint="eastAsia"/>
                <w:sz w:val="24"/>
              </w:rPr>
              <w:t>包括文字、图片</w:t>
            </w:r>
            <w:r w:rsidR="00A617D5">
              <w:rPr>
                <w:rFonts w:hint="eastAsia"/>
                <w:sz w:val="24"/>
              </w:rPr>
              <w:t>或</w:t>
            </w:r>
            <w:r w:rsidR="00A16805">
              <w:rPr>
                <w:rFonts w:hint="eastAsia"/>
                <w:sz w:val="24"/>
              </w:rPr>
              <w:t>视频等</w:t>
            </w:r>
          </w:p>
          <w:p w14:paraId="167908BA" w14:textId="0EBFE6CC" w:rsidR="00C7582B" w:rsidRDefault="005B6079" w:rsidP="002B03BA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给猫咪社区动态添加</w:t>
            </w:r>
            <w:r>
              <w:rPr>
                <w:rFonts w:hint="eastAsia"/>
                <w:sz w:val="24"/>
              </w:rPr>
              <w:t>tag</w:t>
            </w:r>
          </w:p>
          <w:p w14:paraId="4594218B" w14:textId="5CF76B6E" w:rsidR="002B03BA" w:rsidRDefault="002B03BA" w:rsidP="00030969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查看猫咪关系图谱</w:t>
            </w:r>
          </w:p>
          <w:p w14:paraId="0B324C20" w14:textId="3A760700" w:rsidR="00BE4EC9" w:rsidRDefault="00BE4EC9" w:rsidP="002B03BA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用户申请成为猫咪管理员，</w:t>
            </w:r>
            <w:r w:rsidR="00D367F5">
              <w:rPr>
                <w:rFonts w:hint="eastAsia"/>
                <w:sz w:val="24"/>
              </w:rPr>
              <w:t>审查</w:t>
            </w:r>
            <w:r w:rsidR="00644277">
              <w:rPr>
                <w:rFonts w:hint="eastAsia"/>
                <w:sz w:val="24"/>
              </w:rPr>
              <w:t>猫咪信息的更新</w:t>
            </w:r>
            <w:r w:rsidR="00030969">
              <w:rPr>
                <w:rFonts w:hint="eastAsia"/>
                <w:sz w:val="24"/>
              </w:rPr>
              <w:t>更正</w:t>
            </w:r>
          </w:p>
          <w:p w14:paraId="0C0574F4" w14:textId="78084E68" w:rsidR="009B2730" w:rsidRPr="002B03BA" w:rsidRDefault="00781E59" w:rsidP="002B03BA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【</w:t>
            </w:r>
            <w:r w:rsidR="0087092C">
              <w:rPr>
                <w:rFonts w:hint="eastAsia"/>
                <w:sz w:val="24"/>
              </w:rPr>
              <w:t>扩展需求</w:t>
            </w:r>
            <w:r>
              <w:rPr>
                <w:rFonts w:hint="eastAsia"/>
                <w:sz w:val="24"/>
              </w:rPr>
              <w:t>】</w:t>
            </w:r>
            <w:r w:rsidR="00D53098">
              <w:rPr>
                <w:rFonts w:hint="eastAsia"/>
                <w:sz w:val="24"/>
              </w:rPr>
              <w:t>根据</w:t>
            </w:r>
            <w:r w:rsidR="0094732E">
              <w:rPr>
                <w:rFonts w:hint="eastAsia"/>
                <w:sz w:val="24"/>
              </w:rPr>
              <w:t>照片</w:t>
            </w:r>
            <w:r w:rsidR="002B03BA" w:rsidRPr="002B03BA">
              <w:rPr>
                <w:rFonts w:hint="eastAsia"/>
                <w:sz w:val="24"/>
              </w:rPr>
              <w:t>自动识别</w:t>
            </w:r>
            <w:r w:rsidR="00FE4497">
              <w:rPr>
                <w:rFonts w:hint="eastAsia"/>
                <w:sz w:val="24"/>
              </w:rPr>
              <w:t>校内</w:t>
            </w:r>
            <w:r w:rsidR="002B03BA" w:rsidRPr="002B03BA">
              <w:rPr>
                <w:rFonts w:hint="eastAsia"/>
                <w:sz w:val="24"/>
              </w:rPr>
              <w:t>猫</w:t>
            </w:r>
            <w:r w:rsidR="00FE4497">
              <w:rPr>
                <w:rFonts w:hint="eastAsia"/>
                <w:sz w:val="24"/>
              </w:rPr>
              <w:t>咪</w:t>
            </w:r>
          </w:p>
        </w:tc>
      </w:tr>
      <w:tr w:rsidR="009B2730" w:rsidRPr="009B2730" w14:paraId="0602DE4B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DC4A689" w14:textId="77777777" w:rsidR="009B2730" w:rsidRPr="009B2730" w:rsidRDefault="009B2730" w:rsidP="009B2730">
            <w:pPr>
              <w:rPr>
                <w:b/>
              </w:rPr>
            </w:pPr>
            <w:r w:rsidRPr="009B2730">
              <w:rPr>
                <w:rFonts w:hint="eastAsia"/>
                <w:b/>
              </w:rPr>
              <w:t>质量</w:t>
            </w:r>
            <w:r w:rsidRPr="009B2730">
              <w:rPr>
                <w:b/>
              </w:rPr>
              <w:t>目标</w:t>
            </w:r>
          </w:p>
        </w:tc>
        <w:tc>
          <w:tcPr>
            <w:tcW w:w="6741" w:type="dxa"/>
          </w:tcPr>
          <w:p w14:paraId="097FCDF3" w14:textId="525BA73F" w:rsidR="005C5738" w:rsidRPr="00BC5874" w:rsidRDefault="005C5738" w:rsidP="00BC5874">
            <w:r w:rsidRPr="00BC5874">
              <w:rPr>
                <w:rFonts w:hint="eastAsia"/>
              </w:rPr>
              <w:t>峰值访问量：可支持1000人并发访问</w:t>
            </w:r>
          </w:p>
          <w:p w14:paraId="0C35C63E" w14:textId="74B0026D" w:rsidR="009B2730" w:rsidRPr="00BC5874" w:rsidRDefault="005C5738" w:rsidP="00BC5874">
            <w:r w:rsidRPr="00BC5874">
              <w:rPr>
                <w:rFonts w:hint="eastAsia"/>
              </w:rPr>
              <w:t>加载时间：在100Mbps</w:t>
            </w:r>
            <w:r w:rsidR="003B0678" w:rsidRPr="00BC5874">
              <w:rPr>
                <w:rFonts w:hint="eastAsia"/>
              </w:rPr>
              <w:t>移动网络或</w:t>
            </w:r>
            <w:r w:rsidR="006966C3" w:rsidRPr="00BC5874">
              <w:rPr>
                <w:rFonts w:hint="eastAsia"/>
              </w:rPr>
              <w:t>无线</w:t>
            </w:r>
            <w:r w:rsidRPr="00BC5874">
              <w:rPr>
                <w:rFonts w:hint="eastAsia"/>
              </w:rPr>
              <w:t>连接时</w:t>
            </w:r>
            <w:r w:rsidR="003B0678" w:rsidRPr="00BC5874">
              <w:rPr>
                <w:rFonts w:hint="eastAsia"/>
              </w:rPr>
              <w:t>，</w:t>
            </w:r>
            <w:r w:rsidRPr="00BC5874">
              <w:rPr>
                <w:rFonts w:hint="eastAsia"/>
              </w:rPr>
              <w:t>99%</w:t>
            </w:r>
            <w:r w:rsidR="00D360B0" w:rsidRPr="00BC5874">
              <w:rPr>
                <w:rFonts w:hint="eastAsia"/>
              </w:rPr>
              <w:t>的</w:t>
            </w:r>
            <w:r w:rsidRPr="00BC5874">
              <w:rPr>
                <w:rFonts w:hint="eastAsia"/>
              </w:rPr>
              <w:t>情况下加载时间不超过1秒</w:t>
            </w:r>
          </w:p>
        </w:tc>
      </w:tr>
      <w:tr w:rsidR="009B2730" w:rsidRPr="009B2730" w14:paraId="650E827E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7168557" w14:textId="77777777" w:rsidR="009B2730" w:rsidRPr="009B2730" w:rsidRDefault="009B2730" w:rsidP="009B2730">
            <w:pPr>
              <w:rPr>
                <w:b/>
              </w:rPr>
            </w:pPr>
            <w:r w:rsidRPr="009B2730">
              <w:rPr>
                <w:rFonts w:hint="eastAsia"/>
                <w:b/>
              </w:rPr>
              <w:t>成本</w:t>
            </w:r>
            <w:r w:rsidRPr="009B2730">
              <w:rPr>
                <w:b/>
              </w:rPr>
              <w:t>目标</w:t>
            </w:r>
          </w:p>
        </w:tc>
        <w:tc>
          <w:tcPr>
            <w:tcW w:w="6741" w:type="dxa"/>
          </w:tcPr>
          <w:p w14:paraId="25DBF3A5" w14:textId="77777777" w:rsidR="009B2730" w:rsidRPr="00781E59" w:rsidRDefault="004D047B" w:rsidP="00A3671D">
            <w:r w:rsidRPr="00781E59">
              <w:rPr>
                <w:rFonts w:hint="eastAsia"/>
              </w:rPr>
              <w:t>开发人员：8人</w:t>
            </w:r>
          </w:p>
          <w:p w14:paraId="760626E1" w14:textId="7DE49D3D" w:rsidR="00C607A2" w:rsidRPr="009B2730" w:rsidRDefault="00C607A2" w:rsidP="00005E57">
            <w:r>
              <w:rPr>
                <w:rFonts w:hint="eastAsia"/>
              </w:rPr>
              <w:t>服务器成本：</w:t>
            </w:r>
            <w:r w:rsidR="007870BB">
              <w:rPr>
                <w:rFonts w:hint="eastAsia"/>
              </w:rPr>
              <w:t>10元/月</w:t>
            </w:r>
          </w:p>
        </w:tc>
      </w:tr>
      <w:tr w:rsidR="009B2730" w:rsidRPr="009B2730" w14:paraId="304D21DF" w14:textId="77777777" w:rsidTr="00760A0D">
        <w:trPr>
          <w:trHeight w:val="693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78B1063E" w14:textId="77777777" w:rsidR="009B2730" w:rsidRPr="009B2730" w:rsidRDefault="009B2730" w:rsidP="009B2730">
            <w:pPr>
              <w:rPr>
                <w:b/>
              </w:rPr>
            </w:pPr>
            <w:r w:rsidRPr="009B2730">
              <w:rPr>
                <w:rFonts w:hint="eastAsia"/>
                <w:b/>
              </w:rPr>
              <w:t>交货期</w:t>
            </w:r>
            <w:r w:rsidRPr="009B2730">
              <w:rPr>
                <w:b/>
              </w:rPr>
              <w:t>目标</w:t>
            </w:r>
          </w:p>
        </w:tc>
        <w:tc>
          <w:tcPr>
            <w:tcW w:w="6741" w:type="dxa"/>
          </w:tcPr>
          <w:p w14:paraId="6AD6088D" w14:textId="77777777" w:rsidR="00781E59" w:rsidRDefault="00781E59" w:rsidP="00A3671D">
            <w:r w:rsidRPr="00781E59">
              <w:rPr>
                <w:rFonts w:hint="eastAsia"/>
              </w:rPr>
              <w:t>预计交货日期：</w:t>
            </w: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06/04</w:t>
            </w:r>
          </w:p>
          <w:p w14:paraId="117EEB5D" w14:textId="77777777" w:rsidR="00781E59" w:rsidRDefault="00781E59" w:rsidP="00A3671D">
            <w:r w:rsidRPr="00781E59">
              <w:rPr>
                <w:rFonts w:hint="eastAsia"/>
              </w:rPr>
              <w:t>交付产品清单：</w:t>
            </w:r>
          </w:p>
          <w:p w14:paraId="5622008A" w14:textId="21B0C11B" w:rsidR="002C5D3F" w:rsidRPr="00EA5D62" w:rsidRDefault="00CF3A59" w:rsidP="00EA5D62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 w:rsidRPr="00EA5D62">
              <w:rPr>
                <w:rFonts w:hint="eastAsia"/>
                <w:sz w:val="24"/>
              </w:rPr>
              <w:t>程序：</w:t>
            </w:r>
            <w:r w:rsidRPr="00EA5D62">
              <w:rPr>
                <w:rFonts w:hint="eastAsia"/>
                <w:sz w:val="24"/>
              </w:rPr>
              <w:t>Android</w:t>
            </w:r>
            <w:r w:rsidR="00205290" w:rsidRPr="00EA5D62">
              <w:rPr>
                <w:sz w:val="24"/>
              </w:rPr>
              <w:t xml:space="preserve"> </w:t>
            </w:r>
            <w:r w:rsidR="00205290" w:rsidRPr="00EA5D62">
              <w:rPr>
                <w:rFonts w:hint="eastAsia"/>
                <w:sz w:val="24"/>
              </w:rPr>
              <w:t>App</w:t>
            </w:r>
            <w:r w:rsidR="00030CF3" w:rsidRPr="00EA5D62">
              <w:rPr>
                <w:rFonts w:hint="eastAsia"/>
                <w:sz w:val="24"/>
              </w:rPr>
              <w:t>开发安装包</w:t>
            </w:r>
          </w:p>
          <w:p w14:paraId="75DDACBB" w14:textId="4AE14030" w:rsidR="00205290" w:rsidRPr="00EA5D62" w:rsidRDefault="00205290" w:rsidP="00EA5D62">
            <w:pPr>
              <w:pStyle w:val="a3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 w:rsidRPr="00EA5D62">
              <w:rPr>
                <w:rFonts w:hint="eastAsia"/>
                <w:sz w:val="24"/>
              </w:rPr>
              <w:lastRenderedPageBreak/>
              <w:t>文件：</w:t>
            </w:r>
            <w:r w:rsidR="00030CF3" w:rsidRPr="00EA5D62">
              <w:rPr>
                <w:rFonts w:hint="eastAsia"/>
                <w:sz w:val="24"/>
              </w:rPr>
              <w:t>项目执行情况甘特图；部署说明文档；测试分析报告；项目开发总结报告</w:t>
            </w:r>
            <w:r w:rsidR="005C7FB6" w:rsidRPr="00EA5D62">
              <w:rPr>
                <w:rFonts w:hint="eastAsia"/>
                <w:sz w:val="24"/>
              </w:rPr>
              <w:t>；软件使用说明书（可选）</w:t>
            </w:r>
          </w:p>
          <w:p w14:paraId="3A497CFF" w14:textId="70E70C50" w:rsidR="006A2B05" w:rsidRPr="00A3671D" w:rsidRDefault="006A2B05" w:rsidP="00EA5D62">
            <w:pPr>
              <w:pStyle w:val="a3"/>
              <w:numPr>
                <w:ilvl w:val="0"/>
                <w:numId w:val="7"/>
              </w:numPr>
              <w:ind w:firstLineChars="0"/>
            </w:pPr>
            <w:r w:rsidRPr="00EA5D62">
              <w:rPr>
                <w:rFonts w:hint="eastAsia"/>
                <w:sz w:val="24"/>
              </w:rPr>
              <w:t>服务：功能目标中所列各项内容</w:t>
            </w:r>
          </w:p>
        </w:tc>
      </w:tr>
    </w:tbl>
    <w:p w14:paraId="1A193CAF" w14:textId="77777777" w:rsidR="009B2730" w:rsidRDefault="009B2730" w:rsidP="009B2730">
      <w:pPr>
        <w:pStyle w:val="2"/>
      </w:pPr>
      <w:r>
        <w:rPr>
          <w:rFonts w:hint="eastAsia"/>
        </w:rPr>
        <w:lastRenderedPageBreak/>
        <w:t>项目</w:t>
      </w:r>
      <w:r>
        <w:t>范围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B2730" w:rsidRPr="009B2730" w14:paraId="2F3A36DE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539C2CA" w14:textId="77777777" w:rsidR="009B2730" w:rsidRPr="009B2730" w:rsidRDefault="009B2730" w:rsidP="009B2730">
            <w:pPr>
              <w:rPr>
                <w:b/>
              </w:rPr>
            </w:pPr>
            <w:r w:rsidRPr="009B2730">
              <w:rPr>
                <w:rFonts w:hint="eastAsia"/>
                <w:b/>
              </w:rPr>
              <w:t>功能</w:t>
            </w:r>
            <w:r w:rsidRPr="009B2730">
              <w:rPr>
                <w:b/>
              </w:rPr>
              <w:t>范围</w:t>
            </w:r>
          </w:p>
        </w:tc>
        <w:tc>
          <w:tcPr>
            <w:tcW w:w="6741" w:type="dxa"/>
          </w:tcPr>
          <w:p w14:paraId="2046EC51" w14:textId="77777777" w:rsidR="000969C7" w:rsidRDefault="0085114D" w:rsidP="00A3671D">
            <w:r>
              <w:rPr>
                <w:rFonts w:hint="eastAsia"/>
              </w:rPr>
              <w:t>本项目</w:t>
            </w:r>
            <w:r w:rsidR="006F4933">
              <w:rPr>
                <w:rFonts w:hint="eastAsia"/>
              </w:rPr>
              <w:t>实现的软件功能</w:t>
            </w:r>
            <w:r w:rsidR="003E435E">
              <w:rPr>
                <w:rFonts w:hint="eastAsia"/>
              </w:rPr>
              <w:t>包括对</w:t>
            </w:r>
            <w:r w:rsidR="00B177D0">
              <w:rPr>
                <w:rFonts w:hint="eastAsia"/>
              </w:rPr>
              <w:t>北大校内流浪猫</w:t>
            </w:r>
            <w:r w:rsidR="003E435E">
              <w:rPr>
                <w:rFonts w:hint="eastAsia"/>
              </w:rPr>
              <w:t>基础信息</w:t>
            </w:r>
            <w:r w:rsidR="008D3A6F">
              <w:rPr>
                <w:rFonts w:hint="eastAsia"/>
              </w:rPr>
              <w:t>的展示、更新</w:t>
            </w:r>
            <w:r w:rsidR="00D60CE2">
              <w:rPr>
                <w:rFonts w:hint="eastAsia"/>
              </w:rPr>
              <w:t>及动态信息的</w:t>
            </w:r>
            <w:r w:rsidR="008D3A6F">
              <w:rPr>
                <w:rFonts w:hint="eastAsia"/>
              </w:rPr>
              <w:t>发布</w:t>
            </w:r>
            <w:r w:rsidR="00667551">
              <w:rPr>
                <w:rFonts w:hint="eastAsia"/>
              </w:rPr>
              <w:t>、搜索等，</w:t>
            </w:r>
            <w:r w:rsidR="000A70F6">
              <w:rPr>
                <w:rFonts w:hint="eastAsia"/>
              </w:rPr>
              <w:t>以及</w:t>
            </w:r>
            <w:r w:rsidR="00B177D0">
              <w:rPr>
                <w:rFonts w:hint="eastAsia"/>
              </w:rPr>
              <w:t>对猫咪</w:t>
            </w:r>
            <w:r w:rsidR="00D40628">
              <w:rPr>
                <w:rFonts w:hint="eastAsia"/>
              </w:rPr>
              <w:t>关系图谱的展示</w:t>
            </w:r>
            <w:r w:rsidR="00EF6DF3">
              <w:rPr>
                <w:rFonts w:hint="eastAsia"/>
              </w:rPr>
              <w:t>、</w:t>
            </w:r>
            <w:r w:rsidR="00521197">
              <w:rPr>
                <w:rFonts w:hint="eastAsia"/>
              </w:rPr>
              <w:t>根据</w:t>
            </w:r>
            <w:r w:rsidR="002C4B05">
              <w:rPr>
                <w:rFonts w:hint="eastAsia"/>
              </w:rPr>
              <w:t>照片</w:t>
            </w:r>
            <w:r w:rsidR="00521197">
              <w:rPr>
                <w:rFonts w:hint="eastAsia"/>
              </w:rPr>
              <w:t>自动</w:t>
            </w:r>
            <w:r w:rsidR="00AD7B67">
              <w:rPr>
                <w:rFonts w:hint="eastAsia"/>
              </w:rPr>
              <w:t>识别猫咪等</w:t>
            </w:r>
            <w:r w:rsidR="000969C7">
              <w:rPr>
                <w:rFonts w:hint="eastAsia"/>
              </w:rPr>
              <w:t>。</w:t>
            </w:r>
          </w:p>
          <w:p w14:paraId="23F2A896" w14:textId="5283C90E" w:rsidR="0085114D" w:rsidRPr="009B2730" w:rsidRDefault="000969C7" w:rsidP="00A3671D">
            <w:r>
              <w:rPr>
                <w:rFonts w:hint="eastAsia"/>
              </w:rPr>
              <w:t>功能</w:t>
            </w:r>
            <w:r w:rsidR="00CC2A36">
              <w:rPr>
                <w:rFonts w:hint="eastAsia"/>
              </w:rPr>
              <w:t>不包括</w:t>
            </w:r>
            <w:r w:rsidR="00FD0C49">
              <w:rPr>
                <w:rFonts w:hint="eastAsia"/>
              </w:rPr>
              <w:t>对校外猫咪的信息收录</w:t>
            </w:r>
            <w:r w:rsidR="00783040">
              <w:rPr>
                <w:rFonts w:hint="eastAsia"/>
              </w:rPr>
              <w:t>；</w:t>
            </w:r>
            <w:r w:rsidR="00F505FA">
              <w:rPr>
                <w:rFonts w:hint="eastAsia"/>
              </w:rPr>
              <w:t>不</w:t>
            </w:r>
            <w:r>
              <w:rPr>
                <w:rFonts w:hint="eastAsia"/>
              </w:rPr>
              <w:t>支持</w:t>
            </w:r>
            <w:r w:rsidR="00F505FA">
              <w:rPr>
                <w:rFonts w:hint="eastAsia"/>
              </w:rPr>
              <w:t>用户</w:t>
            </w:r>
            <w:r w:rsidR="0080447C">
              <w:rPr>
                <w:rFonts w:hint="eastAsia"/>
              </w:rPr>
              <w:t>直接编辑猫咪信息</w:t>
            </w:r>
            <w:r w:rsidR="007018CA">
              <w:rPr>
                <w:rFonts w:hint="eastAsia"/>
              </w:rPr>
              <w:t>，而需要提交修改申请</w:t>
            </w:r>
            <w:r w:rsidR="00783040">
              <w:rPr>
                <w:rFonts w:hint="eastAsia"/>
              </w:rPr>
              <w:t>；</w:t>
            </w:r>
            <w:r w:rsidR="001E7D27">
              <w:rPr>
                <w:rFonts w:hint="eastAsia"/>
              </w:rPr>
              <w:t>不支持</w:t>
            </w:r>
            <w:r w:rsidR="00AC154E">
              <w:rPr>
                <w:rFonts w:hint="eastAsia"/>
              </w:rPr>
              <w:t>发布无关猫咪的动态</w:t>
            </w:r>
            <w:r w:rsidR="00F94A19">
              <w:rPr>
                <w:rFonts w:hint="eastAsia"/>
              </w:rPr>
              <w:t>。</w:t>
            </w:r>
          </w:p>
        </w:tc>
      </w:tr>
      <w:tr w:rsidR="009B2730" w:rsidRPr="009B2730" w14:paraId="7F75CBE0" w14:textId="77777777" w:rsidTr="00760A0D">
        <w:trPr>
          <w:trHeight w:val="83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757BB36" w14:textId="77777777" w:rsidR="009B2730" w:rsidRPr="009B2730" w:rsidRDefault="009B2730" w:rsidP="009B2730">
            <w:pPr>
              <w:rPr>
                <w:b/>
              </w:rPr>
            </w:pPr>
            <w:r w:rsidRPr="009B2730">
              <w:rPr>
                <w:rFonts w:hint="eastAsia"/>
                <w:b/>
              </w:rPr>
              <w:t>工程</w:t>
            </w:r>
            <w:r w:rsidRPr="009B2730">
              <w:rPr>
                <w:b/>
              </w:rPr>
              <w:t>范围</w:t>
            </w:r>
          </w:p>
        </w:tc>
        <w:tc>
          <w:tcPr>
            <w:tcW w:w="6741" w:type="dxa"/>
          </w:tcPr>
          <w:p w14:paraId="6C8680DE" w14:textId="77777777" w:rsidR="00D30AB7" w:rsidRDefault="0069291D" w:rsidP="00A3671D">
            <w:r w:rsidRPr="008A4CCD">
              <w:rPr>
                <w:rFonts w:hint="eastAsia"/>
              </w:rPr>
              <w:t>本项目实施过程中</w:t>
            </w:r>
            <w:r w:rsidR="00EC6575" w:rsidRPr="008A4CCD">
              <w:rPr>
                <w:rFonts w:hint="eastAsia"/>
              </w:rPr>
              <w:t>将</w:t>
            </w:r>
            <w:r w:rsidR="001805C6" w:rsidRPr="008A4CCD">
              <w:rPr>
                <w:rFonts w:hint="eastAsia"/>
              </w:rPr>
              <w:t>合理</w:t>
            </w:r>
            <w:r w:rsidR="00EC6575" w:rsidRPr="008A4CCD">
              <w:rPr>
                <w:rFonts w:hint="eastAsia"/>
              </w:rPr>
              <w:t>利用</w:t>
            </w:r>
            <w:r w:rsidR="001805C6" w:rsidRPr="008A4CCD">
              <w:rPr>
                <w:rFonts w:hint="eastAsia"/>
              </w:rPr>
              <w:t>现有框架进行前后端的开发</w:t>
            </w:r>
            <w:r w:rsidR="00E841F4" w:rsidRPr="008A4CCD">
              <w:rPr>
                <w:rFonts w:hint="eastAsia"/>
              </w:rPr>
              <w:t>以实现功能</w:t>
            </w:r>
            <w:r w:rsidR="00CB1B43" w:rsidRPr="008A4CCD">
              <w:rPr>
                <w:rFonts w:hint="eastAsia"/>
              </w:rPr>
              <w:t>目标</w:t>
            </w:r>
            <w:r w:rsidR="00D30AB7" w:rsidRPr="008A4CCD">
              <w:rPr>
                <w:rFonts w:hint="eastAsia"/>
              </w:rPr>
              <w:t>。</w:t>
            </w:r>
          </w:p>
          <w:p w14:paraId="2BB5FB48" w14:textId="383B58A5" w:rsidR="001D41CF" w:rsidRPr="00C12B2B" w:rsidRDefault="0045194B" w:rsidP="00A3671D">
            <w:r>
              <w:rPr>
                <w:rFonts w:hint="eastAsia"/>
              </w:rPr>
              <w:t>本项目不进行</w:t>
            </w:r>
            <w:r w:rsidR="00D2691B">
              <w:rPr>
                <w:rFonts w:hint="eastAsia"/>
              </w:rPr>
              <w:t>数据库的开发，</w:t>
            </w:r>
            <w:r w:rsidR="00F02F4B">
              <w:rPr>
                <w:rFonts w:hint="eastAsia"/>
              </w:rPr>
              <w:t>不进行应用层及以下网络层协议的开发。</w:t>
            </w:r>
          </w:p>
        </w:tc>
      </w:tr>
    </w:tbl>
    <w:p w14:paraId="651B3E98" w14:textId="77777777" w:rsidR="009B2730" w:rsidRPr="009B2730" w:rsidRDefault="009B2730" w:rsidP="009B2730"/>
    <w:p w14:paraId="613D2E8D" w14:textId="77777777" w:rsidR="00F52E57" w:rsidRDefault="00F52E57" w:rsidP="00F52E57">
      <w:pPr>
        <w:pStyle w:val="1"/>
      </w:pPr>
      <w:r>
        <w:rPr>
          <w:rFonts w:hint="eastAsia"/>
        </w:rPr>
        <w:t>主要</w:t>
      </w:r>
      <w:r>
        <w:t>参与人员</w:t>
      </w:r>
    </w:p>
    <w:p w14:paraId="032FAF31" w14:textId="77777777" w:rsidR="00760A0D" w:rsidRPr="00A3671D" w:rsidRDefault="00760A0D" w:rsidP="00A3671D">
      <w:r w:rsidRPr="00A3671D">
        <w:rPr>
          <w:rFonts w:hint="eastAsia"/>
        </w:rPr>
        <w:t>需</w:t>
      </w:r>
      <w:r w:rsidRPr="00A3671D">
        <w:t>列出项目</w:t>
      </w:r>
      <w:r w:rsidRPr="00A3671D">
        <w:rPr>
          <w:rFonts w:hint="eastAsia"/>
        </w:rPr>
        <w:t>涉及</w:t>
      </w:r>
      <w:r w:rsidRPr="00A3671D">
        <w:t>的所有利益相关者，</w:t>
      </w:r>
      <w:r w:rsidRPr="00A3671D">
        <w:rPr>
          <w:rFonts w:hint="eastAsia"/>
        </w:rPr>
        <w:t>而</w:t>
      </w:r>
      <w:r w:rsidRPr="00A3671D">
        <w:t>不仅仅是开发团队成员。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977"/>
        <w:gridCol w:w="1780"/>
      </w:tblGrid>
      <w:tr w:rsidR="00760A0D" w:rsidRPr="00760A0D" w14:paraId="6BDF1496" w14:textId="77777777" w:rsidTr="00760A0D">
        <w:trPr>
          <w:trHeight w:val="474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760A7B7" w14:textId="77777777" w:rsidR="00760A0D" w:rsidRPr="00760A0D" w:rsidRDefault="00760A0D" w:rsidP="00760A0D">
            <w:pPr>
              <w:jc w:val="center"/>
              <w:rPr>
                <w:b/>
              </w:rPr>
            </w:pPr>
            <w:r w:rsidRPr="00760A0D">
              <w:rPr>
                <w:rFonts w:hint="eastAsia"/>
                <w:b/>
              </w:rPr>
              <w:t>姓名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20F0B2C" w14:textId="77777777" w:rsidR="00760A0D" w:rsidRPr="00760A0D" w:rsidRDefault="00760A0D" w:rsidP="00760A0D">
            <w:pPr>
              <w:jc w:val="center"/>
              <w:rPr>
                <w:b/>
              </w:rPr>
            </w:pPr>
            <w:r w:rsidRPr="00760A0D">
              <w:rPr>
                <w:rFonts w:hint="eastAsia"/>
                <w:b/>
              </w:rPr>
              <w:t>项目</w:t>
            </w:r>
            <w:r w:rsidRPr="00760A0D">
              <w:rPr>
                <w:b/>
              </w:rPr>
              <w:t>中角色</w:t>
            </w:r>
            <w:r w:rsidRPr="00760A0D">
              <w:rPr>
                <w:rFonts w:hint="eastAsia"/>
                <w:b/>
              </w:rPr>
              <w:t>/职责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062C72DA" w14:textId="77777777" w:rsidR="00760A0D" w:rsidRPr="00760A0D" w:rsidRDefault="00760A0D" w:rsidP="00760A0D">
            <w:pPr>
              <w:jc w:val="center"/>
              <w:rPr>
                <w:b/>
              </w:rPr>
            </w:pPr>
            <w:r w:rsidRPr="00760A0D">
              <w:rPr>
                <w:rFonts w:hint="eastAsia"/>
                <w:b/>
              </w:rPr>
              <w:t>工作</w:t>
            </w:r>
            <w:r w:rsidRPr="00760A0D">
              <w:rPr>
                <w:b/>
              </w:rPr>
              <w:t>内容</w:t>
            </w:r>
          </w:p>
        </w:tc>
        <w:tc>
          <w:tcPr>
            <w:tcW w:w="1780" w:type="dxa"/>
            <w:shd w:val="clear" w:color="auto" w:fill="D9D9D9" w:themeFill="background1" w:themeFillShade="D9"/>
            <w:vAlign w:val="center"/>
          </w:tcPr>
          <w:p w14:paraId="723EBCD4" w14:textId="77777777" w:rsidR="00760A0D" w:rsidRPr="00760A0D" w:rsidRDefault="00760A0D" w:rsidP="00760A0D">
            <w:pPr>
              <w:jc w:val="center"/>
              <w:rPr>
                <w:b/>
              </w:rPr>
            </w:pPr>
            <w:r w:rsidRPr="00760A0D">
              <w:rPr>
                <w:rFonts w:hint="eastAsia"/>
                <w:b/>
              </w:rPr>
              <w:t>工作</w:t>
            </w:r>
            <w:r w:rsidRPr="00760A0D">
              <w:rPr>
                <w:b/>
              </w:rPr>
              <w:t>时间</w:t>
            </w:r>
          </w:p>
        </w:tc>
      </w:tr>
      <w:tr w:rsidR="00760A0D" w:rsidRPr="00760A0D" w14:paraId="34DA18D8" w14:textId="77777777" w:rsidTr="00140A7F">
        <w:trPr>
          <w:trHeight w:val="484"/>
        </w:trPr>
        <w:tc>
          <w:tcPr>
            <w:tcW w:w="1271" w:type="dxa"/>
            <w:vAlign w:val="center"/>
          </w:tcPr>
          <w:p w14:paraId="6825BD32" w14:textId="6A26ACAC" w:rsidR="00760A0D" w:rsidRPr="00760A0D" w:rsidRDefault="00611BF4" w:rsidP="00140A7F">
            <w:pPr>
              <w:jc w:val="center"/>
            </w:pPr>
            <w:r w:rsidRPr="00611BF4">
              <w:rPr>
                <w:rFonts w:ascii="Helvetica Neue" w:hAnsi="Helvetica Neue" w:cs="Helvetica Neue"/>
                <w:color w:val="000000"/>
                <w:szCs w:val="26"/>
              </w:rPr>
              <w:t>程轶</w:t>
            </w:r>
          </w:p>
        </w:tc>
        <w:tc>
          <w:tcPr>
            <w:tcW w:w="2268" w:type="dxa"/>
            <w:vAlign w:val="center"/>
          </w:tcPr>
          <w:p w14:paraId="0AD80700" w14:textId="2738808B" w:rsidR="00760A0D" w:rsidRPr="00760A0D" w:rsidRDefault="00611BF4" w:rsidP="00140A7F">
            <w:pPr>
              <w:jc w:val="center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2977" w:type="dxa"/>
            <w:vAlign w:val="center"/>
          </w:tcPr>
          <w:p w14:paraId="1C914AB1" w14:textId="2477BFE0" w:rsidR="00760A0D" w:rsidRPr="00760A0D" w:rsidRDefault="00340C48" w:rsidP="00140A7F">
            <w:pPr>
              <w:jc w:val="center"/>
            </w:pPr>
            <w:r>
              <w:rPr>
                <w:rFonts w:hint="eastAsia"/>
              </w:rPr>
              <w:t>前端业务逻辑编写</w:t>
            </w:r>
          </w:p>
        </w:tc>
        <w:tc>
          <w:tcPr>
            <w:tcW w:w="1780" w:type="dxa"/>
            <w:vAlign w:val="center"/>
          </w:tcPr>
          <w:p w14:paraId="0CEB2AEA" w14:textId="7CE123FF" w:rsidR="00760A0D" w:rsidRPr="00760A0D" w:rsidRDefault="00AF04BA" w:rsidP="00140A7F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2432CE">
              <w:t>5</w:t>
            </w:r>
            <w:r>
              <w:t>-6.4</w:t>
            </w:r>
          </w:p>
        </w:tc>
      </w:tr>
      <w:tr w:rsidR="00760A0D" w:rsidRPr="00760A0D" w14:paraId="161D0DE2" w14:textId="77777777" w:rsidTr="00140A7F">
        <w:trPr>
          <w:trHeight w:val="484"/>
        </w:trPr>
        <w:tc>
          <w:tcPr>
            <w:tcW w:w="1271" w:type="dxa"/>
            <w:vAlign w:val="center"/>
          </w:tcPr>
          <w:p w14:paraId="2DF7D509" w14:textId="28369151" w:rsidR="00760A0D" w:rsidRPr="00760A0D" w:rsidRDefault="00340C48" w:rsidP="00140A7F">
            <w:pPr>
              <w:jc w:val="center"/>
            </w:pPr>
            <w:r w:rsidRPr="00340C48">
              <w:t>余卓</w:t>
            </w:r>
          </w:p>
        </w:tc>
        <w:tc>
          <w:tcPr>
            <w:tcW w:w="2268" w:type="dxa"/>
            <w:vAlign w:val="center"/>
          </w:tcPr>
          <w:p w14:paraId="17B48773" w14:textId="2572A445" w:rsidR="00760A0D" w:rsidRPr="00760A0D" w:rsidRDefault="00611BF4" w:rsidP="00140A7F">
            <w:pPr>
              <w:jc w:val="center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2977" w:type="dxa"/>
            <w:vAlign w:val="center"/>
          </w:tcPr>
          <w:p w14:paraId="03BCFDB4" w14:textId="6FE0686E" w:rsidR="00760A0D" w:rsidRPr="00760A0D" w:rsidRDefault="00340C48" w:rsidP="00140A7F">
            <w:pPr>
              <w:jc w:val="center"/>
            </w:pPr>
            <w:r>
              <w:rPr>
                <w:rFonts w:hint="eastAsia"/>
              </w:rPr>
              <w:t>前端业务逻辑编写</w:t>
            </w:r>
          </w:p>
        </w:tc>
        <w:tc>
          <w:tcPr>
            <w:tcW w:w="1780" w:type="dxa"/>
            <w:vAlign w:val="center"/>
          </w:tcPr>
          <w:p w14:paraId="045D9B57" w14:textId="29BD4F10" w:rsidR="00760A0D" w:rsidRPr="00760A0D" w:rsidRDefault="00673163" w:rsidP="00140A7F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2432CE">
              <w:t>5</w:t>
            </w:r>
            <w:r>
              <w:t>-6.4</w:t>
            </w:r>
          </w:p>
        </w:tc>
      </w:tr>
      <w:tr w:rsidR="00760A0D" w:rsidRPr="00760A0D" w14:paraId="6E424017" w14:textId="77777777" w:rsidTr="00140A7F">
        <w:trPr>
          <w:trHeight w:val="484"/>
        </w:trPr>
        <w:tc>
          <w:tcPr>
            <w:tcW w:w="1271" w:type="dxa"/>
            <w:vAlign w:val="center"/>
          </w:tcPr>
          <w:p w14:paraId="73AA5032" w14:textId="4A6F768D" w:rsidR="00760A0D" w:rsidRPr="00760A0D" w:rsidRDefault="00340C48" w:rsidP="00140A7F">
            <w:pPr>
              <w:jc w:val="center"/>
            </w:pPr>
            <w:r w:rsidRPr="00340C48">
              <w:rPr>
                <w:rFonts w:hint="eastAsia"/>
              </w:rPr>
              <w:t>宋泽田</w:t>
            </w:r>
          </w:p>
        </w:tc>
        <w:tc>
          <w:tcPr>
            <w:tcW w:w="2268" w:type="dxa"/>
            <w:vAlign w:val="center"/>
          </w:tcPr>
          <w:p w14:paraId="67D377BC" w14:textId="3A14C4C2" w:rsidR="00760A0D" w:rsidRPr="00760A0D" w:rsidRDefault="00611BF4" w:rsidP="00140A7F">
            <w:pPr>
              <w:jc w:val="center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2977" w:type="dxa"/>
            <w:vAlign w:val="center"/>
          </w:tcPr>
          <w:p w14:paraId="36A564F4" w14:textId="0F133688" w:rsidR="00760A0D" w:rsidRPr="00760A0D" w:rsidRDefault="00340C48" w:rsidP="00140A7F">
            <w:pPr>
              <w:jc w:val="center"/>
            </w:pPr>
            <w:r>
              <w:rPr>
                <w:rFonts w:hint="eastAsia"/>
              </w:rPr>
              <w:t>前端业务逻辑编写</w:t>
            </w:r>
          </w:p>
        </w:tc>
        <w:tc>
          <w:tcPr>
            <w:tcW w:w="1780" w:type="dxa"/>
            <w:vAlign w:val="center"/>
          </w:tcPr>
          <w:p w14:paraId="021EAF93" w14:textId="0481DAAF" w:rsidR="00760A0D" w:rsidRPr="00760A0D" w:rsidRDefault="00673163" w:rsidP="00140A7F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2432CE">
              <w:t>5</w:t>
            </w:r>
            <w:r>
              <w:t>-6.4</w:t>
            </w:r>
          </w:p>
        </w:tc>
      </w:tr>
      <w:tr w:rsidR="00760A0D" w:rsidRPr="00760A0D" w14:paraId="0E741BDE" w14:textId="77777777" w:rsidTr="00140A7F">
        <w:trPr>
          <w:trHeight w:val="484"/>
        </w:trPr>
        <w:tc>
          <w:tcPr>
            <w:tcW w:w="1271" w:type="dxa"/>
            <w:vAlign w:val="center"/>
          </w:tcPr>
          <w:p w14:paraId="7EA19A34" w14:textId="23B5F083" w:rsidR="00760A0D" w:rsidRPr="00760A0D" w:rsidRDefault="00340C48" w:rsidP="00140A7F">
            <w:pPr>
              <w:jc w:val="center"/>
            </w:pPr>
            <w:r>
              <w:rPr>
                <w:rFonts w:hint="eastAsia"/>
              </w:rPr>
              <w:t>张石然</w:t>
            </w:r>
          </w:p>
        </w:tc>
        <w:tc>
          <w:tcPr>
            <w:tcW w:w="2268" w:type="dxa"/>
            <w:vAlign w:val="center"/>
          </w:tcPr>
          <w:p w14:paraId="18A5CABC" w14:textId="49CD0A36" w:rsidR="00760A0D" w:rsidRPr="00760A0D" w:rsidRDefault="00611BF4" w:rsidP="00140A7F">
            <w:pPr>
              <w:jc w:val="center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2977" w:type="dxa"/>
            <w:vAlign w:val="center"/>
          </w:tcPr>
          <w:p w14:paraId="2B5F3BEE" w14:textId="6F1FA88A" w:rsidR="00760A0D" w:rsidRPr="00760A0D" w:rsidRDefault="00340C48" w:rsidP="00140A7F">
            <w:pPr>
              <w:jc w:val="center"/>
            </w:pPr>
            <w:r>
              <w:rPr>
                <w:rFonts w:hint="eastAsia"/>
              </w:rPr>
              <w:t>前端业务逻辑编写</w:t>
            </w:r>
          </w:p>
        </w:tc>
        <w:tc>
          <w:tcPr>
            <w:tcW w:w="1780" w:type="dxa"/>
            <w:vAlign w:val="center"/>
          </w:tcPr>
          <w:p w14:paraId="7F8AE4AF" w14:textId="01A1A67B" w:rsidR="00AF04BA" w:rsidRPr="00760A0D" w:rsidRDefault="00673163" w:rsidP="00140A7F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2432CE">
              <w:t>5</w:t>
            </w:r>
            <w:r>
              <w:t>-6.4</w:t>
            </w:r>
          </w:p>
        </w:tc>
      </w:tr>
      <w:tr w:rsidR="00AF04BA" w:rsidRPr="00760A0D" w14:paraId="481A58A6" w14:textId="77777777" w:rsidTr="00140A7F">
        <w:trPr>
          <w:trHeight w:val="484"/>
        </w:trPr>
        <w:tc>
          <w:tcPr>
            <w:tcW w:w="1271" w:type="dxa"/>
            <w:vAlign w:val="center"/>
          </w:tcPr>
          <w:p w14:paraId="17A94768" w14:textId="0AF37F91" w:rsidR="00AF04BA" w:rsidRDefault="00AF04BA" w:rsidP="00140A7F">
            <w:pPr>
              <w:jc w:val="center"/>
            </w:pPr>
            <w:r w:rsidRPr="00AF04BA">
              <w:rPr>
                <w:rFonts w:ascii="Helvetica Neue" w:hAnsi="Helvetica Neue" w:cs="Helvetica Neue" w:hint="eastAsia"/>
                <w:color w:val="000000"/>
                <w:szCs w:val="26"/>
              </w:rPr>
              <w:t>滕沅建</w:t>
            </w:r>
          </w:p>
        </w:tc>
        <w:tc>
          <w:tcPr>
            <w:tcW w:w="2268" w:type="dxa"/>
            <w:vAlign w:val="center"/>
          </w:tcPr>
          <w:p w14:paraId="542528DD" w14:textId="6532A252" w:rsidR="00AF04BA" w:rsidRDefault="007D755F" w:rsidP="00140A7F">
            <w:pPr>
              <w:jc w:val="center"/>
            </w:pPr>
            <w:r>
              <w:rPr>
                <w:rFonts w:hint="eastAsia"/>
              </w:rPr>
              <w:t>后端开发人员</w:t>
            </w:r>
          </w:p>
        </w:tc>
        <w:tc>
          <w:tcPr>
            <w:tcW w:w="2977" w:type="dxa"/>
            <w:vAlign w:val="center"/>
          </w:tcPr>
          <w:p w14:paraId="309D7616" w14:textId="444A51DF" w:rsidR="00AF04BA" w:rsidRDefault="007D755F" w:rsidP="00140A7F">
            <w:pPr>
              <w:jc w:val="center"/>
            </w:pPr>
            <w:r>
              <w:rPr>
                <w:rFonts w:hint="eastAsia"/>
              </w:rPr>
              <w:t>后端业务逻辑编写</w:t>
            </w:r>
          </w:p>
        </w:tc>
        <w:tc>
          <w:tcPr>
            <w:tcW w:w="1780" w:type="dxa"/>
            <w:vAlign w:val="center"/>
          </w:tcPr>
          <w:p w14:paraId="23C7EEA1" w14:textId="24DEA578" w:rsidR="00AF04BA" w:rsidRPr="00760A0D" w:rsidRDefault="00673163" w:rsidP="00140A7F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2432CE">
              <w:t>5</w:t>
            </w:r>
            <w:r>
              <w:t>-6.4</w:t>
            </w:r>
          </w:p>
        </w:tc>
      </w:tr>
      <w:tr w:rsidR="00AF04BA" w:rsidRPr="00760A0D" w14:paraId="7DDCC9BB" w14:textId="77777777" w:rsidTr="00140A7F">
        <w:trPr>
          <w:trHeight w:val="484"/>
        </w:trPr>
        <w:tc>
          <w:tcPr>
            <w:tcW w:w="1271" w:type="dxa"/>
            <w:vAlign w:val="center"/>
          </w:tcPr>
          <w:p w14:paraId="2C245874" w14:textId="33C227EF" w:rsidR="00AF04BA" w:rsidRPr="00AF04BA" w:rsidRDefault="00AF04BA" w:rsidP="00140A7F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 w:rsidRPr="00AF04BA">
              <w:rPr>
                <w:rFonts w:ascii="Helvetica Neue" w:hAnsi="Helvetica Neue" w:cs="Helvetica Neue" w:hint="eastAsia"/>
                <w:color w:val="000000"/>
                <w:szCs w:val="26"/>
              </w:rPr>
              <w:t>张颢丹</w:t>
            </w:r>
          </w:p>
        </w:tc>
        <w:tc>
          <w:tcPr>
            <w:tcW w:w="2268" w:type="dxa"/>
            <w:vAlign w:val="center"/>
          </w:tcPr>
          <w:p w14:paraId="096234CF" w14:textId="35028BA3" w:rsidR="00AF04BA" w:rsidRDefault="007D755F" w:rsidP="00140A7F">
            <w:pPr>
              <w:jc w:val="center"/>
            </w:pPr>
            <w:r>
              <w:rPr>
                <w:rFonts w:hint="eastAsia"/>
              </w:rPr>
              <w:t>后端开发人员</w:t>
            </w:r>
          </w:p>
        </w:tc>
        <w:tc>
          <w:tcPr>
            <w:tcW w:w="2977" w:type="dxa"/>
            <w:vAlign w:val="center"/>
          </w:tcPr>
          <w:p w14:paraId="17909470" w14:textId="186C3CA3" w:rsidR="00AF04BA" w:rsidRDefault="007D755F" w:rsidP="00140A7F">
            <w:pPr>
              <w:jc w:val="center"/>
            </w:pPr>
            <w:r>
              <w:rPr>
                <w:rFonts w:hint="eastAsia"/>
              </w:rPr>
              <w:t>后端业务逻辑编写</w:t>
            </w:r>
          </w:p>
        </w:tc>
        <w:tc>
          <w:tcPr>
            <w:tcW w:w="1780" w:type="dxa"/>
            <w:vAlign w:val="center"/>
          </w:tcPr>
          <w:p w14:paraId="209B38BF" w14:textId="765A6D1C" w:rsidR="00AF04BA" w:rsidRPr="00760A0D" w:rsidRDefault="00673163" w:rsidP="00140A7F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2432CE">
              <w:t>5</w:t>
            </w:r>
            <w:r>
              <w:t>-6.4</w:t>
            </w:r>
          </w:p>
        </w:tc>
      </w:tr>
      <w:tr w:rsidR="00AF04BA" w:rsidRPr="00760A0D" w14:paraId="461F7B02" w14:textId="77777777" w:rsidTr="00140A7F">
        <w:trPr>
          <w:trHeight w:val="484"/>
        </w:trPr>
        <w:tc>
          <w:tcPr>
            <w:tcW w:w="1271" w:type="dxa"/>
            <w:vAlign w:val="center"/>
          </w:tcPr>
          <w:p w14:paraId="266C6861" w14:textId="4A84AB97" w:rsidR="00AF04BA" w:rsidRPr="00AF04BA" w:rsidRDefault="00AF04BA" w:rsidP="00140A7F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 w:rsidRPr="00AF04BA">
              <w:rPr>
                <w:rFonts w:ascii="Helvetica Neue" w:hAnsi="Helvetica Neue" w:cs="Helvetica Neue" w:hint="eastAsia"/>
                <w:color w:val="000000"/>
                <w:szCs w:val="26"/>
              </w:rPr>
              <w:t>王昱斐</w:t>
            </w:r>
          </w:p>
        </w:tc>
        <w:tc>
          <w:tcPr>
            <w:tcW w:w="2268" w:type="dxa"/>
            <w:vAlign w:val="center"/>
          </w:tcPr>
          <w:p w14:paraId="27ED107B" w14:textId="3DB3BCB0" w:rsidR="00AF04BA" w:rsidRDefault="007D755F" w:rsidP="00140A7F">
            <w:pPr>
              <w:jc w:val="center"/>
            </w:pPr>
            <w:r>
              <w:rPr>
                <w:rFonts w:hint="eastAsia"/>
              </w:rPr>
              <w:t>后端开发人员</w:t>
            </w:r>
          </w:p>
        </w:tc>
        <w:tc>
          <w:tcPr>
            <w:tcW w:w="2977" w:type="dxa"/>
            <w:vAlign w:val="center"/>
          </w:tcPr>
          <w:p w14:paraId="4C9DFDD9" w14:textId="0B5EE953" w:rsidR="00AF04BA" w:rsidRDefault="007D755F" w:rsidP="00140A7F">
            <w:pPr>
              <w:jc w:val="center"/>
            </w:pPr>
            <w:r>
              <w:rPr>
                <w:rFonts w:hint="eastAsia"/>
              </w:rPr>
              <w:t>后端业务逻辑编写</w:t>
            </w:r>
          </w:p>
        </w:tc>
        <w:tc>
          <w:tcPr>
            <w:tcW w:w="1780" w:type="dxa"/>
            <w:vAlign w:val="center"/>
          </w:tcPr>
          <w:p w14:paraId="64204C64" w14:textId="333CD388" w:rsidR="00AF04BA" w:rsidRPr="00760A0D" w:rsidRDefault="00673163" w:rsidP="00140A7F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2432CE">
              <w:t>5</w:t>
            </w:r>
            <w:r>
              <w:t>-6.4</w:t>
            </w:r>
          </w:p>
        </w:tc>
      </w:tr>
      <w:tr w:rsidR="00AF04BA" w:rsidRPr="00760A0D" w14:paraId="511101FD" w14:textId="77777777" w:rsidTr="00140A7F">
        <w:trPr>
          <w:trHeight w:val="484"/>
        </w:trPr>
        <w:tc>
          <w:tcPr>
            <w:tcW w:w="1271" w:type="dxa"/>
            <w:vAlign w:val="center"/>
          </w:tcPr>
          <w:p w14:paraId="43B2D184" w14:textId="136EC52F" w:rsidR="00AF04BA" w:rsidRPr="00AF04BA" w:rsidRDefault="00AF04BA" w:rsidP="00140A7F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 w:rsidRPr="00AF04BA">
              <w:rPr>
                <w:rFonts w:ascii="Helvetica Neue" w:hAnsi="Helvetica Neue" w:cs="Helvetica Neue" w:hint="eastAsia"/>
                <w:color w:val="000000"/>
                <w:szCs w:val="26"/>
              </w:rPr>
              <w:t>叶文沁</w:t>
            </w:r>
          </w:p>
        </w:tc>
        <w:tc>
          <w:tcPr>
            <w:tcW w:w="2268" w:type="dxa"/>
            <w:vAlign w:val="center"/>
          </w:tcPr>
          <w:p w14:paraId="3E1C849A" w14:textId="335A88ED" w:rsidR="00AF04BA" w:rsidRDefault="007D755F" w:rsidP="00140A7F">
            <w:pPr>
              <w:jc w:val="center"/>
            </w:pPr>
            <w:r>
              <w:rPr>
                <w:rFonts w:hint="eastAsia"/>
              </w:rPr>
              <w:t>后端开发人员</w:t>
            </w:r>
          </w:p>
        </w:tc>
        <w:tc>
          <w:tcPr>
            <w:tcW w:w="2977" w:type="dxa"/>
            <w:vAlign w:val="center"/>
          </w:tcPr>
          <w:p w14:paraId="6717E501" w14:textId="5329B9CB" w:rsidR="00AF04BA" w:rsidRDefault="007D755F" w:rsidP="00140A7F">
            <w:pPr>
              <w:jc w:val="center"/>
            </w:pPr>
            <w:r>
              <w:rPr>
                <w:rFonts w:hint="eastAsia"/>
              </w:rPr>
              <w:t>后端业务逻辑编写</w:t>
            </w:r>
          </w:p>
        </w:tc>
        <w:tc>
          <w:tcPr>
            <w:tcW w:w="1780" w:type="dxa"/>
            <w:vAlign w:val="center"/>
          </w:tcPr>
          <w:p w14:paraId="1AB94822" w14:textId="559C8471" w:rsidR="00AF04BA" w:rsidRPr="00760A0D" w:rsidRDefault="00673163" w:rsidP="00140A7F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2432CE">
              <w:t>5</w:t>
            </w:r>
            <w:r>
              <w:t>-6.4</w:t>
            </w:r>
          </w:p>
        </w:tc>
      </w:tr>
      <w:tr w:rsidR="00540702" w:rsidRPr="00760A0D" w14:paraId="1327BE56" w14:textId="77777777" w:rsidTr="00140A7F">
        <w:trPr>
          <w:trHeight w:val="484"/>
        </w:trPr>
        <w:tc>
          <w:tcPr>
            <w:tcW w:w="1271" w:type="dxa"/>
            <w:vAlign w:val="center"/>
          </w:tcPr>
          <w:p w14:paraId="28ACB65C" w14:textId="7CB25D1A" w:rsidR="00540702" w:rsidRPr="00AF04BA" w:rsidRDefault="00540702" w:rsidP="00140A7F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>
              <w:rPr>
                <w:rFonts w:ascii="Helvetica Neue" w:hAnsi="Helvetica Neue" w:cs="Helvetica Neue" w:hint="eastAsia"/>
                <w:color w:val="000000"/>
                <w:szCs w:val="26"/>
              </w:rPr>
              <w:t>尹航</w:t>
            </w:r>
          </w:p>
        </w:tc>
        <w:tc>
          <w:tcPr>
            <w:tcW w:w="2268" w:type="dxa"/>
            <w:vAlign w:val="center"/>
          </w:tcPr>
          <w:p w14:paraId="04DCB713" w14:textId="5DB77783" w:rsidR="00540702" w:rsidRDefault="00413210" w:rsidP="00140A7F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977" w:type="dxa"/>
            <w:vAlign w:val="center"/>
          </w:tcPr>
          <w:p w14:paraId="22680A9A" w14:textId="1DD4E98F" w:rsidR="00540702" w:rsidRDefault="00166C8B" w:rsidP="00140A7F">
            <w:pPr>
              <w:jc w:val="center"/>
            </w:pPr>
            <w:r>
              <w:rPr>
                <w:rFonts w:hint="eastAsia"/>
              </w:rPr>
              <w:t>监督</w:t>
            </w:r>
            <w:r w:rsidR="007376DF">
              <w:rPr>
                <w:rFonts w:hint="eastAsia"/>
              </w:rPr>
              <w:t>并</w:t>
            </w:r>
            <w:r w:rsidR="00A85C9B">
              <w:rPr>
                <w:rFonts w:hint="eastAsia"/>
              </w:rPr>
              <w:t>指导</w:t>
            </w:r>
            <w:r w:rsidR="00B44512">
              <w:rPr>
                <w:rFonts w:hint="eastAsia"/>
              </w:rPr>
              <w:t>小组成员完成项目</w:t>
            </w:r>
          </w:p>
        </w:tc>
        <w:tc>
          <w:tcPr>
            <w:tcW w:w="1780" w:type="dxa"/>
            <w:vAlign w:val="center"/>
          </w:tcPr>
          <w:p w14:paraId="0C6B805A" w14:textId="1CED7A7C" w:rsidR="00540702" w:rsidRDefault="00333A53" w:rsidP="00140A7F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2432CE">
              <w:t>5</w:t>
            </w:r>
            <w:r>
              <w:t>-6.4</w:t>
            </w:r>
          </w:p>
        </w:tc>
      </w:tr>
      <w:tr w:rsidR="004A7915" w:rsidRPr="00760A0D" w14:paraId="09279D12" w14:textId="77777777" w:rsidTr="00140A7F">
        <w:trPr>
          <w:trHeight w:val="484"/>
        </w:trPr>
        <w:tc>
          <w:tcPr>
            <w:tcW w:w="1271" w:type="dxa"/>
            <w:vAlign w:val="center"/>
          </w:tcPr>
          <w:p w14:paraId="67A7E7AA" w14:textId="2236D48E" w:rsidR="004A7915" w:rsidRDefault="00805741" w:rsidP="00140A7F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>
              <w:rPr>
                <w:rFonts w:ascii="Helvetica Neue" w:eastAsiaTheme="minorEastAsia" w:hAnsi="Helvetica Neue" w:cs="Helvetica Neue"/>
                <w:color w:val="000000"/>
                <w:sz w:val="26"/>
                <w:szCs w:val="26"/>
              </w:rPr>
              <w:t>谢欣彤</w:t>
            </w:r>
          </w:p>
        </w:tc>
        <w:tc>
          <w:tcPr>
            <w:tcW w:w="2268" w:type="dxa"/>
            <w:vAlign w:val="center"/>
          </w:tcPr>
          <w:p w14:paraId="2F6F566D" w14:textId="0BDF4AF6" w:rsidR="004A7915" w:rsidRDefault="004A7915" w:rsidP="00140A7F">
            <w:pPr>
              <w:jc w:val="center"/>
            </w:pPr>
            <w:r>
              <w:rPr>
                <w:rFonts w:hint="eastAsia"/>
              </w:rPr>
              <w:t>助教</w:t>
            </w:r>
          </w:p>
        </w:tc>
        <w:tc>
          <w:tcPr>
            <w:tcW w:w="2977" w:type="dxa"/>
            <w:vAlign w:val="center"/>
          </w:tcPr>
          <w:p w14:paraId="5D535C20" w14:textId="3850E7DA" w:rsidR="004A7915" w:rsidRDefault="004A7915" w:rsidP="00140A7F">
            <w:pPr>
              <w:jc w:val="center"/>
            </w:pPr>
            <w:r>
              <w:rPr>
                <w:rFonts w:hint="eastAsia"/>
              </w:rPr>
              <w:t>监督并指导小组成员完成项目</w:t>
            </w:r>
          </w:p>
        </w:tc>
        <w:tc>
          <w:tcPr>
            <w:tcW w:w="1780" w:type="dxa"/>
            <w:vAlign w:val="center"/>
          </w:tcPr>
          <w:p w14:paraId="6202313B" w14:textId="7A184CE2" w:rsidR="004A7915" w:rsidRDefault="004A7915" w:rsidP="00140A7F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2432CE">
              <w:t>5</w:t>
            </w:r>
            <w:r>
              <w:t>-6.4</w:t>
            </w:r>
          </w:p>
        </w:tc>
      </w:tr>
      <w:tr w:rsidR="00333A53" w:rsidRPr="00760A0D" w14:paraId="00780F2F" w14:textId="77777777" w:rsidTr="00140A7F">
        <w:trPr>
          <w:trHeight w:val="484"/>
        </w:trPr>
        <w:tc>
          <w:tcPr>
            <w:tcW w:w="1271" w:type="dxa"/>
            <w:vAlign w:val="center"/>
          </w:tcPr>
          <w:p w14:paraId="2B75CB0C" w14:textId="289C461C" w:rsidR="00333A53" w:rsidRDefault="007B346C" w:rsidP="00140A7F">
            <w:pPr>
              <w:jc w:val="center"/>
              <w:rPr>
                <w:rFonts w:ascii="Helvetica Neue" w:hAnsi="Helvetica Neue" w:cs="Helvetica Neue"/>
                <w:color w:val="000000"/>
                <w:szCs w:val="26"/>
              </w:rPr>
            </w:pPr>
            <w:r>
              <w:rPr>
                <w:rFonts w:ascii="Helvetica Neue" w:hAnsi="Helvetica Neue" w:cs="Helvetica Neue" w:hint="eastAsia"/>
                <w:color w:val="000000"/>
                <w:szCs w:val="26"/>
              </w:rPr>
              <w:t>孙艳春</w:t>
            </w:r>
          </w:p>
        </w:tc>
        <w:tc>
          <w:tcPr>
            <w:tcW w:w="2268" w:type="dxa"/>
            <w:vAlign w:val="center"/>
          </w:tcPr>
          <w:p w14:paraId="60FB59F5" w14:textId="6900ECD3" w:rsidR="00333A53" w:rsidRDefault="007B346C" w:rsidP="00140A7F">
            <w:pPr>
              <w:jc w:val="center"/>
            </w:pPr>
            <w:r>
              <w:rPr>
                <w:rFonts w:hint="eastAsia"/>
              </w:rPr>
              <w:t>老师</w:t>
            </w:r>
          </w:p>
        </w:tc>
        <w:tc>
          <w:tcPr>
            <w:tcW w:w="2977" w:type="dxa"/>
            <w:vAlign w:val="center"/>
          </w:tcPr>
          <w:p w14:paraId="25B6FA9A" w14:textId="13F1953D" w:rsidR="00333A53" w:rsidRDefault="00216018" w:rsidP="00140A7F">
            <w:pPr>
              <w:jc w:val="center"/>
            </w:pPr>
            <w:r>
              <w:rPr>
                <w:rFonts w:hint="eastAsia"/>
              </w:rPr>
              <w:t>指导</w:t>
            </w:r>
            <w:r w:rsidR="00FB1B66">
              <w:rPr>
                <w:rFonts w:hint="eastAsia"/>
              </w:rPr>
              <w:t>及</w:t>
            </w:r>
            <w:r w:rsidR="004B0628">
              <w:rPr>
                <w:rFonts w:hint="eastAsia"/>
              </w:rPr>
              <w:t>项目验收</w:t>
            </w:r>
          </w:p>
        </w:tc>
        <w:tc>
          <w:tcPr>
            <w:tcW w:w="1780" w:type="dxa"/>
            <w:vAlign w:val="center"/>
          </w:tcPr>
          <w:p w14:paraId="77B89D50" w14:textId="3B829EED" w:rsidR="00333A53" w:rsidRDefault="004B0628" w:rsidP="00140A7F">
            <w:pPr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2432CE">
              <w:t>5</w:t>
            </w:r>
            <w:r>
              <w:t>-6.4</w:t>
            </w:r>
          </w:p>
        </w:tc>
      </w:tr>
    </w:tbl>
    <w:p w14:paraId="175DC4BB" w14:textId="77777777" w:rsidR="00F52E57" w:rsidRDefault="00F52E57" w:rsidP="00F52E57">
      <w:pPr>
        <w:pStyle w:val="1"/>
      </w:pPr>
      <w:r>
        <w:rPr>
          <w:rFonts w:hint="eastAsia"/>
        </w:rPr>
        <w:lastRenderedPageBreak/>
        <w:t>软硬件资源计划</w:t>
      </w:r>
    </w:p>
    <w:p w14:paraId="0350EC70" w14:textId="639D456C" w:rsidR="00760A0D" w:rsidRPr="00A3671D" w:rsidRDefault="00760A0D" w:rsidP="00A3671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1843"/>
        <w:gridCol w:w="1922"/>
      </w:tblGrid>
      <w:tr w:rsidR="00760A0D" w:rsidRPr="00760A0D" w14:paraId="753E71DC" w14:textId="77777777" w:rsidTr="007D241B">
        <w:trPr>
          <w:trHeight w:val="56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28B487F" w14:textId="77777777" w:rsidR="00760A0D" w:rsidRPr="00760A0D" w:rsidRDefault="00760A0D" w:rsidP="00760A0D">
            <w:pPr>
              <w:jc w:val="center"/>
              <w:rPr>
                <w:b/>
              </w:rPr>
            </w:pPr>
            <w:r w:rsidRPr="00760A0D">
              <w:rPr>
                <w:rFonts w:hint="eastAsia"/>
                <w:b/>
              </w:rPr>
              <w:t>资源</w:t>
            </w:r>
            <w:r w:rsidRPr="00760A0D">
              <w:rPr>
                <w:b/>
              </w:rPr>
              <w:t>名称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46918BD" w14:textId="77777777" w:rsidR="00760A0D" w:rsidRPr="00760A0D" w:rsidRDefault="00760A0D" w:rsidP="00760A0D">
            <w:pPr>
              <w:jc w:val="center"/>
              <w:rPr>
                <w:b/>
              </w:rPr>
            </w:pPr>
            <w:r w:rsidRPr="00760A0D">
              <w:rPr>
                <w:rFonts w:hint="eastAsia"/>
                <w:b/>
              </w:rPr>
              <w:t>详细</w:t>
            </w:r>
            <w:r w:rsidRPr="00760A0D">
              <w:rPr>
                <w:b/>
              </w:rPr>
              <w:t>配置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EE6EB05" w14:textId="77777777" w:rsidR="00760A0D" w:rsidRPr="00760A0D" w:rsidRDefault="00760A0D" w:rsidP="00760A0D">
            <w:pPr>
              <w:jc w:val="center"/>
              <w:rPr>
                <w:b/>
              </w:rPr>
            </w:pPr>
            <w:r w:rsidRPr="00760A0D">
              <w:rPr>
                <w:rFonts w:hint="eastAsia"/>
                <w:b/>
              </w:rPr>
              <w:t>获取</w:t>
            </w:r>
            <w:r w:rsidRPr="00760A0D">
              <w:rPr>
                <w:b/>
              </w:rPr>
              <w:t>方式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4BD2E8EC" w14:textId="77777777" w:rsidR="00760A0D" w:rsidRPr="00760A0D" w:rsidRDefault="00760A0D" w:rsidP="00760A0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用途</w:t>
            </w:r>
          </w:p>
        </w:tc>
      </w:tr>
      <w:tr w:rsidR="00760A0D" w:rsidRPr="00760A0D" w14:paraId="074AEA50" w14:textId="77777777" w:rsidTr="007B7AF1">
        <w:trPr>
          <w:trHeight w:val="518"/>
        </w:trPr>
        <w:tc>
          <w:tcPr>
            <w:tcW w:w="1980" w:type="dxa"/>
            <w:vAlign w:val="center"/>
          </w:tcPr>
          <w:p w14:paraId="77A2F3BD" w14:textId="37E9520A" w:rsidR="00760A0D" w:rsidRPr="00760A0D" w:rsidRDefault="003F4BF5" w:rsidP="007B7AF1">
            <w:pPr>
              <w:widowControl w:val="0"/>
              <w:jc w:val="center"/>
              <w:rPr>
                <w:b/>
              </w:rPr>
            </w:pPr>
            <w:r w:rsidRPr="003F4BF5">
              <w:rPr>
                <w:b/>
              </w:rPr>
              <w:t>荣耀</w:t>
            </w:r>
            <w:proofErr w:type="spellStart"/>
            <w:r w:rsidRPr="003F4BF5">
              <w:rPr>
                <w:b/>
              </w:rPr>
              <w:t>MagicBook</w:t>
            </w:r>
            <w:proofErr w:type="spellEnd"/>
            <w:r w:rsidRPr="003F4BF5">
              <w:rPr>
                <w:b/>
              </w:rPr>
              <w:t xml:space="preserve"> 15</w:t>
            </w:r>
          </w:p>
        </w:tc>
        <w:tc>
          <w:tcPr>
            <w:tcW w:w="2551" w:type="dxa"/>
            <w:vAlign w:val="center"/>
          </w:tcPr>
          <w:p w14:paraId="416D8C60" w14:textId="7BE8C65C" w:rsidR="00760A0D" w:rsidRPr="009C5AD1" w:rsidRDefault="009C5AD1" w:rsidP="007B7AF1">
            <w:pPr>
              <w:jc w:val="center"/>
              <w:rPr>
                <w:b/>
              </w:rPr>
            </w:pPr>
            <w:r w:rsidRPr="009C5AD1">
              <w:rPr>
                <w:b/>
              </w:rPr>
              <w:t>Intel i5-10210U, 16G Memory, NVDIA GeForce Mx250</w:t>
            </w:r>
          </w:p>
        </w:tc>
        <w:tc>
          <w:tcPr>
            <w:tcW w:w="1843" w:type="dxa"/>
            <w:vAlign w:val="center"/>
          </w:tcPr>
          <w:p w14:paraId="22AF1C50" w14:textId="693478DC" w:rsidR="00760A0D" w:rsidRPr="00760A0D" w:rsidRDefault="00B94D9B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开发人员提供</w:t>
            </w:r>
          </w:p>
        </w:tc>
        <w:tc>
          <w:tcPr>
            <w:tcW w:w="1922" w:type="dxa"/>
            <w:vAlign w:val="center"/>
          </w:tcPr>
          <w:p w14:paraId="32DDEFF2" w14:textId="63F5845D" w:rsidR="00760A0D" w:rsidRPr="00760A0D" w:rsidRDefault="009C5AD1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前端开发</w:t>
            </w:r>
            <w:r w:rsidR="00792BC6">
              <w:rPr>
                <w:rFonts w:hint="eastAsia"/>
                <w:b/>
              </w:rPr>
              <w:t>测试</w:t>
            </w:r>
          </w:p>
        </w:tc>
      </w:tr>
      <w:tr w:rsidR="00760A0D" w:rsidRPr="00760A0D" w14:paraId="785E19B9" w14:textId="77777777" w:rsidTr="007B7AF1">
        <w:trPr>
          <w:trHeight w:val="518"/>
        </w:trPr>
        <w:tc>
          <w:tcPr>
            <w:tcW w:w="1980" w:type="dxa"/>
            <w:vAlign w:val="center"/>
          </w:tcPr>
          <w:p w14:paraId="600BB8E8" w14:textId="14E86350" w:rsidR="00760A0D" w:rsidRPr="00760A0D" w:rsidRDefault="00140A7F" w:rsidP="007B7AF1">
            <w:pPr>
              <w:jc w:val="center"/>
              <w:rPr>
                <w:b/>
              </w:rPr>
            </w:pPr>
            <w:r w:rsidRPr="00140A7F">
              <w:rPr>
                <w:b/>
              </w:rPr>
              <w:t>惠普（HP）暗影精灵Ⅱ代Pro</w:t>
            </w:r>
          </w:p>
        </w:tc>
        <w:tc>
          <w:tcPr>
            <w:tcW w:w="2551" w:type="dxa"/>
            <w:vAlign w:val="center"/>
          </w:tcPr>
          <w:p w14:paraId="3CC17ED0" w14:textId="45D36474" w:rsidR="00760A0D" w:rsidRPr="00140A7F" w:rsidRDefault="00140A7F" w:rsidP="007B7AF1">
            <w:pPr>
              <w:jc w:val="center"/>
              <w:rPr>
                <w:b/>
              </w:rPr>
            </w:pPr>
            <w:r w:rsidRPr="00140A7F">
              <w:rPr>
                <w:b/>
              </w:rPr>
              <w:t>i5-7300HQ, 8G, Intel HD Graphics 630, GTX 1050</w:t>
            </w:r>
          </w:p>
        </w:tc>
        <w:tc>
          <w:tcPr>
            <w:tcW w:w="1843" w:type="dxa"/>
            <w:vAlign w:val="center"/>
          </w:tcPr>
          <w:p w14:paraId="662AC5EE" w14:textId="398115C4" w:rsidR="00760A0D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开发人员提供</w:t>
            </w:r>
          </w:p>
        </w:tc>
        <w:tc>
          <w:tcPr>
            <w:tcW w:w="1922" w:type="dxa"/>
            <w:vAlign w:val="center"/>
          </w:tcPr>
          <w:p w14:paraId="11F82989" w14:textId="396B335D" w:rsidR="00760A0D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前端开发测试</w:t>
            </w:r>
          </w:p>
        </w:tc>
      </w:tr>
      <w:tr w:rsidR="00760A0D" w:rsidRPr="00760A0D" w14:paraId="3E8BA6AC" w14:textId="77777777" w:rsidTr="007B7AF1">
        <w:trPr>
          <w:trHeight w:val="518"/>
        </w:trPr>
        <w:tc>
          <w:tcPr>
            <w:tcW w:w="1980" w:type="dxa"/>
            <w:vAlign w:val="center"/>
          </w:tcPr>
          <w:p w14:paraId="4D0DCDCF" w14:textId="70CF78D6" w:rsidR="00760A0D" w:rsidRPr="00760A0D" w:rsidRDefault="00FB1E2B" w:rsidP="007B7AF1">
            <w:pPr>
              <w:jc w:val="center"/>
              <w:rPr>
                <w:b/>
              </w:rPr>
            </w:pPr>
            <w:r w:rsidRPr="00FB1E2B">
              <w:rPr>
                <w:b/>
              </w:rPr>
              <w:t>神舟战神 Z7-KP7EC</w:t>
            </w:r>
          </w:p>
        </w:tc>
        <w:tc>
          <w:tcPr>
            <w:tcW w:w="2551" w:type="dxa"/>
            <w:vAlign w:val="center"/>
          </w:tcPr>
          <w:p w14:paraId="259D64EE" w14:textId="1768B9C3" w:rsidR="00760A0D" w:rsidRPr="00893294" w:rsidRDefault="00893294" w:rsidP="007B7AF1">
            <w:pPr>
              <w:jc w:val="center"/>
              <w:rPr>
                <w:b/>
              </w:rPr>
            </w:pPr>
            <w:r w:rsidRPr="00893294">
              <w:rPr>
                <w:b/>
              </w:rPr>
              <w:t>Intel i7-8750H</w:t>
            </w:r>
            <w:r w:rsidR="0006790F">
              <w:rPr>
                <w:b/>
              </w:rPr>
              <w:t xml:space="preserve">, </w:t>
            </w:r>
            <w:r w:rsidRPr="00893294">
              <w:rPr>
                <w:b/>
              </w:rPr>
              <w:t>Intel HM370</w:t>
            </w:r>
            <w:r w:rsidR="0006790F">
              <w:rPr>
                <w:b/>
              </w:rPr>
              <w:t xml:space="preserve">, </w:t>
            </w:r>
            <w:r w:rsidRPr="00893294">
              <w:rPr>
                <w:b/>
              </w:rPr>
              <w:t>NVIDIA GTX1060</w:t>
            </w:r>
            <w:r w:rsidR="0006790F">
              <w:rPr>
                <w:b/>
              </w:rPr>
              <w:t xml:space="preserve">, </w:t>
            </w:r>
            <w:r w:rsidRPr="00893294">
              <w:rPr>
                <w:b/>
              </w:rPr>
              <w:t>16GB DDR4</w:t>
            </w:r>
          </w:p>
        </w:tc>
        <w:tc>
          <w:tcPr>
            <w:tcW w:w="1843" w:type="dxa"/>
            <w:vAlign w:val="center"/>
          </w:tcPr>
          <w:p w14:paraId="2235B310" w14:textId="282CD94B" w:rsidR="00760A0D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开发人员提供</w:t>
            </w:r>
          </w:p>
        </w:tc>
        <w:tc>
          <w:tcPr>
            <w:tcW w:w="1922" w:type="dxa"/>
            <w:vAlign w:val="center"/>
          </w:tcPr>
          <w:p w14:paraId="012333EC" w14:textId="609E574B" w:rsidR="00760A0D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前端开发测试</w:t>
            </w:r>
          </w:p>
        </w:tc>
      </w:tr>
      <w:tr w:rsidR="00760A0D" w:rsidRPr="00A00316" w14:paraId="00C7E6F8" w14:textId="77777777" w:rsidTr="007B7AF1">
        <w:trPr>
          <w:trHeight w:val="518"/>
        </w:trPr>
        <w:tc>
          <w:tcPr>
            <w:tcW w:w="1980" w:type="dxa"/>
            <w:vAlign w:val="center"/>
          </w:tcPr>
          <w:p w14:paraId="0E85E855" w14:textId="278FB8C8" w:rsidR="00760A0D" w:rsidRPr="00A254C5" w:rsidRDefault="00AC777C" w:rsidP="007B7AF1">
            <w:pPr>
              <w:jc w:val="center"/>
              <w:rPr>
                <w:b/>
              </w:rPr>
            </w:pPr>
            <w:r w:rsidRPr="00AC777C">
              <w:rPr>
                <w:b/>
              </w:rPr>
              <w:t>Dell XPS 13-3960</w:t>
            </w:r>
          </w:p>
        </w:tc>
        <w:tc>
          <w:tcPr>
            <w:tcW w:w="2551" w:type="dxa"/>
            <w:vAlign w:val="center"/>
          </w:tcPr>
          <w:p w14:paraId="422ECDA2" w14:textId="49566100" w:rsidR="00760A0D" w:rsidRPr="00AC777C" w:rsidRDefault="00AC777C" w:rsidP="007B7AF1">
            <w:pPr>
              <w:jc w:val="center"/>
              <w:rPr>
                <w:b/>
              </w:rPr>
            </w:pPr>
            <w:r w:rsidRPr="00AC777C">
              <w:rPr>
                <w:b/>
              </w:rPr>
              <w:t xml:space="preserve">Intel(R) </w:t>
            </w:r>
            <w:proofErr w:type="gramStart"/>
            <w:r w:rsidRPr="00AC777C">
              <w:rPr>
                <w:b/>
              </w:rPr>
              <w:t>Core(</w:t>
            </w:r>
            <w:proofErr w:type="gramEnd"/>
            <w:r w:rsidRPr="00AC777C">
              <w:rPr>
                <w:b/>
              </w:rPr>
              <w:t>TM) i7-7500u CPU @ 2.70</w:t>
            </w:r>
            <w:r w:rsidR="00384554">
              <w:rPr>
                <w:b/>
              </w:rPr>
              <w:t xml:space="preserve"> </w:t>
            </w:r>
            <w:r w:rsidRPr="00AC777C">
              <w:rPr>
                <w:b/>
              </w:rPr>
              <w:t>GHz 2.90 GHz</w:t>
            </w:r>
            <w:r>
              <w:rPr>
                <w:b/>
              </w:rPr>
              <w:t xml:space="preserve">, </w:t>
            </w:r>
            <w:r w:rsidRPr="00AC777C">
              <w:rPr>
                <w:b/>
              </w:rPr>
              <w:t>8.00 GB RAM</w:t>
            </w:r>
          </w:p>
        </w:tc>
        <w:tc>
          <w:tcPr>
            <w:tcW w:w="1843" w:type="dxa"/>
            <w:vAlign w:val="center"/>
          </w:tcPr>
          <w:p w14:paraId="1893A801" w14:textId="5B98EAF6" w:rsidR="00760A0D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开发人员提供</w:t>
            </w:r>
          </w:p>
        </w:tc>
        <w:tc>
          <w:tcPr>
            <w:tcW w:w="1922" w:type="dxa"/>
            <w:vAlign w:val="center"/>
          </w:tcPr>
          <w:p w14:paraId="73A0F445" w14:textId="3587B04A" w:rsidR="00760A0D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前端开发测试</w:t>
            </w:r>
          </w:p>
        </w:tc>
      </w:tr>
      <w:tr w:rsidR="00097CE2" w:rsidRPr="00A00316" w14:paraId="69AFA895" w14:textId="77777777" w:rsidTr="007B7AF1">
        <w:trPr>
          <w:trHeight w:val="518"/>
        </w:trPr>
        <w:tc>
          <w:tcPr>
            <w:tcW w:w="1980" w:type="dxa"/>
            <w:vAlign w:val="center"/>
          </w:tcPr>
          <w:p w14:paraId="0659406C" w14:textId="22EB55B5" w:rsidR="00097CE2" w:rsidRPr="00A254C5" w:rsidRDefault="00097CE2" w:rsidP="007B7AF1">
            <w:pPr>
              <w:jc w:val="center"/>
              <w:rPr>
                <w:b/>
              </w:rPr>
            </w:pPr>
            <w:r w:rsidRPr="00A254C5">
              <w:rPr>
                <w:b/>
              </w:rPr>
              <w:t xml:space="preserve">Lenovo </w:t>
            </w:r>
            <w:proofErr w:type="spellStart"/>
            <w:r w:rsidRPr="00A254C5">
              <w:rPr>
                <w:b/>
              </w:rPr>
              <w:t>ideapad</w:t>
            </w:r>
            <w:proofErr w:type="spellEnd"/>
            <w:r w:rsidRPr="00A254C5">
              <w:rPr>
                <w:b/>
              </w:rPr>
              <w:t xml:space="preserve"> Y480</w:t>
            </w:r>
          </w:p>
        </w:tc>
        <w:tc>
          <w:tcPr>
            <w:tcW w:w="2551" w:type="dxa"/>
            <w:vAlign w:val="center"/>
          </w:tcPr>
          <w:p w14:paraId="29092E53" w14:textId="3943BC1A" w:rsidR="00097CE2" w:rsidRPr="00A254C5" w:rsidRDefault="00097CE2" w:rsidP="007B7AF1">
            <w:pPr>
              <w:jc w:val="center"/>
              <w:rPr>
                <w:b/>
              </w:rPr>
            </w:pPr>
            <w:r w:rsidRPr="00A254C5">
              <w:rPr>
                <w:b/>
              </w:rPr>
              <w:t>intel i5-3210m, 8</w:t>
            </w:r>
            <w:r>
              <w:rPr>
                <w:b/>
              </w:rPr>
              <w:t>G</w:t>
            </w:r>
            <w:r w:rsidRPr="00A254C5">
              <w:rPr>
                <w:b/>
              </w:rPr>
              <w:t xml:space="preserve">, NVIDIA </w:t>
            </w:r>
            <w:proofErr w:type="spellStart"/>
            <w:r w:rsidRPr="00A254C5">
              <w:rPr>
                <w:b/>
              </w:rPr>
              <w:t>Geforce</w:t>
            </w:r>
            <w:proofErr w:type="spellEnd"/>
            <w:r w:rsidRPr="00A254C5">
              <w:rPr>
                <w:b/>
              </w:rPr>
              <w:t xml:space="preserve"> GT 650m</w:t>
            </w:r>
          </w:p>
        </w:tc>
        <w:tc>
          <w:tcPr>
            <w:tcW w:w="1843" w:type="dxa"/>
            <w:vAlign w:val="center"/>
          </w:tcPr>
          <w:p w14:paraId="6042FDBE" w14:textId="147ABB9B" w:rsidR="00097CE2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开发人员提供</w:t>
            </w:r>
          </w:p>
        </w:tc>
        <w:tc>
          <w:tcPr>
            <w:tcW w:w="1922" w:type="dxa"/>
            <w:vAlign w:val="center"/>
          </w:tcPr>
          <w:p w14:paraId="050D48D4" w14:textId="2BF95205" w:rsidR="00097CE2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后端开发测试</w:t>
            </w:r>
          </w:p>
        </w:tc>
      </w:tr>
      <w:tr w:rsidR="00097CE2" w:rsidRPr="00A00316" w14:paraId="74A76A03" w14:textId="77777777" w:rsidTr="007B7AF1">
        <w:trPr>
          <w:trHeight w:val="518"/>
        </w:trPr>
        <w:tc>
          <w:tcPr>
            <w:tcW w:w="1980" w:type="dxa"/>
            <w:vAlign w:val="center"/>
          </w:tcPr>
          <w:p w14:paraId="7B73E527" w14:textId="63FB5867" w:rsidR="00097CE2" w:rsidRPr="00A254C5" w:rsidRDefault="00097CE2" w:rsidP="007B7AF1">
            <w:pPr>
              <w:jc w:val="center"/>
              <w:rPr>
                <w:b/>
              </w:rPr>
            </w:pPr>
            <w:r w:rsidRPr="008F558E">
              <w:rPr>
                <w:b/>
              </w:rPr>
              <w:t>MacBook Air</w:t>
            </w:r>
          </w:p>
        </w:tc>
        <w:tc>
          <w:tcPr>
            <w:tcW w:w="2551" w:type="dxa"/>
            <w:vAlign w:val="center"/>
          </w:tcPr>
          <w:p w14:paraId="109C6577" w14:textId="3C4AD618" w:rsidR="00097CE2" w:rsidRPr="008F558E" w:rsidRDefault="00097CE2" w:rsidP="007B7AF1">
            <w:pPr>
              <w:jc w:val="center"/>
              <w:rPr>
                <w:b/>
              </w:rPr>
            </w:pPr>
            <w:r w:rsidRPr="008F558E">
              <w:rPr>
                <w:b/>
              </w:rPr>
              <w:t>Intel Core i5,</w:t>
            </w:r>
          </w:p>
          <w:p w14:paraId="7B4E295B" w14:textId="1E042279" w:rsidR="00097CE2" w:rsidRPr="008F558E" w:rsidRDefault="00097CE2" w:rsidP="007B7AF1">
            <w:pPr>
              <w:jc w:val="center"/>
              <w:rPr>
                <w:b/>
              </w:rPr>
            </w:pPr>
            <w:r w:rsidRPr="008F558E">
              <w:rPr>
                <w:b/>
              </w:rPr>
              <w:t>8 GB DDR3,</w:t>
            </w:r>
          </w:p>
          <w:p w14:paraId="282AF31E" w14:textId="0044FA79" w:rsidR="00097CE2" w:rsidRPr="00A254C5" w:rsidRDefault="00097CE2" w:rsidP="007B7AF1">
            <w:pPr>
              <w:jc w:val="center"/>
              <w:rPr>
                <w:b/>
              </w:rPr>
            </w:pPr>
            <w:r w:rsidRPr="008F558E">
              <w:rPr>
                <w:b/>
              </w:rPr>
              <w:t>Intel HD Graphics 6000 1536 MB</w:t>
            </w:r>
          </w:p>
        </w:tc>
        <w:tc>
          <w:tcPr>
            <w:tcW w:w="1843" w:type="dxa"/>
            <w:vAlign w:val="center"/>
          </w:tcPr>
          <w:p w14:paraId="12BD99BF" w14:textId="437BF3CA" w:rsidR="00097CE2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开发人员提供</w:t>
            </w:r>
          </w:p>
        </w:tc>
        <w:tc>
          <w:tcPr>
            <w:tcW w:w="1922" w:type="dxa"/>
            <w:vAlign w:val="center"/>
          </w:tcPr>
          <w:p w14:paraId="0EBFF1AE" w14:textId="13D3C270" w:rsidR="00097CE2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后端开发测试</w:t>
            </w:r>
          </w:p>
        </w:tc>
      </w:tr>
      <w:tr w:rsidR="00097CE2" w:rsidRPr="00A00316" w14:paraId="47EEB75C" w14:textId="77777777" w:rsidTr="007B7AF1">
        <w:trPr>
          <w:trHeight w:val="518"/>
        </w:trPr>
        <w:tc>
          <w:tcPr>
            <w:tcW w:w="1980" w:type="dxa"/>
            <w:vAlign w:val="center"/>
          </w:tcPr>
          <w:p w14:paraId="16639110" w14:textId="32D85F5B" w:rsidR="00097CE2" w:rsidRPr="00A254C5" w:rsidRDefault="0040412B" w:rsidP="007B7AF1">
            <w:pPr>
              <w:jc w:val="center"/>
              <w:rPr>
                <w:b/>
              </w:rPr>
            </w:pPr>
            <w:proofErr w:type="spellStart"/>
            <w:r w:rsidRPr="0040412B">
              <w:rPr>
                <w:b/>
              </w:rPr>
              <w:t>macbook</w:t>
            </w:r>
            <w:proofErr w:type="spellEnd"/>
            <w:r w:rsidRPr="0040412B">
              <w:rPr>
                <w:b/>
              </w:rPr>
              <w:t xml:space="preserve"> pro MUHN2CH/A</w:t>
            </w:r>
          </w:p>
        </w:tc>
        <w:tc>
          <w:tcPr>
            <w:tcW w:w="2551" w:type="dxa"/>
            <w:vAlign w:val="center"/>
          </w:tcPr>
          <w:p w14:paraId="04C0E277" w14:textId="1775F2D3" w:rsidR="00097CE2" w:rsidRPr="0040412B" w:rsidRDefault="0040412B" w:rsidP="007B7AF1">
            <w:pPr>
              <w:jc w:val="center"/>
              <w:rPr>
                <w:b/>
              </w:rPr>
            </w:pPr>
            <w:r w:rsidRPr="0040412B">
              <w:rPr>
                <w:b/>
              </w:rPr>
              <w:t>intel core i5, 8G Memory, Intel Iris Plus Graphics 645</w:t>
            </w:r>
          </w:p>
        </w:tc>
        <w:tc>
          <w:tcPr>
            <w:tcW w:w="1843" w:type="dxa"/>
            <w:vAlign w:val="center"/>
          </w:tcPr>
          <w:p w14:paraId="76BCA5ED" w14:textId="054454FE" w:rsidR="00097CE2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开发人员提供</w:t>
            </w:r>
          </w:p>
        </w:tc>
        <w:tc>
          <w:tcPr>
            <w:tcW w:w="1922" w:type="dxa"/>
            <w:vAlign w:val="center"/>
          </w:tcPr>
          <w:p w14:paraId="3E3665DD" w14:textId="0D387B48" w:rsidR="00097CE2" w:rsidRPr="00760A0D" w:rsidRDefault="003129F6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后端开发测试</w:t>
            </w:r>
          </w:p>
        </w:tc>
      </w:tr>
      <w:tr w:rsidR="00097CE2" w:rsidRPr="00A00316" w14:paraId="5B93ABA1" w14:textId="77777777" w:rsidTr="007B7AF1">
        <w:trPr>
          <w:trHeight w:val="518"/>
        </w:trPr>
        <w:tc>
          <w:tcPr>
            <w:tcW w:w="1980" w:type="dxa"/>
            <w:vAlign w:val="center"/>
          </w:tcPr>
          <w:p w14:paraId="0927AFDB" w14:textId="5614F2EA" w:rsidR="00097CE2" w:rsidRPr="00A254C5" w:rsidRDefault="0040412B" w:rsidP="007B7AF1">
            <w:pPr>
              <w:jc w:val="center"/>
              <w:rPr>
                <w:b/>
              </w:rPr>
            </w:pPr>
            <w:r w:rsidRPr="0040412B">
              <w:rPr>
                <w:b/>
              </w:rPr>
              <w:t>MacBook Pro A1706</w:t>
            </w:r>
          </w:p>
        </w:tc>
        <w:tc>
          <w:tcPr>
            <w:tcW w:w="2551" w:type="dxa"/>
            <w:vAlign w:val="center"/>
          </w:tcPr>
          <w:p w14:paraId="529229B7" w14:textId="1E4618C2" w:rsidR="00097CE2" w:rsidRPr="0040412B" w:rsidRDefault="0040412B" w:rsidP="007B7AF1">
            <w:pPr>
              <w:jc w:val="center"/>
              <w:rPr>
                <w:b/>
              </w:rPr>
            </w:pPr>
            <w:r w:rsidRPr="0040412B">
              <w:rPr>
                <w:b/>
              </w:rPr>
              <w:t>Intel Core i5，8GB Memory，Intel Iris Plus Graphics 650</w:t>
            </w:r>
          </w:p>
        </w:tc>
        <w:tc>
          <w:tcPr>
            <w:tcW w:w="1843" w:type="dxa"/>
            <w:vAlign w:val="center"/>
          </w:tcPr>
          <w:p w14:paraId="4C57446C" w14:textId="297D4820" w:rsidR="00097CE2" w:rsidRPr="00760A0D" w:rsidRDefault="006A1E4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开发人员提供</w:t>
            </w:r>
          </w:p>
        </w:tc>
        <w:tc>
          <w:tcPr>
            <w:tcW w:w="1922" w:type="dxa"/>
            <w:vAlign w:val="center"/>
          </w:tcPr>
          <w:p w14:paraId="4AE8AF23" w14:textId="4ADE26F0" w:rsidR="00097CE2" w:rsidRPr="00760A0D" w:rsidRDefault="003129F6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后端开发测试</w:t>
            </w:r>
          </w:p>
        </w:tc>
      </w:tr>
      <w:tr w:rsidR="003F1BC9" w:rsidRPr="00A00316" w14:paraId="6439E58E" w14:textId="77777777" w:rsidTr="007B7AF1">
        <w:trPr>
          <w:trHeight w:val="518"/>
        </w:trPr>
        <w:tc>
          <w:tcPr>
            <w:tcW w:w="1980" w:type="dxa"/>
            <w:vAlign w:val="center"/>
          </w:tcPr>
          <w:p w14:paraId="66B3773D" w14:textId="1A99D94E" w:rsidR="003F1BC9" w:rsidRPr="0040412B" w:rsidRDefault="003F1BC9" w:rsidP="007B7AF1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腾讯云</w:t>
            </w:r>
            <w:proofErr w:type="gramEnd"/>
            <w:r>
              <w:rPr>
                <w:rFonts w:hint="eastAsia"/>
                <w:b/>
              </w:rPr>
              <w:t>服务器</w:t>
            </w:r>
          </w:p>
        </w:tc>
        <w:tc>
          <w:tcPr>
            <w:tcW w:w="2551" w:type="dxa"/>
            <w:vAlign w:val="center"/>
          </w:tcPr>
          <w:p w14:paraId="0CEB8A90" w14:textId="1FAB47F0" w:rsidR="003F1BC9" w:rsidRDefault="003F1BC9" w:rsidP="007B7AF1">
            <w:pPr>
              <w:jc w:val="center"/>
              <w:rPr>
                <w:b/>
              </w:rPr>
            </w:pPr>
            <w:r w:rsidRPr="00276293">
              <w:rPr>
                <w:b/>
              </w:rPr>
              <w:t>1核 2GB 1Mbps</w:t>
            </w:r>
            <w:r>
              <w:rPr>
                <w:rFonts w:hint="eastAsia"/>
                <w:b/>
              </w:rPr>
              <w:t>带宽</w:t>
            </w:r>
          </w:p>
          <w:p w14:paraId="0DF25C7B" w14:textId="507F7E3F" w:rsidR="003F1BC9" w:rsidRPr="0040412B" w:rsidRDefault="003F1BC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50GB硬盘</w:t>
            </w:r>
          </w:p>
        </w:tc>
        <w:tc>
          <w:tcPr>
            <w:tcW w:w="1843" w:type="dxa"/>
            <w:vAlign w:val="center"/>
          </w:tcPr>
          <w:p w14:paraId="25D2997A" w14:textId="01B82064" w:rsidR="003F1BC9" w:rsidRDefault="003F1BC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开发人员提供</w:t>
            </w:r>
          </w:p>
        </w:tc>
        <w:tc>
          <w:tcPr>
            <w:tcW w:w="1922" w:type="dxa"/>
            <w:vAlign w:val="center"/>
          </w:tcPr>
          <w:p w14:paraId="1B56990A" w14:textId="0FBF447E" w:rsidR="003F1BC9" w:rsidRDefault="003F1BC9" w:rsidP="007B7A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后端开发测试</w:t>
            </w:r>
          </w:p>
        </w:tc>
      </w:tr>
    </w:tbl>
    <w:p w14:paraId="0FF45ACA" w14:textId="77777777" w:rsidR="00F52E57" w:rsidRDefault="00F52E57" w:rsidP="00F52E57">
      <w:pPr>
        <w:pStyle w:val="1"/>
      </w:pPr>
      <w:r>
        <w:rPr>
          <w:rFonts w:hint="eastAsia"/>
        </w:rPr>
        <w:t>项目进度</w:t>
      </w:r>
      <w:r>
        <w:t>计划</w:t>
      </w:r>
    </w:p>
    <w:p w14:paraId="0EF28D5D" w14:textId="0E778B7C" w:rsidR="00F21354" w:rsidRDefault="00B66CA0" w:rsidP="00A3671D">
      <w:r>
        <w:tab/>
      </w:r>
      <w:r w:rsidR="00F50B51">
        <w:rPr>
          <w:rFonts w:hint="eastAsia"/>
        </w:rPr>
        <w:t>甘特图</w:t>
      </w:r>
      <w:r w:rsidR="00C34BCB">
        <w:rPr>
          <w:rFonts w:hint="eastAsia"/>
        </w:rPr>
        <w:t>另附文件</w:t>
      </w:r>
      <w:r w:rsidR="000F5917">
        <w:rPr>
          <w:rFonts w:hint="eastAsia"/>
        </w:rPr>
        <w:t>展示。</w:t>
      </w:r>
    </w:p>
    <w:p w14:paraId="6F814A4F" w14:textId="1566E4F5" w:rsidR="00554252" w:rsidRDefault="00B95471" w:rsidP="00A3671D">
      <w:r>
        <w:tab/>
      </w:r>
      <w:r w:rsidR="00354B7B">
        <w:rPr>
          <w:rFonts w:hint="eastAsia"/>
        </w:rPr>
        <w:t>项目任务</w:t>
      </w:r>
      <w:r w:rsidR="00B46CF3">
        <w:rPr>
          <w:rFonts w:hint="eastAsia"/>
        </w:rPr>
        <w:t>及其时间安排等</w:t>
      </w:r>
      <w:r w:rsidR="00D34810">
        <w:rPr>
          <w:rFonts w:hint="eastAsia"/>
        </w:rPr>
        <w:t>如下。</w:t>
      </w:r>
    </w:p>
    <w:tbl>
      <w:tblPr>
        <w:tblW w:w="6658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1560"/>
        <w:gridCol w:w="1701"/>
      </w:tblGrid>
      <w:tr w:rsidR="009E5885" w:rsidRPr="00E44095" w14:paraId="0F02BB72" w14:textId="09B4E9A9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4E7D569" w14:textId="77777777" w:rsidR="009E5885" w:rsidRPr="009E5885" w:rsidRDefault="009E5885" w:rsidP="009E5885">
            <w:pPr>
              <w:jc w:val="center"/>
              <w:rPr>
                <w:szCs w:val="18"/>
              </w:rPr>
            </w:pPr>
            <w:r w:rsidRPr="009E5885">
              <w:rPr>
                <w:rFonts w:hint="eastAsia"/>
                <w:color w:val="363636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hideMark/>
          </w:tcPr>
          <w:p w14:paraId="5E08A997" w14:textId="77777777" w:rsidR="009E5885" w:rsidRPr="009E5885" w:rsidRDefault="009E5885" w:rsidP="009E5885">
            <w:pPr>
              <w:jc w:val="center"/>
              <w:rPr>
                <w:szCs w:val="18"/>
              </w:rPr>
            </w:pPr>
            <w:r w:rsidRPr="009E5885">
              <w:rPr>
                <w:rFonts w:hint="eastAsia"/>
                <w:color w:val="363636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hideMark/>
          </w:tcPr>
          <w:p w14:paraId="0D5EF5A7" w14:textId="77777777" w:rsidR="009E5885" w:rsidRPr="009E5885" w:rsidRDefault="009E5885" w:rsidP="009E5885">
            <w:pPr>
              <w:jc w:val="center"/>
              <w:rPr>
                <w:szCs w:val="18"/>
              </w:rPr>
            </w:pPr>
            <w:r w:rsidRPr="009E5885">
              <w:rPr>
                <w:rFonts w:hint="eastAsia"/>
                <w:color w:val="363636"/>
                <w:szCs w:val="18"/>
                <w:shd w:val="clear" w:color="auto" w:fill="DFE3E8"/>
              </w:rPr>
              <w:t>完成时间</w:t>
            </w:r>
          </w:p>
        </w:tc>
      </w:tr>
      <w:tr w:rsidR="009E5885" w:rsidRPr="00E44095" w14:paraId="6C57D7C6" w14:textId="22E6DC34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DDCB98" w14:textId="77777777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准备阶段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00C35" w14:textId="4E727E02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3月5日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813841" w14:textId="1958EE84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3月1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  <w:szCs w:val="22"/>
              </w:rPr>
              <w:t>9</w:t>
            </w: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1D8D198E" w14:textId="7A5C4DE2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FDAFAF" w14:textId="77777777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项目选题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664888" w14:textId="03C304FD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3月5日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F97F15" w14:textId="6BA318E0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3月6日</w:t>
            </w:r>
          </w:p>
        </w:tc>
      </w:tr>
      <w:tr w:rsidR="009E5885" w:rsidRPr="00E44095" w14:paraId="1C5BE43C" w14:textId="19286B50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1A16A8" w14:textId="77777777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lastRenderedPageBreak/>
              <w:t xml:space="preserve">   人员职责划分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4B5FD1" w14:textId="6AFE47B4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3月6日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A79DC2" w14:textId="3811A7D2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3月8日</w:t>
            </w:r>
          </w:p>
        </w:tc>
      </w:tr>
      <w:tr w:rsidR="009E5885" w:rsidRPr="00E44095" w14:paraId="799FF652" w14:textId="09E053B7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4F9396" w14:textId="5358C3AD" w:rsidR="009E5885" w:rsidRPr="009F129D" w:rsidRDefault="009E5885" w:rsidP="00E440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技术选型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及相关知识学习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6BDFF4" w14:textId="185FFEA1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3月9日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7B5CB2" w14:textId="35B82A13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3月1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9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70DFD6DC" w14:textId="3748A7E0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B9A9F1" w14:textId="77777777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项目开发计划制定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4B9A55" w14:textId="7532EE98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3月9日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C82BA" w14:textId="3DF8394D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3月14日</w:t>
            </w:r>
          </w:p>
        </w:tc>
      </w:tr>
      <w:tr w:rsidR="009E5885" w:rsidRPr="00E44095" w14:paraId="30EA2610" w14:textId="04C23B4B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42A617" w14:textId="77777777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分析与设计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B18745" w14:textId="76BB1104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3月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  <w:szCs w:val="22"/>
              </w:rPr>
              <w:t>7</w:t>
            </w: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9F28B9" w14:textId="2731EA0A" w:rsidR="009E5885" w:rsidRPr="00E44095" w:rsidRDefault="003147D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/>
                <w:b/>
                <w:bCs/>
                <w:color w:val="000000"/>
                <w:sz w:val="22"/>
                <w:szCs w:val="22"/>
              </w:rPr>
              <w:t>4</w:t>
            </w:r>
            <w:r w:rsidR="009E5885"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  <w:szCs w:val="22"/>
              </w:rPr>
              <w:t>3</w:t>
            </w:r>
            <w:r w:rsidR="009E5885"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2015E91A" w14:textId="26031F78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2FA2C" w14:textId="77777777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结构化需求分析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4046C" w14:textId="76A193B4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7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CA8325" w14:textId="4158B561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1</w:t>
            </w:r>
            <w:r w:rsidR="00285838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</w:tr>
      <w:tr w:rsidR="0009511B" w:rsidRPr="00E44095" w14:paraId="3B3556D0" w14:textId="77777777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E409BE" w14:textId="7C83B9B4" w:rsidR="0009511B" w:rsidRPr="00E44095" w:rsidRDefault="0009511B" w:rsidP="00E44095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U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M</w:t>
            </w:r>
            <w:r w:rsidR="006708CD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L</w:t>
            </w:r>
            <w:r w:rsidR="006708CD" w:rsidRPr="006708CD">
              <w:rPr>
                <w:rFonts w:ascii="等线" w:eastAsia="等线" w:hAnsi="等线"/>
                <w:color w:val="000000"/>
                <w:sz w:val="22"/>
                <w:szCs w:val="22"/>
              </w:rPr>
              <w:t>及面向对象方法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学习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56B862" w14:textId="1F9E4C7B" w:rsidR="0009511B" w:rsidRPr="00E44095" w:rsidRDefault="00C073D2" w:rsidP="009E588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3月20日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EC52E8" w14:textId="7C64DF8C" w:rsidR="0009511B" w:rsidRPr="00E44095" w:rsidRDefault="00C073D2" w:rsidP="009E5885">
            <w:pPr>
              <w:jc w:val="center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3月28日</w:t>
            </w:r>
          </w:p>
        </w:tc>
      </w:tr>
      <w:tr w:rsidR="009E5885" w:rsidRPr="00E44095" w14:paraId="11A87B9D" w14:textId="4DF506A3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9C48F1" w14:textId="52F6D837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面向对象分析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B351A" w14:textId="0579E942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</w:t>
            </w:r>
            <w:r w:rsidR="0009511B">
              <w:rPr>
                <w:rFonts w:ascii="等线" w:eastAsia="等线" w:hAnsi="等线"/>
                <w:color w:val="000000"/>
                <w:sz w:val="22"/>
                <w:szCs w:val="22"/>
              </w:rPr>
              <w:t>2</w:t>
            </w:r>
            <w:r w:rsidR="00C073D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F0DF03" w14:textId="43D2CFEA" w:rsidR="009E5885" w:rsidRPr="00E44095" w:rsidRDefault="003147D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4</w:t>
            </w:r>
            <w:r w:rsidR="009E5885"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3</w:t>
            </w:r>
            <w:r w:rsidR="009E5885"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00C8C98A" w14:textId="159FE400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9B03E4" w14:textId="7B5C4281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面向对象设计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6A353F" w14:textId="701E2F75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</w:t>
            </w:r>
            <w:r w:rsidR="0009511B">
              <w:rPr>
                <w:rFonts w:ascii="等线" w:eastAsia="等线" w:hAnsi="等线"/>
                <w:color w:val="000000"/>
                <w:sz w:val="22"/>
                <w:szCs w:val="22"/>
              </w:rPr>
              <w:t>2</w:t>
            </w:r>
            <w:r w:rsidR="00C073D2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896A89" w14:textId="6DDC71AA" w:rsidR="009E5885" w:rsidRPr="00E44095" w:rsidRDefault="003147D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4</w:t>
            </w:r>
            <w:r w:rsidR="009E5885"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3</w:t>
            </w:r>
            <w:r w:rsidR="009E5885"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22B95745" w14:textId="764B4109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E8565A" w14:textId="6493DEAE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软件编码和测试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29296" w14:textId="57950BB1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3月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  <w:szCs w:val="22"/>
              </w:rPr>
              <w:t>16</w:t>
            </w: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E5CC1" w14:textId="0BEE76AC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5月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  <w:szCs w:val="22"/>
              </w:rPr>
              <w:t>24</w:t>
            </w: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48E562AC" w14:textId="0056496E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55AEFC" w14:textId="5DD5E67A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前后端环境搭建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A8443C" w14:textId="564B5124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3月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16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4E88DC" w14:textId="56F93661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3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 w:rsidR="00A54356">
              <w:rPr>
                <w:rFonts w:ascii="等线" w:eastAsia="等线" w:hAnsi="等线"/>
                <w:color w:val="000000"/>
                <w:sz w:val="22"/>
                <w:szCs w:val="22"/>
              </w:rPr>
              <w:t>1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9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66432CD1" w14:textId="3A080AD5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0738FA" w14:textId="7DC0FAAA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前后端交互API设计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8A2D03" w14:textId="459A937D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3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 w:rsidR="006708CD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ED9392" w14:textId="22C21700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4月</w:t>
            </w:r>
            <w:r w:rsidR="0089640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48A3B6A5" w14:textId="161A1B91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1B3387" w14:textId="3075C5F1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各模块前后端实现及单元测试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ED6A9A" w14:textId="0AF0A477" w:rsidR="009E5885" w:rsidRPr="00E44095" w:rsidRDefault="00A54356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4</w:t>
            </w:r>
            <w:r w:rsidR="009E5885"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4</w:t>
            </w:r>
            <w:r w:rsidR="009E5885"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1F5244" w14:textId="45B839BF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5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 w:rsidR="006A594B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18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57358604" w14:textId="58DDECC3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A2BDC5" w14:textId="27B9F095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集成测试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CF969" w14:textId="3110C050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5月</w:t>
            </w:r>
            <w:r w:rsidR="006A594B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19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914F2" w14:textId="63FD26C9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5月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24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2115AF66" w14:textId="693CB5E5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33C31" w14:textId="4C1194E1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功能验证和改进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F18E83" w14:textId="01C5CDE8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5月</w:t>
            </w:r>
            <w:r>
              <w:rPr>
                <w:rFonts w:ascii="等线" w:eastAsia="等线" w:hAnsi="等线"/>
                <w:b/>
                <w:bCs/>
                <w:color w:val="000000"/>
                <w:sz w:val="22"/>
                <w:szCs w:val="22"/>
              </w:rPr>
              <w:t>25</w:t>
            </w: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F4F2DD" w14:textId="21754FAF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6月</w:t>
            </w:r>
            <w:r w:rsidR="00DE116E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3</w:t>
            </w:r>
            <w:r w:rsidRPr="00E44095">
              <w:rPr>
                <w:rFonts w:ascii="等线" w:eastAsia="等线" w:hAnsi="等线" w:hint="eastAsia"/>
                <w:b/>
                <w:bCs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6BFEDCF8" w14:textId="79567B25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F6AED9" w14:textId="1B9692B7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确认测试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D38CF4" w14:textId="65ECFD55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5月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25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D33E03" w14:textId="4FBF87F6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5月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29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2C771445" w14:textId="1137405A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6FF4CE" w14:textId="4FB01191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系统测试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0D456B" w14:textId="01CFB94B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5月</w:t>
            </w: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0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D0072" w14:textId="19042C51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5月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31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</w:tr>
      <w:tr w:rsidR="009E5885" w:rsidRPr="00E44095" w14:paraId="3A4F2355" w14:textId="651BBC5F" w:rsidTr="009E5885">
        <w:trPr>
          <w:jc w:val="center"/>
        </w:trPr>
        <w:tc>
          <w:tcPr>
            <w:tcW w:w="3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516278" w14:textId="406FBA21" w:rsidR="009E5885" w:rsidRPr="00E44095" w:rsidRDefault="009E5885" w:rsidP="00E44095">
            <w:pPr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 xml:space="preserve">   功能扩展及测试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86DDEE" w14:textId="5024F080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5月25日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CB240" w14:textId="342B3D83" w:rsidR="009E5885" w:rsidRPr="00E44095" w:rsidRDefault="009E5885" w:rsidP="009E5885">
            <w:pPr>
              <w:jc w:val="center"/>
              <w:rPr>
                <w:rFonts w:ascii="等线" w:eastAsia="等线" w:hAnsi="等线"/>
                <w:sz w:val="22"/>
                <w:szCs w:val="22"/>
              </w:rPr>
            </w:pP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6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3</w:t>
            </w:r>
            <w:r w:rsidRPr="00E44095"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日</w:t>
            </w:r>
          </w:p>
        </w:tc>
      </w:tr>
    </w:tbl>
    <w:p w14:paraId="69BC6AFB" w14:textId="77777777" w:rsidR="0017550B" w:rsidRPr="00A3671D" w:rsidRDefault="0017550B" w:rsidP="00A3671D"/>
    <w:sectPr w:rsidR="0017550B" w:rsidRPr="00A36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AAE"/>
    <w:multiLevelType w:val="hybridMultilevel"/>
    <w:tmpl w:val="6F8019D8"/>
    <w:lvl w:ilvl="0" w:tplc="6E729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EC6032"/>
    <w:multiLevelType w:val="hybridMultilevel"/>
    <w:tmpl w:val="566A7BE4"/>
    <w:lvl w:ilvl="0" w:tplc="24D2E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1C7AAA"/>
    <w:multiLevelType w:val="hybridMultilevel"/>
    <w:tmpl w:val="FC6ED332"/>
    <w:lvl w:ilvl="0" w:tplc="EB164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3E5D6C"/>
    <w:multiLevelType w:val="hybridMultilevel"/>
    <w:tmpl w:val="81F4C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736180"/>
    <w:multiLevelType w:val="hybridMultilevel"/>
    <w:tmpl w:val="8EDC0870"/>
    <w:lvl w:ilvl="0" w:tplc="0728E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7"/>
    <w:rsid w:val="00005E57"/>
    <w:rsid w:val="00030969"/>
    <w:rsid w:val="00030CF3"/>
    <w:rsid w:val="00031CD7"/>
    <w:rsid w:val="0006790F"/>
    <w:rsid w:val="00077223"/>
    <w:rsid w:val="0008607D"/>
    <w:rsid w:val="0009511B"/>
    <w:rsid w:val="000969C7"/>
    <w:rsid w:val="00097CE2"/>
    <w:rsid w:val="000A70F6"/>
    <w:rsid w:val="000C2430"/>
    <w:rsid w:val="000C3090"/>
    <w:rsid w:val="000F30DF"/>
    <w:rsid w:val="000F5917"/>
    <w:rsid w:val="0010116A"/>
    <w:rsid w:val="001147FC"/>
    <w:rsid w:val="00140A7F"/>
    <w:rsid w:val="0016482F"/>
    <w:rsid w:val="00166C8B"/>
    <w:rsid w:val="0017550B"/>
    <w:rsid w:val="001805C6"/>
    <w:rsid w:val="001A004B"/>
    <w:rsid w:val="001A2E7B"/>
    <w:rsid w:val="001C4A5E"/>
    <w:rsid w:val="001D41CF"/>
    <w:rsid w:val="001E7D27"/>
    <w:rsid w:val="00205290"/>
    <w:rsid w:val="00207989"/>
    <w:rsid w:val="00216018"/>
    <w:rsid w:val="00233FE5"/>
    <w:rsid w:val="0023711F"/>
    <w:rsid w:val="002432CE"/>
    <w:rsid w:val="00261488"/>
    <w:rsid w:val="00276293"/>
    <w:rsid w:val="00277B08"/>
    <w:rsid w:val="00285838"/>
    <w:rsid w:val="002B03BA"/>
    <w:rsid w:val="002B04E6"/>
    <w:rsid w:val="002C4B05"/>
    <w:rsid w:val="002C534B"/>
    <w:rsid w:val="002C5D3F"/>
    <w:rsid w:val="002C7EB7"/>
    <w:rsid w:val="00303A8E"/>
    <w:rsid w:val="00305F14"/>
    <w:rsid w:val="003129F6"/>
    <w:rsid w:val="003147D5"/>
    <w:rsid w:val="00333A53"/>
    <w:rsid w:val="00340C48"/>
    <w:rsid w:val="00354B7B"/>
    <w:rsid w:val="00384554"/>
    <w:rsid w:val="003A2D27"/>
    <w:rsid w:val="003B0678"/>
    <w:rsid w:val="003C0E1D"/>
    <w:rsid w:val="003C3D80"/>
    <w:rsid w:val="003C6CA0"/>
    <w:rsid w:val="003D115D"/>
    <w:rsid w:val="003E435E"/>
    <w:rsid w:val="003F0E0C"/>
    <w:rsid w:val="003F1BC9"/>
    <w:rsid w:val="003F4BF5"/>
    <w:rsid w:val="00401013"/>
    <w:rsid w:val="0040412B"/>
    <w:rsid w:val="00413210"/>
    <w:rsid w:val="004462D1"/>
    <w:rsid w:val="0045194B"/>
    <w:rsid w:val="00465C3B"/>
    <w:rsid w:val="00471FED"/>
    <w:rsid w:val="0048237D"/>
    <w:rsid w:val="004870FF"/>
    <w:rsid w:val="004A7915"/>
    <w:rsid w:val="004B0628"/>
    <w:rsid w:val="004B3770"/>
    <w:rsid w:val="004D047B"/>
    <w:rsid w:val="004E47A0"/>
    <w:rsid w:val="004F6642"/>
    <w:rsid w:val="00521197"/>
    <w:rsid w:val="00524AE7"/>
    <w:rsid w:val="00540702"/>
    <w:rsid w:val="00544D78"/>
    <w:rsid w:val="00545521"/>
    <w:rsid w:val="00554252"/>
    <w:rsid w:val="00561AF7"/>
    <w:rsid w:val="005B6079"/>
    <w:rsid w:val="005C5738"/>
    <w:rsid w:val="005C7FB6"/>
    <w:rsid w:val="00604A77"/>
    <w:rsid w:val="00611BF4"/>
    <w:rsid w:val="0062541C"/>
    <w:rsid w:val="00634380"/>
    <w:rsid w:val="006401CA"/>
    <w:rsid w:val="00644277"/>
    <w:rsid w:val="00661F25"/>
    <w:rsid w:val="00664135"/>
    <w:rsid w:val="00667551"/>
    <w:rsid w:val="006708CD"/>
    <w:rsid w:val="00673163"/>
    <w:rsid w:val="0069291D"/>
    <w:rsid w:val="0069424A"/>
    <w:rsid w:val="006966C3"/>
    <w:rsid w:val="006A1E49"/>
    <w:rsid w:val="006A2B05"/>
    <w:rsid w:val="006A594B"/>
    <w:rsid w:val="006D3FC4"/>
    <w:rsid w:val="006F4933"/>
    <w:rsid w:val="006F5D7A"/>
    <w:rsid w:val="007018CA"/>
    <w:rsid w:val="007212BE"/>
    <w:rsid w:val="00721C81"/>
    <w:rsid w:val="007376DF"/>
    <w:rsid w:val="00760A0D"/>
    <w:rsid w:val="00763AAA"/>
    <w:rsid w:val="00772FC7"/>
    <w:rsid w:val="00776D54"/>
    <w:rsid w:val="00781BC5"/>
    <w:rsid w:val="00781E59"/>
    <w:rsid w:val="00783040"/>
    <w:rsid w:val="007870BB"/>
    <w:rsid w:val="00792BC6"/>
    <w:rsid w:val="007A5E10"/>
    <w:rsid w:val="007B346C"/>
    <w:rsid w:val="007B763A"/>
    <w:rsid w:val="007B7AF1"/>
    <w:rsid w:val="007C32FA"/>
    <w:rsid w:val="007D241B"/>
    <w:rsid w:val="007D755F"/>
    <w:rsid w:val="007D7CBC"/>
    <w:rsid w:val="007E5CDA"/>
    <w:rsid w:val="0080447C"/>
    <w:rsid w:val="00805741"/>
    <w:rsid w:val="0085114D"/>
    <w:rsid w:val="0087092C"/>
    <w:rsid w:val="00882EDA"/>
    <w:rsid w:val="0088310B"/>
    <w:rsid w:val="00893294"/>
    <w:rsid w:val="00896405"/>
    <w:rsid w:val="008A4CCD"/>
    <w:rsid w:val="008D3A6F"/>
    <w:rsid w:val="008D3B26"/>
    <w:rsid w:val="008D56B4"/>
    <w:rsid w:val="008E05DC"/>
    <w:rsid w:val="008F558E"/>
    <w:rsid w:val="00917A9F"/>
    <w:rsid w:val="0094732E"/>
    <w:rsid w:val="009574FA"/>
    <w:rsid w:val="009A034C"/>
    <w:rsid w:val="009A3FF4"/>
    <w:rsid w:val="009B2730"/>
    <w:rsid w:val="009C5AD1"/>
    <w:rsid w:val="009E5885"/>
    <w:rsid w:val="009F129D"/>
    <w:rsid w:val="009F300B"/>
    <w:rsid w:val="00A00316"/>
    <w:rsid w:val="00A11151"/>
    <w:rsid w:val="00A11A7A"/>
    <w:rsid w:val="00A16805"/>
    <w:rsid w:val="00A254C5"/>
    <w:rsid w:val="00A3671D"/>
    <w:rsid w:val="00A54356"/>
    <w:rsid w:val="00A617D5"/>
    <w:rsid w:val="00A65C56"/>
    <w:rsid w:val="00A725C3"/>
    <w:rsid w:val="00A75669"/>
    <w:rsid w:val="00A85C9B"/>
    <w:rsid w:val="00AB46C1"/>
    <w:rsid w:val="00AC154E"/>
    <w:rsid w:val="00AC777C"/>
    <w:rsid w:val="00AD7B67"/>
    <w:rsid w:val="00AF04BA"/>
    <w:rsid w:val="00AF1AFA"/>
    <w:rsid w:val="00B177D0"/>
    <w:rsid w:val="00B259F6"/>
    <w:rsid w:val="00B4419E"/>
    <w:rsid w:val="00B44512"/>
    <w:rsid w:val="00B46CF3"/>
    <w:rsid w:val="00B66CA0"/>
    <w:rsid w:val="00B748C6"/>
    <w:rsid w:val="00B94D9B"/>
    <w:rsid w:val="00B95471"/>
    <w:rsid w:val="00BB004F"/>
    <w:rsid w:val="00BB2051"/>
    <w:rsid w:val="00BB51B5"/>
    <w:rsid w:val="00BC2569"/>
    <w:rsid w:val="00BC5874"/>
    <w:rsid w:val="00BE4EC9"/>
    <w:rsid w:val="00C022F3"/>
    <w:rsid w:val="00C073D2"/>
    <w:rsid w:val="00C12B2B"/>
    <w:rsid w:val="00C34685"/>
    <w:rsid w:val="00C34BCB"/>
    <w:rsid w:val="00C446C8"/>
    <w:rsid w:val="00C553BB"/>
    <w:rsid w:val="00C607A2"/>
    <w:rsid w:val="00C636B2"/>
    <w:rsid w:val="00C64A51"/>
    <w:rsid w:val="00C707CA"/>
    <w:rsid w:val="00C7582B"/>
    <w:rsid w:val="00CB1B43"/>
    <w:rsid w:val="00CC2A36"/>
    <w:rsid w:val="00CE1217"/>
    <w:rsid w:val="00CF3A59"/>
    <w:rsid w:val="00D01B40"/>
    <w:rsid w:val="00D1260A"/>
    <w:rsid w:val="00D25949"/>
    <w:rsid w:val="00D2691B"/>
    <w:rsid w:val="00D30AB7"/>
    <w:rsid w:val="00D34810"/>
    <w:rsid w:val="00D360B0"/>
    <w:rsid w:val="00D367F5"/>
    <w:rsid w:val="00D40628"/>
    <w:rsid w:val="00D53098"/>
    <w:rsid w:val="00D60CE2"/>
    <w:rsid w:val="00DA67EE"/>
    <w:rsid w:val="00DE116E"/>
    <w:rsid w:val="00E05D98"/>
    <w:rsid w:val="00E44095"/>
    <w:rsid w:val="00E83231"/>
    <w:rsid w:val="00E841F4"/>
    <w:rsid w:val="00EA5D62"/>
    <w:rsid w:val="00EC321F"/>
    <w:rsid w:val="00EC6575"/>
    <w:rsid w:val="00EE3840"/>
    <w:rsid w:val="00EF6DF3"/>
    <w:rsid w:val="00F02F4B"/>
    <w:rsid w:val="00F21354"/>
    <w:rsid w:val="00F359FF"/>
    <w:rsid w:val="00F45212"/>
    <w:rsid w:val="00F505FA"/>
    <w:rsid w:val="00F50B51"/>
    <w:rsid w:val="00F52E57"/>
    <w:rsid w:val="00F54B2D"/>
    <w:rsid w:val="00F61F39"/>
    <w:rsid w:val="00F70A46"/>
    <w:rsid w:val="00F855B9"/>
    <w:rsid w:val="00F94A19"/>
    <w:rsid w:val="00FA54C6"/>
    <w:rsid w:val="00FB1B66"/>
    <w:rsid w:val="00FB1E2B"/>
    <w:rsid w:val="00FD0C49"/>
    <w:rsid w:val="00FE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BFD0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412B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widowControl w:val="0"/>
      <w:numPr>
        <w:numId w:val="2"/>
      </w:numPr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widowControl w:val="0"/>
      <w:numPr>
        <w:ilvl w:val="1"/>
        <w:numId w:val="2"/>
      </w:numPr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2E57"/>
    <w:pPr>
      <w:keepNext/>
      <w:keepLines/>
      <w:widowControl w:val="0"/>
      <w:numPr>
        <w:ilvl w:val="2"/>
        <w:numId w:val="2"/>
      </w:numPr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AF1AFA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AF1AFA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AF1AF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350</Words>
  <Characters>2001</Characters>
  <Application>Microsoft Office Word</Application>
  <DocSecurity>0</DocSecurity>
  <Lines>16</Lines>
  <Paragraphs>4</Paragraphs>
  <ScaleCrop>false</ScaleCrop>
  <Company>PKU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pkuzhd;滕沅建</dc:creator>
  <cp:keywords/>
  <dc:description/>
  <cp:lastModifiedBy>pkuzhd</cp:lastModifiedBy>
  <cp:revision>47</cp:revision>
  <dcterms:created xsi:type="dcterms:W3CDTF">2020-03-14T07:39:00Z</dcterms:created>
  <dcterms:modified xsi:type="dcterms:W3CDTF">2020-03-20T10:06:00Z</dcterms:modified>
</cp:coreProperties>
</file>