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1257" w14:textId="77777777" w:rsidR="009B74E2" w:rsidRPr="009B74E2" w:rsidRDefault="009B74E2" w:rsidP="009B74E2">
      <w:pPr>
        <w:pStyle w:val="Title"/>
      </w:pPr>
      <w:r w:rsidRPr="009B74E2">
        <w:t>Critical Assessment of NCSC CAF 4.0 for Modern Critical Infrastructure</w:t>
      </w:r>
    </w:p>
    <w:p w14:paraId="183F9815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ABA1680" w14:textId="0D14C4A4" w:rsidR="009B74E2" w:rsidRPr="009B74E2" w:rsidRDefault="009B74E2" w:rsidP="009B74E2">
      <w:pPr>
        <w:pStyle w:val="Heading1"/>
      </w:pPr>
      <w:r w:rsidRPr="009B74E2">
        <w:t>Executive Summary</w:t>
      </w:r>
    </w:p>
    <w:p w14:paraId="3E7FB234" w14:textId="4655314A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The NCSC Cyber Assessment Framework (CAF) 4.0 represents a</w:t>
      </w:r>
      <w:r>
        <w:rPr>
          <w:rFonts w:cstheme="minorHAnsi"/>
          <w:sz w:val="22"/>
          <w:szCs w:val="22"/>
        </w:rPr>
        <w:t>n</w:t>
      </w:r>
      <w:r w:rsidRPr="009B74E2">
        <w:rPr>
          <w:rFonts w:cstheme="minorHAnsi"/>
          <w:sz w:val="22"/>
          <w:szCs w:val="22"/>
        </w:rPr>
        <w:t xml:space="preserve"> achievement in establishing comprehensive cybersecurity standards for critical infrastructure. The framework demonstrates depth, </w:t>
      </w:r>
      <w:r>
        <w:rPr>
          <w:rFonts w:cstheme="minorHAnsi"/>
          <w:sz w:val="22"/>
          <w:szCs w:val="22"/>
        </w:rPr>
        <w:t xml:space="preserve">and </w:t>
      </w:r>
      <w:r w:rsidRPr="009B74E2">
        <w:rPr>
          <w:rFonts w:cstheme="minorHAnsi"/>
          <w:sz w:val="22"/>
          <w:szCs w:val="22"/>
        </w:rPr>
        <w:t>practical applicability</w:t>
      </w:r>
      <w:r>
        <w:rPr>
          <w:rFonts w:cstheme="minorHAnsi"/>
          <w:sz w:val="22"/>
          <w:szCs w:val="22"/>
        </w:rPr>
        <w:t xml:space="preserve">.  It </w:t>
      </w:r>
      <w:r w:rsidRPr="009B74E2">
        <w:rPr>
          <w:rFonts w:cstheme="minorHAnsi"/>
          <w:sz w:val="22"/>
          <w:szCs w:val="22"/>
        </w:rPr>
        <w:t>has become a cornerstone of UK cybersecurity governance. However, as critical infrastructure evolves toward more sophisticated cyber-physical systems</w:t>
      </w:r>
      <w:r>
        <w:rPr>
          <w:rFonts w:cstheme="minorHAnsi"/>
          <w:sz w:val="22"/>
          <w:szCs w:val="22"/>
        </w:rPr>
        <w:t xml:space="preserve">, </w:t>
      </w:r>
      <w:r w:rsidRPr="009B74E2">
        <w:rPr>
          <w:rFonts w:cstheme="minorHAnsi"/>
          <w:sz w:val="22"/>
          <w:szCs w:val="22"/>
        </w:rPr>
        <w:t>particularly those incorporating agentic AI</w:t>
      </w:r>
      <w:r>
        <w:rPr>
          <w:rFonts w:cstheme="minorHAnsi"/>
          <w:sz w:val="22"/>
          <w:szCs w:val="22"/>
        </w:rPr>
        <w:t>, theirs is an</w:t>
      </w:r>
      <w:r w:rsidRPr="009B74E2">
        <w:rPr>
          <w:rFonts w:cstheme="minorHAnsi"/>
          <w:sz w:val="22"/>
          <w:szCs w:val="22"/>
        </w:rPr>
        <w:t xml:space="preserve"> opportunity to </w:t>
      </w:r>
      <w:r>
        <w:rPr>
          <w:rFonts w:cstheme="minorHAnsi"/>
          <w:sz w:val="22"/>
          <w:szCs w:val="22"/>
        </w:rPr>
        <w:t xml:space="preserve">strengthen and </w:t>
      </w:r>
      <w:r w:rsidRPr="009B74E2">
        <w:rPr>
          <w:rFonts w:cstheme="minorHAnsi"/>
          <w:sz w:val="22"/>
          <w:szCs w:val="22"/>
        </w:rPr>
        <w:t>enhance the framework’s effectiveness by integrating systems engineering perspectives alongside its already strong IT security foundation.</w:t>
      </w:r>
    </w:p>
    <w:p w14:paraId="43E437BA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53AB54F" w14:textId="08D87549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This </w:t>
      </w:r>
      <w:r>
        <w:rPr>
          <w:rFonts w:cstheme="minorHAnsi"/>
          <w:sz w:val="22"/>
          <w:szCs w:val="22"/>
        </w:rPr>
        <w:t>critique</w:t>
      </w:r>
      <w:r w:rsidRPr="009B74E2">
        <w:rPr>
          <w:rFonts w:cstheme="minorHAnsi"/>
          <w:sz w:val="22"/>
          <w:szCs w:val="22"/>
        </w:rPr>
        <w:t xml:space="preserve"> </w:t>
      </w:r>
      <w:r w:rsidR="00EB5FFB">
        <w:rPr>
          <w:rFonts w:cstheme="minorHAnsi"/>
          <w:sz w:val="22"/>
          <w:szCs w:val="22"/>
        </w:rPr>
        <w:t>recognis</w:t>
      </w:r>
      <w:r w:rsidRPr="009B74E2">
        <w:rPr>
          <w:rFonts w:cstheme="minorHAnsi"/>
          <w:sz w:val="22"/>
          <w:szCs w:val="22"/>
        </w:rPr>
        <w:t>es CAF 4.0’s strengths while identifying areas where expanding the framework’s scope could better address the unique challenges of modern operational systems</w:t>
      </w:r>
      <w:r>
        <w:rPr>
          <w:rFonts w:cstheme="minorHAnsi"/>
          <w:sz w:val="22"/>
          <w:szCs w:val="22"/>
        </w:rPr>
        <w:t xml:space="preserve"> and new technologies</w:t>
      </w:r>
      <w:r w:rsidRPr="009B74E2">
        <w:rPr>
          <w:rFonts w:cstheme="minorHAnsi"/>
          <w:sz w:val="22"/>
          <w:szCs w:val="22"/>
        </w:rPr>
        <w:t>.</w:t>
      </w:r>
      <w:r>
        <w:rPr>
          <w:rFonts w:cstheme="minorHAnsi"/>
          <w:sz w:val="22"/>
          <w:szCs w:val="22"/>
        </w:rPr>
        <w:t xml:space="preserve">  It recognises that the hard work has been done, and acknowledges that providing a critique is the easy bit.</w:t>
      </w:r>
    </w:p>
    <w:p w14:paraId="3AC1AF01" w14:textId="7B70274E" w:rsidR="009B74E2" w:rsidRPr="009B74E2" w:rsidRDefault="009B74E2" w:rsidP="009B74E2">
      <w:pPr>
        <w:pStyle w:val="Heading1"/>
      </w:pPr>
      <w:r w:rsidRPr="009B74E2">
        <w:t>What CAF 4.0 Excels At</w:t>
      </w:r>
    </w:p>
    <w:p w14:paraId="0D01EFDA" w14:textId="2C5A6BC8" w:rsidR="009B74E2" w:rsidRPr="009B74E2" w:rsidRDefault="009B74E2" w:rsidP="009B74E2">
      <w:pPr>
        <w:pStyle w:val="Heading2"/>
      </w:pPr>
      <w:r w:rsidRPr="009B74E2">
        <w:t>Foundational Security</w:t>
      </w:r>
    </w:p>
    <w:p w14:paraId="2CA9F85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The framework’s architecture demonstrates sophisticated understanding of cybersecurity fundamentals:</w:t>
      </w:r>
    </w:p>
    <w:p w14:paraId="0FA97C1A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2096AD3" w14:textId="77777777" w:rsidR="009B74E2" w:rsidRDefault="009B74E2" w:rsidP="009B74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Exemplary governance framework </w:t>
      </w:r>
    </w:p>
    <w:p w14:paraId="740A9808" w14:textId="3E53DDB8" w:rsidR="009B74E2" w:rsidRPr="009B74E2" w:rsidRDefault="009B74E2" w:rsidP="009B74E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</w:t>
      </w:r>
      <w:r w:rsidRPr="009B74E2">
        <w:rPr>
          <w:rFonts w:cstheme="minorHAnsi"/>
          <w:sz w:val="22"/>
          <w:szCs w:val="22"/>
        </w:rPr>
        <w:t>stablishing clear board-level accountability and responsibility chains (Principle A1)</w:t>
      </w:r>
    </w:p>
    <w:p w14:paraId="50D3C49C" w14:textId="77777777" w:rsidR="009B74E2" w:rsidRDefault="009B74E2" w:rsidP="009B74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Comprehensive risk management</w:t>
      </w:r>
    </w:p>
    <w:p w14:paraId="557759A6" w14:textId="672A6D3C" w:rsidR="009B74E2" w:rsidRPr="009B74E2" w:rsidRDefault="009B74E2" w:rsidP="009B74E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Pr="009B74E2">
        <w:rPr>
          <w:rFonts w:cstheme="minorHAnsi"/>
          <w:sz w:val="22"/>
          <w:szCs w:val="22"/>
        </w:rPr>
        <w:t>ethodology with excellent integration of threat intelligence and systematic assessment processes (Principle A2)</w:t>
      </w:r>
    </w:p>
    <w:p w14:paraId="05C986AF" w14:textId="77777777" w:rsidR="009B74E2" w:rsidRDefault="009B74E2" w:rsidP="009B74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Robust identity and access management</w:t>
      </w:r>
    </w:p>
    <w:p w14:paraId="5EB72120" w14:textId="5D4047F8" w:rsidR="009B74E2" w:rsidRPr="009B74E2" w:rsidRDefault="009B74E2" w:rsidP="009B74E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</w:t>
      </w:r>
      <w:r w:rsidRPr="009B74E2">
        <w:rPr>
          <w:rFonts w:cstheme="minorHAnsi"/>
          <w:sz w:val="22"/>
          <w:szCs w:val="22"/>
        </w:rPr>
        <w:t xml:space="preserve">roviding detailed, practical guidance for complex </w:t>
      </w:r>
      <w:r w:rsidR="00EB5FFB">
        <w:rPr>
          <w:rFonts w:cstheme="minorHAnsi"/>
          <w:sz w:val="22"/>
          <w:szCs w:val="22"/>
        </w:rPr>
        <w:t>organisation</w:t>
      </w:r>
      <w:r w:rsidRPr="009B74E2">
        <w:rPr>
          <w:rFonts w:cstheme="minorHAnsi"/>
          <w:sz w:val="22"/>
          <w:szCs w:val="22"/>
        </w:rPr>
        <w:t>al structures (Principle B2)</w:t>
      </w:r>
    </w:p>
    <w:p w14:paraId="210ABD6E" w14:textId="77777777" w:rsidR="009B74E2" w:rsidRDefault="009B74E2" w:rsidP="009B74E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Mature incident response</w:t>
      </w:r>
    </w:p>
    <w:p w14:paraId="327EB114" w14:textId="3411E2A1" w:rsidR="009B74E2" w:rsidRPr="009B74E2" w:rsidRDefault="009B74E2" w:rsidP="009B74E2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</w:t>
      </w:r>
      <w:r w:rsidRPr="009B74E2">
        <w:rPr>
          <w:rFonts w:cstheme="minorHAnsi"/>
          <w:sz w:val="22"/>
          <w:szCs w:val="22"/>
        </w:rPr>
        <w:t>lanning with strong emphasis on lessons learned and continuous improvement (Principles D1, D2)</w:t>
      </w:r>
    </w:p>
    <w:p w14:paraId="415C07A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29F9FFE" w14:textId="1C6D7C52" w:rsidR="009B74E2" w:rsidRPr="009B74E2" w:rsidRDefault="009B74E2" w:rsidP="009B74E2">
      <w:pPr>
        <w:pStyle w:val="Heading2"/>
      </w:pPr>
      <w:r w:rsidRPr="009B74E2">
        <w:t>Methodological Innovation</w:t>
      </w:r>
    </w:p>
    <w:p w14:paraId="0BF8DFC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The framework’s approach represents significant advancement in cybersecurity assessment methodology:</w:t>
      </w:r>
    </w:p>
    <w:p w14:paraId="65AECEEE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68084D1" w14:textId="77777777" w:rsidR="00EB5FFB" w:rsidRDefault="009B74E2" w:rsidP="00EB5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Outcome-focused philosophy</w:t>
      </w:r>
    </w:p>
    <w:p w14:paraId="7E456C47" w14:textId="7B7408C2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</w:t>
      </w:r>
      <w:r w:rsidR="009B74E2" w:rsidRPr="00EB5FFB">
        <w:rPr>
          <w:rFonts w:cstheme="minorHAnsi"/>
          <w:sz w:val="22"/>
          <w:szCs w:val="22"/>
        </w:rPr>
        <w:t>uccessfully avoiding the pitfalls of checkbox compliance while maintaining measurability</w:t>
      </w:r>
    </w:p>
    <w:p w14:paraId="17B42AC9" w14:textId="77777777" w:rsidR="00EB5FFB" w:rsidRDefault="009B74E2" w:rsidP="00EB5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lastRenderedPageBreak/>
        <w:t>Sophisticated three-tier assessment system</w:t>
      </w:r>
    </w:p>
    <w:p w14:paraId="4857EE9B" w14:textId="2EB21620" w:rsidR="009B74E2" w:rsidRPr="00EB5FFB" w:rsidRDefault="00EB5FFB" w:rsidP="0054150C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</w:t>
      </w:r>
      <w:r w:rsidR="009B74E2" w:rsidRPr="00EB5FFB">
        <w:rPr>
          <w:rFonts w:cstheme="minorHAnsi"/>
          <w:sz w:val="22"/>
          <w:szCs w:val="22"/>
        </w:rPr>
        <w:t xml:space="preserve">roviding nuanced evaluation capabilities that respect </w:t>
      </w:r>
      <w:r>
        <w:rPr>
          <w:rFonts w:cstheme="minorHAnsi"/>
          <w:sz w:val="22"/>
          <w:szCs w:val="22"/>
        </w:rPr>
        <w:t>organisation</w:t>
      </w:r>
      <w:r w:rsidR="009B74E2" w:rsidRPr="00EB5FFB">
        <w:rPr>
          <w:rFonts w:cstheme="minorHAnsi"/>
          <w:sz w:val="22"/>
          <w:szCs w:val="22"/>
        </w:rPr>
        <w:t>al complexity</w:t>
      </w:r>
    </w:p>
    <w:p w14:paraId="2EFF8414" w14:textId="77777777" w:rsidR="00EB5FFB" w:rsidRDefault="009B74E2" w:rsidP="00EB5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Intelligent sector adaptability</w:t>
      </w:r>
    </w:p>
    <w:p w14:paraId="7069923D" w14:textId="1B7AC04B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</w:t>
      </w:r>
      <w:r w:rsidR="009B74E2" w:rsidRPr="00EB5FFB">
        <w:rPr>
          <w:rFonts w:cstheme="minorHAnsi"/>
          <w:sz w:val="22"/>
          <w:szCs w:val="22"/>
        </w:rPr>
        <w:t>aintaining core principles while allowing contextual customi</w:t>
      </w:r>
      <w:r>
        <w:rPr>
          <w:rFonts w:cstheme="minorHAnsi"/>
          <w:sz w:val="22"/>
          <w:szCs w:val="22"/>
        </w:rPr>
        <w:t>s</w:t>
      </w:r>
      <w:r w:rsidR="009B74E2" w:rsidRPr="00EB5FFB">
        <w:rPr>
          <w:rFonts w:cstheme="minorHAnsi"/>
          <w:sz w:val="22"/>
          <w:szCs w:val="22"/>
        </w:rPr>
        <w:t>ation</w:t>
      </w:r>
    </w:p>
    <w:p w14:paraId="2A9732A0" w14:textId="77777777" w:rsidR="00EB5FFB" w:rsidRDefault="009B74E2" w:rsidP="00EB5F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Expert judgment integration</w:t>
      </w:r>
    </w:p>
    <w:p w14:paraId="1D1C1783" w14:textId="7F2529C1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Recognis</w:t>
      </w:r>
      <w:r w:rsidR="009B74E2" w:rsidRPr="00EB5FFB">
        <w:rPr>
          <w:rFonts w:cstheme="minorHAnsi"/>
          <w:sz w:val="22"/>
          <w:szCs w:val="22"/>
        </w:rPr>
        <w:t>ing that effective security requires human insight alongside systematic processes</w:t>
      </w:r>
    </w:p>
    <w:p w14:paraId="59BEBF0D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5B433FD" w14:textId="1587551C" w:rsidR="009B74E2" w:rsidRPr="009B74E2" w:rsidRDefault="009B74E2" w:rsidP="00EB5FFB">
      <w:pPr>
        <w:pStyle w:val="Heading2"/>
      </w:pPr>
      <w:r w:rsidRPr="009B74E2">
        <w:t>Practical Implementation Strengths</w:t>
      </w:r>
    </w:p>
    <w:p w14:paraId="0E159C7D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The framework demonstrates clear understanding of real-world implementation challenges:</w:t>
      </w:r>
    </w:p>
    <w:p w14:paraId="6E212560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5EDA036" w14:textId="77777777" w:rsidR="00EB5FFB" w:rsidRDefault="009B74E2" w:rsidP="00EB5F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Comprehensive coverage</w:t>
      </w:r>
    </w:p>
    <w:p w14:paraId="08A3B609" w14:textId="3C93B722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Applies a</w:t>
      </w:r>
      <w:r w:rsidR="009B74E2" w:rsidRPr="00EB5FFB">
        <w:rPr>
          <w:rFonts w:cstheme="minorHAnsi"/>
          <w:sz w:val="22"/>
          <w:szCs w:val="22"/>
        </w:rPr>
        <w:t>cross the full cybersecurity lifecycle from governance to technical controls</w:t>
      </w:r>
    </w:p>
    <w:p w14:paraId="5A67F4B5" w14:textId="77777777" w:rsidR="00EB5FFB" w:rsidRDefault="009B74E2" w:rsidP="00EB5F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Balanced approach</w:t>
      </w:r>
    </w:p>
    <w:p w14:paraId="0B8B28F3" w14:textId="17D11935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Balance b</w:t>
      </w:r>
      <w:r w:rsidR="009B74E2" w:rsidRPr="00EB5FFB">
        <w:rPr>
          <w:rFonts w:cstheme="minorHAnsi"/>
          <w:sz w:val="22"/>
          <w:szCs w:val="22"/>
        </w:rPr>
        <w:t xml:space="preserve">etween prescriptive guidance and </w:t>
      </w:r>
      <w:r w:rsidRPr="00EB5FFB">
        <w:rPr>
          <w:rFonts w:cstheme="minorHAnsi"/>
          <w:sz w:val="22"/>
          <w:szCs w:val="22"/>
        </w:rPr>
        <w:t>organisation</w:t>
      </w:r>
      <w:r w:rsidR="009B74E2" w:rsidRPr="00EB5FFB">
        <w:rPr>
          <w:rFonts w:cstheme="minorHAnsi"/>
          <w:sz w:val="22"/>
          <w:szCs w:val="22"/>
        </w:rPr>
        <w:t>al flexibility</w:t>
      </w:r>
    </w:p>
    <w:p w14:paraId="7DF5E09E" w14:textId="77777777" w:rsidR="00EB5FFB" w:rsidRDefault="009B74E2" w:rsidP="00EB5F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Supply chain consideration</w:t>
      </w:r>
    </w:p>
    <w:p w14:paraId="74AEB629" w14:textId="5CB6F8EB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</w:t>
      </w:r>
      <w:r w:rsidR="009B74E2" w:rsidRPr="00EB5FFB">
        <w:rPr>
          <w:rFonts w:cstheme="minorHAnsi"/>
          <w:sz w:val="22"/>
          <w:szCs w:val="22"/>
        </w:rPr>
        <w:t>ddressing third-party risks in increasingly interconnected environments</w:t>
      </w:r>
    </w:p>
    <w:p w14:paraId="1B9C13CC" w14:textId="77777777" w:rsidR="00EB5FFB" w:rsidRDefault="009B74E2" w:rsidP="00EB5FF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Human factors recognition</w:t>
      </w:r>
    </w:p>
    <w:p w14:paraId="6D8F3276" w14:textId="4DB04A55" w:rsidR="009B74E2" w:rsidRPr="00EB5FFB" w:rsidRDefault="00EB5FFB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A</w:t>
      </w:r>
      <w:r w:rsidR="009B74E2" w:rsidRPr="00EB5FFB">
        <w:rPr>
          <w:rFonts w:cstheme="minorHAnsi"/>
          <w:sz w:val="22"/>
          <w:szCs w:val="22"/>
        </w:rPr>
        <w:t>cknowledging that technology alone cannot deliver security outcomes</w:t>
      </w:r>
    </w:p>
    <w:p w14:paraId="298FC48A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B73BCBA" w14:textId="6713E422" w:rsidR="009B74E2" w:rsidRPr="009B74E2" w:rsidRDefault="009B74E2" w:rsidP="00EB5FFB">
      <w:pPr>
        <w:pStyle w:val="Heading1"/>
      </w:pPr>
      <w:r w:rsidRPr="009B74E2">
        <w:t>Evolving Challenges: The Systems Engineering Opportunity</w:t>
      </w:r>
    </w:p>
    <w:p w14:paraId="30011B49" w14:textId="55A88264" w:rsidR="009B74E2" w:rsidRPr="009B74E2" w:rsidRDefault="009B74E2" w:rsidP="00EB5FFB">
      <w:pPr>
        <w:pStyle w:val="Heading2"/>
      </w:pPr>
      <w:r w:rsidRPr="009B74E2">
        <w:t>The Changing Nature of Critical Infrastructure</w:t>
      </w:r>
    </w:p>
    <w:p w14:paraId="205D3D8C" w14:textId="0A637F5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Critical infrastructure has evolved significantly since traditional IT security frameworks were developed. Modern infrastructure increasingly operates as </w:t>
      </w:r>
      <w:r w:rsidR="00EB5FFB">
        <w:rPr>
          <w:rFonts w:cstheme="minorHAnsi"/>
          <w:sz w:val="22"/>
          <w:szCs w:val="22"/>
        </w:rPr>
        <w:t>i</w:t>
      </w:r>
      <w:r w:rsidRPr="009B74E2">
        <w:rPr>
          <w:rFonts w:cstheme="minorHAnsi"/>
          <w:sz w:val="22"/>
          <w:szCs w:val="22"/>
        </w:rPr>
        <w:t>ntegrated cyber</w:t>
      </w:r>
      <w:r w:rsidR="0054150C">
        <w:rPr>
          <w:rFonts w:cstheme="minorHAnsi"/>
          <w:sz w:val="22"/>
          <w:szCs w:val="22"/>
        </w:rPr>
        <w:t xml:space="preserve"> </w:t>
      </w:r>
      <w:r w:rsidRPr="009B74E2">
        <w:rPr>
          <w:rFonts w:cstheme="minorHAnsi"/>
          <w:sz w:val="22"/>
          <w:szCs w:val="22"/>
        </w:rPr>
        <w:t>physical systems</w:t>
      </w:r>
      <w:r w:rsidR="00EB5FFB">
        <w:rPr>
          <w:rFonts w:cstheme="minorHAnsi"/>
          <w:sz w:val="22"/>
          <w:szCs w:val="22"/>
        </w:rPr>
        <w:t xml:space="preserve"> in which </w:t>
      </w:r>
      <w:r w:rsidRPr="009B74E2">
        <w:rPr>
          <w:rFonts w:cstheme="minorHAnsi"/>
          <w:sz w:val="22"/>
          <w:szCs w:val="22"/>
        </w:rPr>
        <w:t xml:space="preserve">digital controls </w:t>
      </w:r>
      <w:r w:rsidR="0054150C">
        <w:rPr>
          <w:rFonts w:cstheme="minorHAnsi"/>
          <w:sz w:val="22"/>
          <w:szCs w:val="22"/>
        </w:rPr>
        <w:t xml:space="preserve">directly </w:t>
      </w:r>
      <w:r w:rsidRPr="009B74E2">
        <w:rPr>
          <w:rFonts w:cstheme="minorHAnsi"/>
          <w:sz w:val="22"/>
          <w:szCs w:val="22"/>
        </w:rPr>
        <w:t>manage physical processes in real-time. This evolution presents new opportunities to enhance security effectiveness through systems engineering approaches.</w:t>
      </w:r>
    </w:p>
    <w:p w14:paraId="340EDD7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953854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The distinction is subtle but profound:</w:t>
      </w:r>
    </w:p>
    <w:p w14:paraId="542E086E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FD6382E" w14:textId="12A67BE0" w:rsidR="00EB5FFB" w:rsidRDefault="009B74E2" w:rsidP="00EB5FF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Traditional approach</w:t>
      </w:r>
    </w:p>
    <w:p w14:paraId="050650E9" w14:textId="717CE7D1" w:rsidR="009B74E2" w:rsidRPr="00EB5FFB" w:rsidRDefault="009B74E2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Securing IT systems that control operational processes</w:t>
      </w:r>
    </w:p>
    <w:p w14:paraId="72BF8A70" w14:textId="77777777" w:rsidR="00EB5FFB" w:rsidRDefault="009B74E2" w:rsidP="00EB5FF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Systems engineering approach</w:t>
      </w:r>
    </w:p>
    <w:p w14:paraId="5E5AB22A" w14:textId="59E2F435" w:rsidR="009B74E2" w:rsidRPr="00EB5FFB" w:rsidRDefault="009B74E2" w:rsidP="0054150C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Ensuring operational integrity through comprehensive system state management</w:t>
      </w:r>
    </w:p>
    <w:p w14:paraId="5871E5F3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48F7C50" w14:textId="43B7DD7A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Both approaches are valuable, but modern critical infrastructure </w:t>
      </w:r>
      <w:r w:rsidR="00EB5FFB">
        <w:rPr>
          <w:rFonts w:cstheme="minorHAnsi"/>
          <w:sz w:val="22"/>
          <w:szCs w:val="22"/>
        </w:rPr>
        <w:t xml:space="preserve">could </w:t>
      </w:r>
      <w:r w:rsidRPr="009B74E2">
        <w:rPr>
          <w:rFonts w:cstheme="minorHAnsi"/>
          <w:sz w:val="22"/>
          <w:szCs w:val="22"/>
        </w:rPr>
        <w:t>benefit from their integration.</w:t>
      </w:r>
    </w:p>
    <w:p w14:paraId="2FA0C528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5B85CEF" w14:textId="0A63B027" w:rsidR="009B74E2" w:rsidRPr="009B74E2" w:rsidRDefault="009B74E2" w:rsidP="00EB5FFB">
      <w:pPr>
        <w:pStyle w:val="Heading2"/>
      </w:pPr>
      <w:r w:rsidRPr="009B74E2">
        <w:t>Why Systems Thinking Adds Value</w:t>
      </w:r>
    </w:p>
    <w:p w14:paraId="30A2C19D" w14:textId="66D769F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Modern critical infrastructure operates within </w:t>
      </w:r>
      <w:r w:rsidR="00805DE9">
        <w:rPr>
          <w:rFonts w:cstheme="minorHAnsi"/>
          <w:sz w:val="22"/>
          <w:szCs w:val="22"/>
        </w:rPr>
        <w:t xml:space="preserve">defined </w:t>
      </w:r>
      <w:r w:rsidRPr="009B74E2">
        <w:rPr>
          <w:rFonts w:cstheme="minorHAnsi"/>
          <w:sz w:val="22"/>
          <w:szCs w:val="22"/>
        </w:rPr>
        <w:t>Operational Design Domains (ODDs)</w:t>
      </w:r>
      <w:r w:rsidR="00EB5FFB">
        <w:rPr>
          <w:rFonts w:cstheme="minorHAnsi"/>
          <w:sz w:val="22"/>
          <w:szCs w:val="22"/>
        </w:rPr>
        <w:t xml:space="preserve">.  These are </w:t>
      </w:r>
      <w:r w:rsidRPr="009B74E2">
        <w:rPr>
          <w:rFonts w:cstheme="minorHAnsi"/>
          <w:sz w:val="22"/>
          <w:szCs w:val="22"/>
        </w:rPr>
        <w:t>defined boundaries where systems can operate safely and effectively. These operational boundaries provide natural validation mechanisms that complement traditional IT security controls</w:t>
      </w:r>
      <w:r w:rsidR="00EB5FFB">
        <w:rPr>
          <w:rFonts w:cstheme="minorHAnsi"/>
          <w:sz w:val="22"/>
          <w:szCs w:val="22"/>
        </w:rPr>
        <w:t xml:space="preserve"> by:</w:t>
      </w:r>
    </w:p>
    <w:p w14:paraId="6EEA80C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8FD3108" w14:textId="03C2750C" w:rsidR="00EB5FFB" w:rsidRDefault="009B74E2" w:rsidP="00EB5FF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Physics</w:t>
      </w:r>
      <w:r w:rsidR="00805DE9">
        <w:rPr>
          <w:rFonts w:cstheme="minorHAnsi"/>
          <w:sz w:val="22"/>
          <w:szCs w:val="22"/>
        </w:rPr>
        <w:t xml:space="preserve"> </w:t>
      </w:r>
      <w:r w:rsidRPr="00EB5FFB">
        <w:rPr>
          <w:rFonts w:cstheme="minorHAnsi"/>
          <w:sz w:val="22"/>
          <w:szCs w:val="22"/>
        </w:rPr>
        <w:t>based validation</w:t>
      </w:r>
    </w:p>
    <w:p w14:paraId="355BE701" w14:textId="2BF1F8A4" w:rsidR="009B74E2" w:rsidRPr="00EB5FFB" w:rsidRDefault="009B74E2" w:rsidP="00EB5FF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lastRenderedPageBreak/>
        <w:t xml:space="preserve">Real-world constraints provide unforgeable verification of system </w:t>
      </w:r>
      <w:r w:rsidR="003C0B7A">
        <w:rPr>
          <w:rFonts w:cstheme="minorHAnsi"/>
          <w:sz w:val="22"/>
          <w:szCs w:val="22"/>
        </w:rPr>
        <w:t>behaviour</w:t>
      </w:r>
    </w:p>
    <w:p w14:paraId="638C4113" w14:textId="77777777" w:rsidR="003C0B7A" w:rsidRDefault="009B74E2" w:rsidP="00EB5FF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Operational state monitoring</w:t>
      </w:r>
    </w:p>
    <w:p w14:paraId="21B9E390" w14:textId="3379D279" w:rsidR="009B74E2" w:rsidRPr="00EB5FFB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System performance metrics offer additional security insight beyond traditional IT monitoring</w:t>
      </w:r>
    </w:p>
    <w:p w14:paraId="5462B954" w14:textId="77777777" w:rsidR="003C0B7A" w:rsidRDefault="009B74E2" w:rsidP="00EB5FF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Cross-domain interactions</w:t>
      </w:r>
    </w:p>
    <w:p w14:paraId="735BC8C0" w14:textId="74FACBA0" w:rsidR="009B74E2" w:rsidRPr="00EB5FFB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EB5FFB">
        <w:rPr>
          <w:rFonts w:cstheme="minorHAnsi"/>
          <w:sz w:val="22"/>
          <w:szCs w:val="22"/>
        </w:rPr>
        <w:t>Understanding how systems interact across operational boundaries enhances security visibility</w:t>
      </w:r>
    </w:p>
    <w:p w14:paraId="23316BD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A037F02" w14:textId="3CB42E0A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This systems perspective adds value to any modern critical infrastructure deployment, becoming particularly important when AI systems are involved due to their autonomous decision-making capabilities</w:t>
      </w:r>
      <w:r w:rsidR="00805DE9">
        <w:rPr>
          <w:rFonts w:cstheme="minorHAnsi"/>
          <w:sz w:val="22"/>
          <w:szCs w:val="22"/>
        </w:rPr>
        <w:t xml:space="preserve"> and potential for misalignment</w:t>
      </w:r>
      <w:r w:rsidRPr="009B74E2">
        <w:rPr>
          <w:rFonts w:cstheme="minorHAnsi"/>
          <w:sz w:val="22"/>
          <w:szCs w:val="22"/>
        </w:rPr>
        <w:t>.</w:t>
      </w:r>
    </w:p>
    <w:p w14:paraId="4614A594" w14:textId="71D1BD75" w:rsidR="009B74E2" w:rsidRPr="009B74E2" w:rsidRDefault="009B74E2" w:rsidP="003C0B7A">
      <w:pPr>
        <w:pStyle w:val="Heading1"/>
      </w:pPr>
      <w:r w:rsidRPr="009B74E2">
        <w:t>Areas for Enhancement</w:t>
      </w:r>
    </w:p>
    <w:p w14:paraId="0A2775E3" w14:textId="718E962B" w:rsidR="009B74E2" w:rsidRPr="009B74E2" w:rsidRDefault="009B74E2" w:rsidP="003C0B7A">
      <w:pPr>
        <w:pStyle w:val="Heading2"/>
      </w:pPr>
      <w:r w:rsidRPr="009B74E2">
        <w:t>Expanding Monitoring Architectures</w:t>
      </w:r>
    </w:p>
    <w:p w14:paraId="514A54BA" w14:textId="1CCAB42B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While CAF 4.0 provides excellent guidance for IT security monitoring (Principle C1), there</w:t>
      </w:r>
      <w:r w:rsidR="0054150C">
        <w:rPr>
          <w:rFonts w:cstheme="minorHAnsi"/>
          <w:sz w:val="22"/>
          <w:szCs w:val="22"/>
        </w:rPr>
        <w:t xml:space="preserve"> i</w:t>
      </w:r>
      <w:r w:rsidRPr="009B74E2">
        <w:rPr>
          <w:rFonts w:cstheme="minorHAnsi"/>
          <w:sz w:val="22"/>
          <w:szCs w:val="22"/>
        </w:rPr>
        <w:t>s</w:t>
      </w:r>
      <w:r w:rsidR="00805DE9">
        <w:rPr>
          <w:rFonts w:cstheme="minorHAnsi"/>
          <w:sz w:val="22"/>
          <w:szCs w:val="22"/>
        </w:rPr>
        <w:t xml:space="preserve"> an</w:t>
      </w:r>
      <w:r w:rsidRPr="009B74E2">
        <w:rPr>
          <w:rFonts w:cstheme="minorHAnsi"/>
          <w:sz w:val="22"/>
          <w:szCs w:val="22"/>
        </w:rPr>
        <w:t xml:space="preserve"> opportunity to enhance </w:t>
      </w:r>
      <w:r w:rsidR="00805DE9">
        <w:rPr>
          <w:rFonts w:cstheme="minorHAnsi"/>
          <w:sz w:val="22"/>
          <w:szCs w:val="22"/>
        </w:rPr>
        <w:t>it</w:t>
      </w:r>
      <w:r w:rsidRPr="009B74E2">
        <w:rPr>
          <w:rFonts w:cstheme="minorHAnsi"/>
          <w:sz w:val="22"/>
          <w:szCs w:val="22"/>
        </w:rPr>
        <w:t xml:space="preserve"> with operational state monitoring:</w:t>
      </w:r>
    </w:p>
    <w:p w14:paraId="2BA15576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C260B02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Current Strength</w:t>
      </w:r>
    </w:p>
    <w:p w14:paraId="67586D4D" w14:textId="14FBD4F9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Comprehensive IT security monitoring covering logs, network traffic, and security events</w:t>
      </w:r>
    </w:p>
    <w:p w14:paraId="62C45C36" w14:textId="5168F560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 xml:space="preserve">Enhancement </w:t>
      </w:r>
      <w:r w:rsidR="003C0B7A">
        <w:rPr>
          <w:rFonts w:cstheme="minorHAnsi"/>
          <w:sz w:val="22"/>
          <w:szCs w:val="22"/>
        </w:rPr>
        <w:t>Opportunity</w:t>
      </w:r>
    </w:p>
    <w:p w14:paraId="46661038" w14:textId="55BA2FB0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Integration with operational monitoring to provide holistic system state awareness</w:t>
      </w:r>
    </w:p>
    <w:p w14:paraId="548907BD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7FABDDF" w14:textId="473AD030" w:rsidR="009B74E2" w:rsidRPr="009B74E2" w:rsidRDefault="009B74E2" w:rsidP="003C0B7A">
      <w:pPr>
        <w:pStyle w:val="Heading2"/>
      </w:pPr>
      <w:r w:rsidRPr="009B74E2">
        <w:t>Broadening Asset Management Perspectives</w:t>
      </w:r>
    </w:p>
    <w:p w14:paraId="59094914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CAF’s asset management approach (Principle A3) is thorough for traditional IT assets:</w:t>
      </w:r>
    </w:p>
    <w:p w14:paraId="54457256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1FDA426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Current Strength</w:t>
      </w:r>
    </w:p>
    <w:p w14:paraId="07402091" w14:textId="0011B29B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Detailed inventory and lifecycle management for IT components</w:t>
      </w:r>
    </w:p>
    <w:p w14:paraId="371A8A97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Enhancement Opportunity</w:t>
      </w:r>
    </w:p>
    <w:p w14:paraId="422E0D8D" w14:textId="74E2AD2D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Extension to include operational system dependencies and cross-system interaction mapping</w:t>
      </w:r>
    </w:p>
    <w:p w14:paraId="7BCAC0D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C56255F" w14:textId="3B8A3F29" w:rsidR="009B74E2" w:rsidRPr="009B74E2" w:rsidRDefault="003C0B7A" w:rsidP="003C0B7A">
      <w:pPr>
        <w:pStyle w:val="Heading2"/>
      </w:pPr>
      <w:r>
        <w:t>E</w:t>
      </w:r>
      <w:r w:rsidR="009B74E2" w:rsidRPr="009B74E2">
        <w:t>nriching Risk Assessment Methodologies</w:t>
      </w:r>
    </w:p>
    <w:p w14:paraId="7AFBB274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The framework’s risk management approach (Principle A2) is sophisticated:</w:t>
      </w:r>
    </w:p>
    <w:p w14:paraId="24FA05C0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CA492F1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Current Strength</w:t>
      </w:r>
    </w:p>
    <w:p w14:paraId="26BB6919" w14:textId="704BF28A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Comprehensive threat-informed risk assessment with excellent governance integration</w:t>
      </w:r>
    </w:p>
    <w:p w14:paraId="32EC2DFE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Enhancement Opportunity</w:t>
      </w:r>
    </w:p>
    <w:p w14:paraId="7EBBAF75" w14:textId="1E1F5427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Integration of operational risk factors and system-of-systems interaction effects</w:t>
      </w:r>
    </w:p>
    <w:p w14:paraId="0147115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E72125A" w14:textId="5A2EA4EC" w:rsidR="009B74E2" w:rsidRPr="009B74E2" w:rsidRDefault="009B74E2" w:rsidP="003C0B7A">
      <w:pPr>
        <w:pStyle w:val="Heading1"/>
      </w:pPr>
      <w:r w:rsidRPr="009B74E2">
        <w:lastRenderedPageBreak/>
        <w:t>Addressing Agentic AI Integration</w:t>
      </w:r>
    </w:p>
    <w:p w14:paraId="6388678B" w14:textId="07B532D2" w:rsidR="009B74E2" w:rsidRPr="009B74E2" w:rsidRDefault="009B74E2" w:rsidP="003C0B7A">
      <w:pPr>
        <w:pStyle w:val="Heading2"/>
      </w:pPr>
      <w:r w:rsidRPr="009B74E2">
        <w:t>New Challenge Categories</w:t>
      </w:r>
    </w:p>
    <w:p w14:paraId="2D48CC08" w14:textId="5282B96F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Agentic AI systems introduce novel challenges that existing cybersecurity frameworks have</w:t>
      </w:r>
      <w:r w:rsidR="0054150C">
        <w:rPr>
          <w:rFonts w:cstheme="minorHAnsi"/>
          <w:sz w:val="22"/>
          <w:szCs w:val="22"/>
        </w:rPr>
        <w:t xml:space="preserve"> </w:t>
      </w:r>
      <w:r w:rsidRPr="009B74E2">
        <w:rPr>
          <w:rFonts w:cstheme="minorHAnsi"/>
          <w:sz w:val="22"/>
          <w:szCs w:val="22"/>
        </w:rPr>
        <w:t>n</w:t>
      </w:r>
      <w:r w:rsidR="0054150C">
        <w:rPr>
          <w:rFonts w:cstheme="minorHAnsi"/>
          <w:sz w:val="22"/>
          <w:szCs w:val="22"/>
        </w:rPr>
        <w:t>o</w:t>
      </w:r>
      <w:r w:rsidRPr="009B74E2">
        <w:rPr>
          <w:rFonts w:cstheme="minorHAnsi"/>
          <w:sz w:val="22"/>
          <w:szCs w:val="22"/>
        </w:rPr>
        <w:t>t yet evolved to address:</w:t>
      </w:r>
    </w:p>
    <w:p w14:paraId="5CC821B4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B0E2C39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Autonomous Decision-Making</w:t>
      </w:r>
    </w:p>
    <w:p w14:paraId="04C1DC39" w14:textId="61E36107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AI systems can make operational decisions faster than traditional human oversight cycles</w:t>
      </w:r>
    </w:p>
    <w:p w14:paraId="22EF4FF1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Goal Alignment</w:t>
      </w:r>
    </w:p>
    <w:p w14:paraId="1C2A246A" w14:textId="01D6A7C8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 xml:space="preserve">Ensuring AI objectives remain aligned with </w:t>
      </w:r>
      <w:r w:rsidR="00EB5FFB" w:rsidRPr="003C0B7A">
        <w:rPr>
          <w:rFonts w:cstheme="minorHAnsi"/>
          <w:sz w:val="22"/>
          <w:szCs w:val="22"/>
        </w:rPr>
        <w:t>organisation</w:t>
      </w:r>
      <w:r w:rsidRPr="003C0B7A">
        <w:rPr>
          <w:rFonts w:cstheme="minorHAnsi"/>
          <w:sz w:val="22"/>
          <w:szCs w:val="22"/>
        </w:rPr>
        <w:t>al intentions over time</w:t>
      </w:r>
    </w:p>
    <w:p w14:paraId="37F383A2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Multi-Agent Interactions</w:t>
      </w:r>
    </w:p>
    <w:p w14:paraId="17C3C8B5" w14:textId="433734DB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Managing security in environments where multiple AI agents coordinate autonomously</w:t>
      </w:r>
    </w:p>
    <w:p w14:paraId="105C16CF" w14:textId="77777777" w:rsidR="003C0B7A" w:rsidRDefault="003C0B7A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Behaviour</w:t>
      </w:r>
      <w:r w:rsidR="009B74E2" w:rsidRPr="003C0B7A">
        <w:rPr>
          <w:rFonts w:cstheme="minorHAnsi"/>
          <w:sz w:val="22"/>
          <w:szCs w:val="22"/>
        </w:rPr>
        <w:t>al Drif</w:t>
      </w:r>
      <w:r>
        <w:rPr>
          <w:rFonts w:cstheme="minorHAnsi"/>
          <w:sz w:val="22"/>
          <w:szCs w:val="22"/>
        </w:rPr>
        <w:t>t</w:t>
      </w:r>
    </w:p>
    <w:p w14:paraId="4CF78532" w14:textId="488AD00B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 xml:space="preserve">Monitoring for gradual changes in AI </w:t>
      </w:r>
      <w:r w:rsidR="003C0B7A" w:rsidRPr="003C0B7A">
        <w:rPr>
          <w:rFonts w:cstheme="minorHAnsi"/>
          <w:sz w:val="22"/>
          <w:szCs w:val="22"/>
        </w:rPr>
        <w:t>behaviour</w:t>
      </w:r>
      <w:r w:rsidRPr="003C0B7A">
        <w:rPr>
          <w:rFonts w:cstheme="minorHAnsi"/>
          <w:sz w:val="22"/>
          <w:szCs w:val="22"/>
        </w:rPr>
        <w:t xml:space="preserve"> that could indicate compromise or misalignment</w:t>
      </w:r>
    </w:p>
    <w:p w14:paraId="4EBDA6E8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CB8E0A8" w14:textId="1205F745" w:rsidR="009B74E2" w:rsidRPr="009B74E2" w:rsidRDefault="009B74E2" w:rsidP="003C0B7A">
      <w:pPr>
        <w:pStyle w:val="Heading2"/>
      </w:pPr>
      <w:r w:rsidRPr="009B74E2">
        <w:t>Advanced Threat Vectors</w:t>
      </w:r>
    </w:p>
    <w:p w14:paraId="07648AF2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Sophisticated adversaries are developing attack techniques specifically targeting AI systems:</w:t>
      </w:r>
    </w:p>
    <w:p w14:paraId="3733212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DBD78FB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Model Integrity Attacks</w:t>
      </w:r>
    </w:p>
    <w:p w14:paraId="3F8CD58D" w14:textId="5AD94F21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Compromising AI training data or models to cause predictable misalignment</w:t>
      </w:r>
    </w:p>
    <w:p w14:paraId="1FEB5B0D" w14:textId="77777777" w:rsidR="003C0B7A" w:rsidRDefault="003C0B7A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</w:t>
      </w:r>
      <w:r w:rsidR="009B74E2" w:rsidRPr="003C0B7A">
        <w:rPr>
          <w:rFonts w:cstheme="minorHAnsi"/>
          <w:sz w:val="22"/>
          <w:szCs w:val="22"/>
        </w:rPr>
        <w:t>ynthetic Social Engineering</w:t>
      </w:r>
    </w:p>
    <w:p w14:paraId="18E95505" w14:textId="47DDB812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Using AI-generated content (deepfakes, synthetic voices) to target human operators</w:t>
      </w:r>
    </w:p>
    <w:p w14:paraId="465F5F68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Multi-Vector Coordination</w:t>
      </w:r>
    </w:p>
    <w:p w14:paraId="4A6F6FA4" w14:textId="4CE30221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 xml:space="preserve">Combining traditional </w:t>
      </w:r>
      <w:proofErr w:type="spellStart"/>
      <w:r w:rsidRPr="003C0B7A">
        <w:rPr>
          <w:rFonts w:cstheme="minorHAnsi"/>
          <w:sz w:val="22"/>
          <w:szCs w:val="22"/>
        </w:rPr>
        <w:t>cyber</w:t>
      </w:r>
      <w:r w:rsidR="00C24217">
        <w:rPr>
          <w:rFonts w:cstheme="minorHAnsi"/>
          <w:sz w:val="22"/>
          <w:szCs w:val="22"/>
        </w:rPr>
        <w:t xml:space="preserve"> </w:t>
      </w:r>
      <w:r w:rsidRPr="003C0B7A">
        <w:rPr>
          <w:rFonts w:cstheme="minorHAnsi"/>
          <w:sz w:val="22"/>
          <w:szCs w:val="22"/>
        </w:rPr>
        <w:t>attacks</w:t>
      </w:r>
      <w:proofErr w:type="spellEnd"/>
      <w:r w:rsidRPr="003C0B7A">
        <w:rPr>
          <w:rFonts w:cstheme="minorHAnsi"/>
          <w:sz w:val="22"/>
          <w:szCs w:val="22"/>
        </w:rPr>
        <w:t xml:space="preserve"> with AI</w:t>
      </w:r>
      <w:r w:rsidR="00C24217">
        <w:rPr>
          <w:rFonts w:cstheme="minorHAnsi"/>
          <w:sz w:val="22"/>
          <w:szCs w:val="22"/>
        </w:rPr>
        <w:t xml:space="preserve"> </w:t>
      </w:r>
      <w:r w:rsidRPr="003C0B7A">
        <w:rPr>
          <w:rFonts w:cstheme="minorHAnsi"/>
          <w:sz w:val="22"/>
          <w:szCs w:val="22"/>
        </w:rPr>
        <w:t>specific techniques for enhanced effectiveness</w:t>
      </w:r>
    </w:p>
    <w:p w14:paraId="301AC3B7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DD314DB" w14:textId="774B80F0" w:rsidR="009B74E2" w:rsidRPr="009B74E2" w:rsidRDefault="009B74E2" w:rsidP="003C0B7A">
      <w:pPr>
        <w:pStyle w:val="Heading2"/>
      </w:pPr>
      <w:r w:rsidRPr="009B74E2">
        <w:t>Validation Complexity</w:t>
      </w:r>
    </w:p>
    <w:p w14:paraId="5A555E9C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AI systems present new validation challenges:</w:t>
      </w:r>
    </w:p>
    <w:p w14:paraId="181B774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8B6167C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Intent vs. Implementation</w:t>
      </w:r>
    </w:p>
    <w:p w14:paraId="70BC2BF2" w14:textId="1EA9873E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AI systems can execute instructions perfectly while pursuing compromised objectives</w:t>
      </w:r>
    </w:p>
    <w:p w14:paraId="66BA16D2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Temporal Attacks</w:t>
      </w:r>
    </w:p>
    <w:p w14:paraId="7DEEC97D" w14:textId="25090964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Sophisticated attacks designed to activate only under specific future conditions</w:t>
      </w:r>
    </w:p>
    <w:p w14:paraId="51B92431" w14:textId="77777777" w:rsidR="003C0B7A" w:rsidRDefault="009B74E2" w:rsidP="003C0B7A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 xml:space="preserve">Emergent </w:t>
      </w:r>
      <w:r w:rsidR="003C0B7A" w:rsidRPr="003C0B7A">
        <w:rPr>
          <w:rFonts w:cstheme="minorHAnsi"/>
          <w:sz w:val="22"/>
          <w:szCs w:val="22"/>
        </w:rPr>
        <w:t>Behaviour</w:t>
      </w:r>
      <w:r w:rsidRPr="003C0B7A">
        <w:rPr>
          <w:rFonts w:cstheme="minorHAnsi"/>
          <w:sz w:val="22"/>
          <w:szCs w:val="22"/>
        </w:rPr>
        <w:t>s</w:t>
      </w:r>
    </w:p>
    <w:p w14:paraId="4CB4B3E0" w14:textId="3AC925BA" w:rsidR="009B74E2" w:rsidRPr="003C0B7A" w:rsidRDefault="009B74E2" w:rsidP="003C0B7A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 xml:space="preserve">AI systems may develop unexpected </w:t>
      </w:r>
      <w:r w:rsidR="003C0B7A" w:rsidRPr="003C0B7A">
        <w:rPr>
          <w:rFonts w:cstheme="minorHAnsi"/>
          <w:sz w:val="22"/>
          <w:szCs w:val="22"/>
        </w:rPr>
        <w:t>behaviour</w:t>
      </w:r>
      <w:r w:rsidRPr="003C0B7A">
        <w:rPr>
          <w:rFonts w:cstheme="minorHAnsi"/>
          <w:sz w:val="22"/>
          <w:szCs w:val="22"/>
        </w:rPr>
        <w:t>s through learning or interaction</w:t>
      </w:r>
    </w:p>
    <w:p w14:paraId="4B656EC4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D573F9B" w14:textId="2BFDAF1D" w:rsidR="009B74E2" w:rsidRPr="009B74E2" w:rsidRDefault="009B74E2" w:rsidP="003C0B7A">
      <w:pPr>
        <w:pStyle w:val="Heading1"/>
      </w:pPr>
      <w:r w:rsidRPr="009B74E2">
        <w:t>Enhancement Recommendations</w:t>
      </w:r>
    </w:p>
    <w:p w14:paraId="30020559" w14:textId="314417A3" w:rsidR="009B74E2" w:rsidRPr="009B74E2" w:rsidRDefault="009B74E2" w:rsidP="003C0B7A">
      <w:pPr>
        <w:pStyle w:val="Heading2"/>
      </w:pPr>
      <w:r w:rsidRPr="009B74E2">
        <w:t>Systems Engineering Integration</w:t>
      </w:r>
    </w:p>
    <w:p w14:paraId="5893FBA0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029103A" w14:textId="59D12AEB" w:rsidR="009B74E2" w:rsidRPr="009B74E2" w:rsidRDefault="009B74E2" w:rsidP="003C0B7A">
      <w:pPr>
        <w:pStyle w:val="Heading3"/>
      </w:pPr>
      <w:r w:rsidRPr="009B74E2">
        <w:lastRenderedPageBreak/>
        <w:t>Operational Design Domain Framework</w:t>
      </w:r>
    </w:p>
    <w:p w14:paraId="45307274" w14:textId="7E982B96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Complement existing controls with</w:t>
      </w:r>
      <w:r w:rsidR="003C0B7A">
        <w:rPr>
          <w:rFonts w:cstheme="minorHAnsi"/>
          <w:sz w:val="22"/>
          <w:szCs w:val="22"/>
        </w:rPr>
        <w:t>:</w:t>
      </w:r>
    </w:p>
    <w:p w14:paraId="6EA3B650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9961AAB" w14:textId="46F58182" w:rsidR="009B74E2" w:rsidRPr="003C0B7A" w:rsidRDefault="009B74E2" w:rsidP="003C0B7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Operational boundary definition and monitoring as security control mechanisms</w:t>
      </w:r>
    </w:p>
    <w:p w14:paraId="2E89D27C" w14:textId="407D5DED" w:rsidR="009B74E2" w:rsidRPr="003C0B7A" w:rsidRDefault="009B74E2" w:rsidP="003C0B7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Real-time constraint validation against operational parameters</w:t>
      </w:r>
    </w:p>
    <w:p w14:paraId="785CBA02" w14:textId="4F860CFB" w:rsidR="009B74E2" w:rsidRPr="003C0B7A" w:rsidRDefault="009B74E2" w:rsidP="003C0B7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Physics-based verification systems for critical operational decisions</w:t>
      </w:r>
    </w:p>
    <w:p w14:paraId="1858CC33" w14:textId="3D9F802E" w:rsidR="009B74E2" w:rsidRPr="003C0B7A" w:rsidRDefault="009B74E2" w:rsidP="003C0B7A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3C0B7A">
        <w:rPr>
          <w:rFonts w:cstheme="minorHAnsi"/>
          <w:sz w:val="22"/>
          <w:szCs w:val="22"/>
        </w:rPr>
        <w:t>Cross-system interaction monitoring for cascade effect prevention</w:t>
      </w:r>
    </w:p>
    <w:p w14:paraId="219E828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902C2F2" w14:textId="2388639E" w:rsidR="009B74E2" w:rsidRPr="009B74E2" w:rsidRDefault="009B74E2" w:rsidP="003C0B7A">
      <w:pPr>
        <w:pStyle w:val="Heading3"/>
      </w:pPr>
      <w:r w:rsidRPr="009B74E2">
        <w:t>Enhanced Monitoring Architecture</w:t>
      </w:r>
    </w:p>
    <w:p w14:paraId="718E0EF4" w14:textId="5276B97B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Build upon current monitoring strengths:</w:t>
      </w:r>
    </w:p>
    <w:p w14:paraId="71E0A019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16AC9DB" w14:textId="102D985F" w:rsidR="009B74E2" w:rsidRPr="006E453B" w:rsidRDefault="009B74E2" w:rsidP="006E45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Multi-domain monitoring correlating IT security events with operational state changes</w:t>
      </w:r>
    </w:p>
    <w:p w14:paraId="08CEAA42" w14:textId="32BE330B" w:rsidR="009B74E2" w:rsidRPr="006E453B" w:rsidRDefault="009B74E2" w:rsidP="006E45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Real-time operational constraint checking integrated with security monitoring</w:t>
      </w:r>
    </w:p>
    <w:p w14:paraId="7B665554" w14:textId="5356DA08" w:rsidR="009B74E2" w:rsidRPr="006E453B" w:rsidRDefault="009B74E2" w:rsidP="006E45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System-of-systems visibility extending beyond traditional network boundaries</w:t>
      </w:r>
    </w:p>
    <w:p w14:paraId="1FE46FED" w14:textId="1A770DFD" w:rsidR="009B74E2" w:rsidRDefault="009B74E2" w:rsidP="006E45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Operational outcome validation as additional security verification layer</w:t>
      </w:r>
    </w:p>
    <w:p w14:paraId="638DCE84" w14:textId="77777777" w:rsidR="00C24217" w:rsidRPr="006E453B" w:rsidRDefault="00C24217" w:rsidP="006E453B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9A6AD0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A493F96" w14:textId="7C809B78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Style w:val="Heading2Char"/>
        </w:rPr>
        <w:t>AI</w:t>
      </w:r>
      <w:r w:rsidR="00C24217">
        <w:rPr>
          <w:rStyle w:val="Heading2Char"/>
        </w:rPr>
        <w:t xml:space="preserve"> </w:t>
      </w:r>
      <w:r w:rsidRPr="009B74E2">
        <w:rPr>
          <w:rStyle w:val="Heading2Char"/>
        </w:rPr>
        <w:t>Specific Enhancements</w:t>
      </w:r>
    </w:p>
    <w:p w14:paraId="7AF9E5BE" w14:textId="6D412839" w:rsidR="009B74E2" w:rsidRPr="009B74E2" w:rsidRDefault="009B74E2" w:rsidP="006E453B">
      <w:pPr>
        <w:pStyle w:val="Heading3"/>
      </w:pPr>
      <w:r w:rsidRPr="009B74E2">
        <w:t>AI Integrity Assurance</w:t>
      </w:r>
    </w:p>
    <w:p w14:paraId="04F86C23" w14:textId="183742C3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Extend current assurance methods (Principle A2.c) to include:</w:t>
      </w:r>
    </w:p>
    <w:p w14:paraId="49592786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C4E0AFB" w14:textId="49474852" w:rsidR="009B74E2" w:rsidRPr="006E453B" w:rsidRDefault="009B74E2" w:rsidP="006E45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 xml:space="preserve">Continuous AI model validation against established </w:t>
      </w:r>
      <w:r w:rsidR="003C0B7A" w:rsidRPr="006E453B">
        <w:rPr>
          <w:rFonts w:cstheme="minorHAnsi"/>
          <w:sz w:val="22"/>
          <w:szCs w:val="22"/>
        </w:rPr>
        <w:t>behaviour</w:t>
      </w:r>
      <w:r w:rsidRPr="006E453B">
        <w:rPr>
          <w:rFonts w:cstheme="minorHAnsi"/>
          <w:sz w:val="22"/>
          <w:szCs w:val="22"/>
        </w:rPr>
        <w:t>al baselines</w:t>
      </w:r>
    </w:p>
    <w:p w14:paraId="59082E14" w14:textId="1BB3459B" w:rsidR="009B74E2" w:rsidRPr="006E453B" w:rsidRDefault="009B74E2" w:rsidP="006E45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Multi-party attestation systems for critical AI decision-making components</w:t>
      </w:r>
    </w:p>
    <w:p w14:paraId="29DC8883" w14:textId="3263F68A" w:rsidR="009B74E2" w:rsidRPr="006E453B" w:rsidRDefault="003C0B7A" w:rsidP="006E45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Behaviour</w:t>
      </w:r>
      <w:r w:rsidR="009B74E2" w:rsidRPr="006E453B">
        <w:rPr>
          <w:rFonts w:cstheme="minorHAnsi"/>
          <w:sz w:val="22"/>
          <w:szCs w:val="22"/>
        </w:rPr>
        <w:t>al consistency monitoring across varying operational contexts</w:t>
      </w:r>
    </w:p>
    <w:p w14:paraId="0C6DDBDD" w14:textId="124DF02B" w:rsidR="009B74E2" w:rsidRPr="006E453B" w:rsidRDefault="009B74E2" w:rsidP="006E453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AI decision audit capabilities with explainability requirements</w:t>
      </w:r>
    </w:p>
    <w:p w14:paraId="6D9871B1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0C4E8D4A" w14:textId="7C3A694B" w:rsidR="009B74E2" w:rsidRPr="009B74E2" w:rsidRDefault="009B74E2" w:rsidP="006E453B">
      <w:pPr>
        <w:pStyle w:val="Heading3"/>
      </w:pPr>
      <w:r w:rsidRPr="009B74E2">
        <w:t>Advanced Threat Intelligence</w:t>
      </w:r>
    </w:p>
    <w:p w14:paraId="53D7453C" w14:textId="60BA2835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Enhance existing threat intelligence capabilities (Principle C1.f) with:</w:t>
      </w:r>
    </w:p>
    <w:p w14:paraId="0487E44B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C4DCE63" w14:textId="2E2A7409" w:rsidR="009B74E2" w:rsidRPr="006E453B" w:rsidRDefault="009B74E2" w:rsidP="006E45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AI-specific threat intelligence focusing on model attacks and synthetic content</w:t>
      </w:r>
    </w:p>
    <w:p w14:paraId="7FF38E31" w14:textId="23659399" w:rsidR="009B74E2" w:rsidRPr="006E453B" w:rsidRDefault="009B74E2" w:rsidP="006E45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Cross-sector sharing of AI misalignment indicators and attack patterns</w:t>
      </w:r>
    </w:p>
    <w:p w14:paraId="3DA2F319" w14:textId="0BFBD75A" w:rsidR="009B74E2" w:rsidRPr="006E453B" w:rsidRDefault="009B74E2" w:rsidP="006E45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Deepfake detection capabilities for critical operational communications</w:t>
      </w:r>
    </w:p>
    <w:p w14:paraId="2F54E551" w14:textId="62EB9B71" w:rsidR="009B74E2" w:rsidRPr="006E453B" w:rsidRDefault="009B74E2" w:rsidP="006E453B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Model supply chain security including training data provenance validation</w:t>
      </w:r>
    </w:p>
    <w:p w14:paraId="66EE2918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9AB614C" w14:textId="1B2CF0A6" w:rsidR="009B74E2" w:rsidRPr="009B74E2" w:rsidRDefault="009B74E2" w:rsidP="006E453B">
      <w:pPr>
        <w:pStyle w:val="Heading2"/>
      </w:pPr>
      <w:r w:rsidRPr="009B74E2">
        <w:t>Governance Evolution</w:t>
      </w:r>
    </w:p>
    <w:p w14:paraId="5B73A4F0" w14:textId="72D83804" w:rsidR="009B74E2" w:rsidRPr="009B74E2" w:rsidRDefault="009B74E2" w:rsidP="006E453B">
      <w:pPr>
        <w:pStyle w:val="Heading3"/>
      </w:pPr>
      <w:r w:rsidRPr="009B74E2">
        <w:t>Enhanced Risk Integration</w:t>
      </w:r>
    </w:p>
    <w:p w14:paraId="447EB16A" w14:textId="09612A82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Build upon strong existing governance (Principle A1):</w:t>
      </w:r>
    </w:p>
    <w:p w14:paraId="4B69024E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168A392A" w14:textId="25A9BE83" w:rsidR="009B74E2" w:rsidRPr="006E453B" w:rsidRDefault="009B74E2" w:rsidP="006E45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Integration of operational risk factors with traditional cyber risk assessments</w:t>
      </w:r>
    </w:p>
    <w:p w14:paraId="4FBFB708" w14:textId="0A18E998" w:rsidR="009B74E2" w:rsidRPr="006E453B" w:rsidRDefault="009B74E2" w:rsidP="006E45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Cross-functional governance teams including operational technology expertise</w:t>
      </w:r>
    </w:p>
    <w:p w14:paraId="08DD7F48" w14:textId="353DE9E1" w:rsidR="009B74E2" w:rsidRPr="006E453B" w:rsidRDefault="009B74E2" w:rsidP="006E45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Real-time operational awareness capabilities for security decision-making</w:t>
      </w:r>
    </w:p>
    <w:p w14:paraId="3468AAAC" w14:textId="2AABB8CE" w:rsidR="009B74E2" w:rsidRPr="006E453B" w:rsidRDefault="009B74E2" w:rsidP="006E453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Adaptive governance processes for dynamically evolving system environments</w:t>
      </w:r>
    </w:p>
    <w:p w14:paraId="2E686732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764BB36A" w14:textId="3C34E71E" w:rsidR="009B74E2" w:rsidRPr="009B74E2" w:rsidRDefault="009B74E2" w:rsidP="006E453B">
      <w:pPr>
        <w:pStyle w:val="Heading3"/>
      </w:pPr>
      <w:r w:rsidRPr="009B74E2">
        <w:lastRenderedPageBreak/>
        <w:t>Extended Oversight Capabilities</w:t>
      </w:r>
    </w:p>
    <w:p w14:paraId="0FD15C8E" w14:textId="38631BBC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Enhance existing oversight mechanisms:</w:t>
      </w:r>
    </w:p>
    <w:p w14:paraId="6DD8682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221C08C" w14:textId="5D0DA92B" w:rsidR="009B74E2" w:rsidRPr="006E453B" w:rsidRDefault="009B74E2" w:rsidP="006E453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Systems thinking competency requirements for security leadership roles</w:t>
      </w:r>
    </w:p>
    <w:p w14:paraId="03E47CE0" w14:textId="11A13937" w:rsidR="009B74E2" w:rsidRPr="006E453B" w:rsidRDefault="009B74E2" w:rsidP="006E453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Cross-domain expertise integration between IT, OT, and operational teams</w:t>
      </w:r>
    </w:p>
    <w:p w14:paraId="6F9751D2" w14:textId="1EF9511B" w:rsidR="009B74E2" w:rsidRPr="006E453B" w:rsidRDefault="009B74E2" w:rsidP="006E453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Enhanced board-level reporting incorporating operational security metrics</w:t>
      </w:r>
    </w:p>
    <w:p w14:paraId="1B2AEB30" w14:textId="18CE2C9C" w:rsidR="009B74E2" w:rsidRPr="006E453B" w:rsidRDefault="009B74E2" w:rsidP="006E453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Continuous governance adaptation for evolving technological capabilities</w:t>
      </w:r>
    </w:p>
    <w:p w14:paraId="588D5AB1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1DD125D" w14:textId="53B66E4F" w:rsidR="009B74E2" w:rsidRPr="009B74E2" w:rsidRDefault="009B74E2" w:rsidP="006E453B">
      <w:pPr>
        <w:pStyle w:val="Heading2"/>
      </w:pPr>
      <w:r w:rsidRPr="009B74E2">
        <w:t>Assessment Methodology Evolution</w:t>
      </w:r>
    </w:p>
    <w:p w14:paraId="4A7B9CD0" w14:textId="0C142450" w:rsidR="009B74E2" w:rsidRPr="009B74E2" w:rsidRDefault="009B74E2" w:rsidP="006E453B">
      <w:pPr>
        <w:pStyle w:val="Heading3"/>
      </w:pPr>
      <w:r w:rsidRPr="009B74E2">
        <w:t>Dynamic Assessment Capabilities</w:t>
      </w:r>
    </w:p>
    <w:p w14:paraId="227F2033" w14:textId="75178468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Extend the current assessment framework:</w:t>
      </w:r>
    </w:p>
    <w:p w14:paraId="0202F90F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4719653A" w14:textId="460BE21F" w:rsidR="009B74E2" w:rsidRPr="006E453B" w:rsidRDefault="009B74E2" w:rsidP="006E453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Continuous validation capabilities supplementing point-in-time assessments</w:t>
      </w:r>
    </w:p>
    <w:p w14:paraId="344D456E" w14:textId="2FC910C5" w:rsidR="009B74E2" w:rsidRPr="006E453B" w:rsidRDefault="009B74E2" w:rsidP="006E453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Real-time system state evaluation integrated with traditional security metrics</w:t>
      </w:r>
    </w:p>
    <w:p w14:paraId="136D51E6" w14:textId="709BED5F" w:rsidR="009B74E2" w:rsidRPr="006E453B" w:rsidRDefault="009B74E2" w:rsidP="006E453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Cross-system interaction analysis for comprehensive security evaluation</w:t>
      </w:r>
    </w:p>
    <w:p w14:paraId="63EB9C39" w14:textId="2B597CBD" w:rsidR="009B74E2" w:rsidRPr="006E453B" w:rsidRDefault="009B74E2" w:rsidP="006E453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Adaptive assessment criteria evolving with operational requirements</w:t>
      </w:r>
    </w:p>
    <w:p w14:paraId="60D53556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6E6BFD08" w14:textId="4663A82B" w:rsidR="009B74E2" w:rsidRPr="009B74E2" w:rsidRDefault="009B74E2" w:rsidP="006E453B">
      <w:pPr>
        <w:pStyle w:val="Heading3"/>
      </w:pPr>
      <w:r w:rsidRPr="009B74E2">
        <w:t>Outcome-Focused Validation</w:t>
      </w:r>
    </w:p>
    <w:p w14:paraId="3605C1E5" w14:textId="3BE83AF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Enhance the framework’s outcome focus:</w:t>
      </w:r>
    </w:p>
    <w:p w14:paraId="15EC372D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20D69AE" w14:textId="0CF43C04" w:rsidR="009B74E2" w:rsidRPr="006E453B" w:rsidRDefault="009B74E2" w:rsidP="006E453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End-to-end operational flow security assessment methodologies</w:t>
      </w:r>
    </w:p>
    <w:p w14:paraId="779BF1C1" w14:textId="52F6F4CA" w:rsidR="009B74E2" w:rsidRPr="006E453B" w:rsidRDefault="009B74E2" w:rsidP="006E453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Real-world impact measurement as primary security effectiveness metric</w:t>
      </w:r>
    </w:p>
    <w:p w14:paraId="34966623" w14:textId="37FE9229" w:rsidR="009B74E2" w:rsidRPr="006E453B" w:rsidRDefault="009B74E2" w:rsidP="006E453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Cross-domain dependency validation extending beyond traditional IT boundaries</w:t>
      </w:r>
    </w:p>
    <w:p w14:paraId="08D90B49" w14:textId="6A6A7CA2" w:rsidR="009B74E2" w:rsidRPr="006E453B" w:rsidRDefault="009B74E2" w:rsidP="006E453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Systems integration security evaluation capabilities</w:t>
      </w:r>
    </w:p>
    <w:p w14:paraId="09929656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79E182A" w14:textId="00BD9258" w:rsidR="009B74E2" w:rsidRPr="009B74E2" w:rsidRDefault="009B74E2" w:rsidP="006E453B">
      <w:pPr>
        <w:pStyle w:val="Heading1"/>
      </w:pPr>
      <w:r w:rsidRPr="009B74E2">
        <w:t>Implementation Strategy</w:t>
      </w:r>
    </w:p>
    <w:p w14:paraId="342DB050" w14:textId="03A3F338" w:rsidR="009B74E2" w:rsidRPr="009B74E2" w:rsidRDefault="009B74E2" w:rsidP="006E453B">
      <w:pPr>
        <w:pStyle w:val="Heading2"/>
      </w:pPr>
      <w:r w:rsidRPr="009B74E2">
        <w:t>Phase 1: Foundation Enhancement (0-6 months)</w:t>
      </w:r>
    </w:p>
    <w:p w14:paraId="6267F919" w14:textId="77777777" w:rsidR="006E453B" w:rsidRDefault="009B74E2" w:rsidP="006E453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Assessment of current framework application</w:t>
      </w:r>
    </w:p>
    <w:p w14:paraId="269FF3E4" w14:textId="3597D8E3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</w:t>
      </w:r>
      <w:r w:rsidR="009B74E2" w:rsidRPr="006E453B">
        <w:rPr>
          <w:rFonts w:cstheme="minorHAnsi"/>
          <w:sz w:val="22"/>
          <w:szCs w:val="22"/>
        </w:rPr>
        <w:t>dentifying opportunities for systems integration</w:t>
      </w:r>
    </w:p>
    <w:p w14:paraId="443119F6" w14:textId="77777777" w:rsidR="006E453B" w:rsidRDefault="009B74E2" w:rsidP="006E453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Pilot operational state monitoring</w:t>
      </w:r>
    </w:p>
    <w:p w14:paraId="615C490B" w14:textId="2ABDBD5F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</w:t>
      </w:r>
      <w:r w:rsidR="009B74E2" w:rsidRPr="006E453B">
        <w:rPr>
          <w:rFonts w:cstheme="minorHAnsi"/>
          <w:sz w:val="22"/>
          <w:szCs w:val="22"/>
        </w:rPr>
        <w:t>rograms alongside existing security controls</w:t>
      </w:r>
    </w:p>
    <w:p w14:paraId="76E689FA" w14:textId="77777777" w:rsidR="006E453B" w:rsidRDefault="009B74E2" w:rsidP="006E453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Cross-functional team development</w:t>
      </w:r>
    </w:p>
    <w:p w14:paraId="2C6B1552" w14:textId="05482DCA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</w:t>
      </w:r>
      <w:r w:rsidR="009B74E2" w:rsidRPr="006E453B">
        <w:rPr>
          <w:rFonts w:cstheme="minorHAnsi"/>
          <w:sz w:val="22"/>
          <w:szCs w:val="22"/>
        </w:rPr>
        <w:t>ntegrating diverse expertise areas</w:t>
      </w:r>
    </w:p>
    <w:p w14:paraId="51D55CA9" w14:textId="77777777" w:rsidR="006E453B" w:rsidRDefault="009B74E2" w:rsidP="006E453B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Operational design domain definition</w:t>
      </w:r>
    </w:p>
    <w:p w14:paraId="231DBAF7" w14:textId="768D1C71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ODD </w:t>
      </w:r>
      <w:r w:rsidR="009B74E2" w:rsidRPr="006E453B">
        <w:rPr>
          <w:rFonts w:cstheme="minorHAnsi"/>
          <w:sz w:val="22"/>
          <w:szCs w:val="22"/>
        </w:rPr>
        <w:t>for critical infrastructure systems</w:t>
      </w:r>
    </w:p>
    <w:p w14:paraId="469A56D8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2A027064" w14:textId="29E8B36D" w:rsidR="009B74E2" w:rsidRPr="009B74E2" w:rsidRDefault="009B74E2" w:rsidP="006E453B">
      <w:pPr>
        <w:pStyle w:val="Heading2"/>
      </w:pPr>
      <w:r w:rsidRPr="009B74E2">
        <w:t>Phase 2: Integration Development (6-18 months)</w:t>
      </w:r>
    </w:p>
    <w:p w14:paraId="3B0846AC" w14:textId="77777777" w:rsidR="006E453B" w:rsidRDefault="009B74E2" w:rsidP="006E453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Systems-level monitoring deployment</w:t>
      </w:r>
    </w:p>
    <w:p w14:paraId="6B521689" w14:textId="62F758DB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C</w:t>
      </w:r>
      <w:r w:rsidR="009B74E2" w:rsidRPr="006E453B">
        <w:rPr>
          <w:rFonts w:cstheme="minorHAnsi"/>
          <w:sz w:val="22"/>
          <w:szCs w:val="22"/>
        </w:rPr>
        <w:t>orrelating operational and security data streams</w:t>
      </w:r>
    </w:p>
    <w:p w14:paraId="4CCAC9C8" w14:textId="77777777" w:rsidR="006E453B" w:rsidRDefault="006E453B" w:rsidP="006E453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</w:t>
      </w:r>
      <w:r w:rsidR="009B74E2" w:rsidRPr="006E453B">
        <w:rPr>
          <w:rFonts w:cstheme="minorHAnsi"/>
          <w:sz w:val="22"/>
          <w:szCs w:val="22"/>
        </w:rPr>
        <w:t>hysics-based validation implementation</w:t>
      </w:r>
    </w:p>
    <w:p w14:paraId="47378320" w14:textId="25C8B447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Validation </w:t>
      </w:r>
      <w:r w:rsidR="009B74E2" w:rsidRPr="006E453B">
        <w:rPr>
          <w:rFonts w:cstheme="minorHAnsi"/>
          <w:sz w:val="22"/>
          <w:szCs w:val="22"/>
        </w:rPr>
        <w:t>for critical operational decisions</w:t>
      </w:r>
    </w:p>
    <w:p w14:paraId="65A5E7F2" w14:textId="77777777" w:rsidR="006E453B" w:rsidRDefault="009B74E2" w:rsidP="006E453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Real-time constraint monitoring</w:t>
      </w:r>
    </w:p>
    <w:p w14:paraId="37AE381E" w14:textId="3080CE97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</w:t>
      </w:r>
      <w:r w:rsidR="009B74E2" w:rsidRPr="006E453B">
        <w:rPr>
          <w:rFonts w:cstheme="minorHAnsi"/>
          <w:sz w:val="22"/>
          <w:szCs w:val="22"/>
        </w:rPr>
        <w:t>ntegrated with security operations cent</w:t>
      </w:r>
      <w:r>
        <w:rPr>
          <w:rFonts w:cstheme="minorHAnsi"/>
          <w:sz w:val="22"/>
          <w:szCs w:val="22"/>
        </w:rPr>
        <w:t>re</w:t>
      </w:r>
      <w:r w:rsidR="009B74E2" w:rsidRPr="006E453B">
        <w:rPr>
          <w:rFonts w:cstheme="minorHAnsi"/>
          <w:sz w:val="22"/>
          <w:szCs w:val="22"/>
        </w:rPr>
        <w:t>s</w:t>
      </w:r>
    </w:p>
    <w:p w14:paraId="7B0BE20D" w14:textId="77777777" w:rsidR="006E453B" w:rsidRDefault="009B74E2" w:rsidP="006E453B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Cross-system interaction visibility</w:t>
      </w:r>
    </w:p>
    <w:p w14:paraId="31ABBA68" w14:textId="11EC15D8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</w:t>
      </w:r>
      <w:r w:rsidR="009B74E2" w:rsidRPr="006E453B">
        <w:rPr>
          <w:rFonts w:cstheme="minorHAnsi"/>
          <w:sz w:val="22"/>
          <w:szCs w:val="22"/>
        </w:rPr>
        <w:t>evelopment and deployment</w:t>
      </w:r>
    </w:p>
    <w:p w14:paraId="241AE3A7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69C362A" w14:textId="2805900B" w:rsidR="009B74E2" w:rsidRPr="009B74E2" w:rsidRDefault="009B74E2" w:rsidP="006E453B">
      <w:pPr>
        <w:pStyle w:val="Heading2"/>
      </w:pPr>
      <w:r w:rsidRPr="009B74E2">
        <w:t>Phase 3: Advanced Capability Deployment (18-36 months)</w:t>
      </w:r>
    </w:p>
    <w:p w14:paraId="1D70E100" w14:textId="77777777" w:rsidR="006E453B" w:rsidRDefault="009B74E2" w:rsidP="006E453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AI-specific security control implementation</w:t>
      </w:r>
    </w:p>
    <w:p w14:paraId="46C82A99" w14:textId="26984CA3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F</w:t>
      </w:r>
      <w:r w:rsidR="009B74E2" w:rsidRPr="006E453B">
        <w:rPr>
          <w:rFonts w:cstheme="minorHAnsi"/>
          <w:sz w:val="22"/>
          <w:szCs w:val="22"/>
        </w:rPr>
        <w:t xml:space="preserve">or </w:t>
      </w:r>
      <w:r w:rsidR="00EB5FFB" w:rsidRPr="006E453B">
        <w:rPr>
          <w:rFonts w:cstheme="minorHAnsi"/>
          <w:sz w:val="22"/>
          <w:szCs w:val="22"/>
        </w:rPr>
        <w:t>organisation</w:t>
      </w:r>
      <w:r w:rsidR="009B74E2" w:rsidRPr="006E453B">
        <w:rPr>
          <w:rFonts w:cstheme="minorHAnsi"/>
          <w:sz w:val="22"/>
          <w:szCs w:val="22"/>
        </w:rPr>
        <w:t>s deploying agentic systems</w:t>
      </w:r>
    </w:p>
    <w:p w14:paraId="2AA636BE" w14:textId="77777777" w:rsidR="006E453B" w:rsidRDefault="009B74E2" w:rsidP="006E453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Continuous assessment capability</w:t>
      </w:r>
    </w:p>
    <w:p w14:paraId="081716E9" w14:textId="458ED5BD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</w:t>
      </w:r>
      <w:r w:rsidR="009B74E2" w:rsidRPr="006E453B">
        <w:rPr>
          <w:rFonts w:cstheme="minorHAnsi"/>
          <w:sz w:val="22"/>
          <w:szCs w:val="22"/>
        </w:rPr>
        <w:t>evelopment and integration</w:t>
      </w:r>
    </w:p>
    <w:p w14:paraId="5A539C5F" w14:textId="77777777" w:rsidR="006E453B" w:rsidRDefault="009B74E2" w:rsidP="006E453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Cross-sector intelligence sharing</w:t>
      </w:r>
    </w:p>
    <w:p w14:paraId="78D6AEA0" w14:textId="4DF565EA" w:rsidR="009B74E2" w:rsidRPr="006E453B" w:rsidRDefault="006E453B" w:rsidP="006E453B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</w:t>
      </w:r>
      <w:r w:rsidR="009B74E2" w:rsidRPr="006E453B">
        <w:rPr>
          <w:rFonts w:cstheme="minorHAnsi"/>
          <w:sz w:val="22"/>
          <w:szCs w:val="22"/>
        </w:rPr>
        <w:t>nhancement for operational security</w:t>
      </w:r>
    </w:p>
    <w:p w14:paraId="2DEBD198" w14:textId="77777777" w:rsidR="006E453B" w:rsidRDefault="009B74E2" w:rsidP="006E453B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cstheme="minorHAnsi"/>
          <w:sz w:val="22"/>
          <w:szCs w:val="22"/>
        </w:rPr>
      </w:pPr>
      <w:r w:rsidRPr="006E453B">
        <w:rPr>
          <w:rFonts w:cstheme="minorHAnsi"/>
          <w:sz w:val="22"/>
          <w:szCs w:val="22"/>
        </w:rPr>
        <w:t>Adaptive security framework</w:t>
      </w:r>
    </w:p>
    <w:p w14:paraId="5EF622FD" w14:textId="300C46D4" w:rsidR="009B74E2" w:rsidRPr="006E453B" w:rsidRDefault="00C46F3C" w:rsidP="00C46F3C">
      <w:pPr>
        <w:pStyle w:val="ListParagraph"/>
        <w:spacing w:after="0" w:line="240" w:lineRule="auto"/>
        <w:ind w:left="1440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</w:t>
      </w:r>
      <w:r w:rsidR="009B74E2" w:rsidRPr="006E453B">
        <w:rPr>
          <w:rFonts w:cstheme="minorHAnsi"/>
          <w:sz w:val="22"/>
          <w:szCs w:val="22"/>
        </w:rPr>
        <w:t>evelopment for evolving operational environments</w:t>
      </w:r>
    </w:p>
    <w:p w14:paraId="2C87C229" w14:textId="349C268C" w:rsidR="009B74E2" w:rsidRPr="009B74E2" w:rsidRDefault="009B74E2" w:rsidP="00C46F3C">
      <w:pPr>
        <w:pStyle w:val="Heading1"/>
      </w:pPr>
      <w:r w:rsidRPr="009B74E2">
        <w:t>Conclusion</w:t>
      </w:r>
    </w:p>
    <w:p w14:paraId="30BA1FCC" w14:textId="64086108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The NCSC CAF 4.0 represents </w:t>
      </w:r>
      <w:r w:rsidR="00C46F3C">
        <w:rPr>
          <w:rFonts w:cstheme="minorHAnsi"/>
          <w:sz w:val="22"/>
          <w:szCs w:val="22"/>
        </w:rPr>
        <w:t xml:space="preserve">a major </w:t>
      </w:r>
      <w:r w:rsidRPr="009B74E2">
        <w:rPr>
          <w:rFonts w:cstheme="minorHAnsi"/>
          <w:sz w:val="22"/>
          <w:szCs w:val="22"/>
        </w:rPr>
        <w:t xml:space="preserve">achievement in cybersecurity framework development, providing comprehensive, practical, and adaptable guidance for critical infrastructure protection. Its governance structure, risk management methodology, and assessment approach set </w:t>
      </w:r>
      <w:r w:rsidR="00C46F3C">
        <w:rPr>
          <w:rFonts w:cstheme="minorHAnsi"/>
          <w:sz w:val="22"/>
          <w:szCs w:val="22"/>
        </w:rPr>
        <w:t>the foundations standards of excellence in</w:t>
      </w:r>
      <w:r w:rsidRPr="009B74E2">
        <w:rPr>
          <w:rFonts w:cstheme="minorHAnsi"/>
          <w:sz w:val="22"/>
          <w:szCs w:val="22"/>
        </w:rPr>
        <w:t xml:space="preserve"> the cyber</w:t>
      </w:r>
      <w:r w:rsidR="00C46F3C">
        <w:rPr>
          <w:rFonts w:cstheme="minorHAnsi"/>
          <w:sz w:val="22"/>
          <w:szCs w:val="22"/>
        </w:rPr>
        <w:t xml:space="preserve"> </w:t>
      </w:r>
      <w:r w:rsidRPr="009B74E2">
        <w:rPr>
          <w:rFonts w:cstheme="minorHAnsi"/>
          <w:sz w:val="22"/>
          <w:szCs w:val="22"/>
        </w:rPr>
        <w:t>security community.</w:t>
      </w:r>
    </w:p>
    <w:p w14:paraId="6F62B4F1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8C4679B" w14:textId="3242762C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As critical infrastructure continues evolving toward more sophisticated cyber-physical systems, there</w:t>
      </w:r>
      <w:r w:rsidR="00C46F3C">
        <w:rPr>
          <w:rFonts w:cstheme="minorHAnsi"/>
          <w:sz w:val="22"/>
          <w:szCs w:val="22"/>
        </w:rPr>
        <w:t xml:space="preserve"> i</w:t>
      </w:r>
      <w:r w:rsidRPr="009B74E2">
        <w:rPr>
          <w:rFonts w:cstheme="minorHAnsi"/>
          <w:sz w:val="22"/>
          <w:szCs w:val="22"/>
        </w:rPr>
        <w:t xml:space="preserve">s an opportunity to enhance this strong foundation by integrating systems engineering perspectives with the framework’s proven IT security approaches. This evolution would be particularly valuable for </w:t>
      </w:r>
      <w:r w:rsidR="00EB5FFB">
        <w:rPr>
          <w:rFonts w:cstheme="minorHAnsi"/>
          <w:sz w:val="22"/>
          <w:szCs w:val="22"/>
        </w:rPr>
        <w:t>organisation</w:t>
      </w:r>
      <w:r w:rsidRPr="009B74E2">
        <w:rPr>
          <w:rFonts w:cstheme="minorHAnsi"/>
          <w:sz w:val="22"/>
          <w:szCs w:val="22"/>
        </w:rPr>
        <w:t xml:space="preserve">s deploying agentic AI systems, where </w:t>
      </w:r>
      <w:r w:rsidR="00C46F3C">
        <w:rPr>
          <w:rFonts w:cstheme="minorHAnsi"/>
          <w:sz w:val="22"/>
          <w:szCs w:val="22"/>
        </w:rPr>
        <w:t xml:space="preserve">maintaining </w:t>
      </w:r>
      <w:r w:rsidRPr="009B74E2">
        <w:rPr>
          <w:rFonts w:cstheme="minorHAnsi"/>
          <w:sz w:val="22"/>
          <w:szCs w:val="22"/>
        </w:rPr>
        <w:t>operational integrity becomes even more complex.</w:t>
      </w:r>
    </w:p>
    <w:p w14:paraId="61C76811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9F04E4F" w14:textId="278FAE1D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 xml:space="preserve">The suggested enhancements build </w:t>
      </w:r>
      <w:r w:rsidR="00C46F3C">
        <w:rPr>
          <w:rFonts w:cstheme="minorHAnsi"/>
          <w:sz w:val="22"/>
          <w:szCs w:val="22"/>
        </w:rPr>
        <w:t>on</w:t>
      </w:r>
      <w:r w:rsidR="00C46F3C" w:rsidRPr="009B74E2">
        <w:rPr>
          <w:rFonts w:cstheme="minorHAnsi"/>
          <w:sz w:val="22"/>
          <w:szCs w:val="22"/>
        </w:rPr>
        <w:t xml:space="preserve"> the </w:t>
      </w:r>
      <w:r w:rsidR="00C46F3C">
        <w:rPr>
          <w:rFonts w:cstheme="minorHAnsi"/>
          <w:sz w:val="22"/>
          <w:szCs w:val="22"/>
        </w:rPr>
        <w:t>CAF 4.0’s</w:t>
      </w:r>
      <w:r w:rsidR="00C46F3C" w:rsidRPr="009B74E2">
        <w:rPr>
          <w:rFonts w:cstheme="minorHAnsi"/>
          <w:sz w:val="22"/>
          <w:szCs w:val="22"/>
        </w:rPr>
        <w:t xml:space="preserve"> existing strengths</w:t>
      </w:r>
      <w:r w:rsidR="00C46F3C">
        <w:rPr>
          <w:rFonts w:cstheme="minorHAnsi"/>
          <w:sz w:val="22"/>
          <w:szCs w:val="22"/>
        </w:rPr>
        <w:t xml:space="preserve">.  They help to create </w:t>
      </w:r>
      <w:r w:rsidRPr="009B74E2">
        <w:rPr>
          <w:rFonts w:cstheme="minorHAnsi"/>
          <w:sz w:val="22"/>
          <w:szCs w:val="22"/>
        </w:rPr>
        <w:t xml:space="preserve">a more comprehensive approach to modern critical infrastructure security. By combining CAF 4.0’s proven cybersecurity methodology with systems engineering principles, </w:t>
      </w:r>
      <w:r w:rsidR="00EB5FFB">
        <w:rPr>
          <w:rFonts w:cstheme="minorHAnsi"/>
          <w:sz w:val="22"/>
          <w:szCs w:val="22"/>
        </w:rPr>
        <w:t>organisation</w:t>
      </w:r>
      <w:r w:rsidRPr="009B74E2">
        <w:rPr>
          <w:rFonts w:cstheme="minorHAnsi"/>
          <w:sz w:val="22"/>
          <w:szCs w:val="22"/>
        </w:rPr>
        <w:t xml:space="preserve">s can achieve both traditional IT security objectives and operational system integrity in </w:t>
      </w:r>
      <w:r w:rsidR="00C46F3C">
        <w:rPr>
          <w:rFonts w:cstheme="minorHAnsi"/>
          <w:sz w:val="22"/>
          <w:szCs w:val="22"/>
        </w:rPr>
        <w:t>an</w:t>
      </w:r>
      <w:r w:rsidRPr="009B74E2">
        <w:rPr>
          <w:rFonts w:cstheme="minorHAnsi"/>
          <w:sz w:val="22"/>
          <w:szCs w:val="22"/>
        </w:rPr>
        <w:t xml:space="preserve"> increasingly </w:t>
      </w:r>
      <w:r w:rsidR="00C46F3C">
        <w:rPr>
          <w:rFonts w:cstheme="minorHAnsi"/>
          <w:sz w:val="22"/>
          <w:szCs w:val="22"/>
        </w:rPr>
        <w:t xml:space="preserve">hostile, </w:t>
      </w:r>
      <w:r w:rsidRPr="009B74E2">
        <w:rPr>
          <w:rFonts w:cstheme="minorHAnsi"/>
          <w:sz w:val="22"/>
          <w:szCs w:val="22"/>
        </w:rPr>
        <w:t>connected and autonomous operational environment.</w:t>
      </w:r>
    </w:p>
    <w:p w14:paraId="52F90962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36E9E8E4" w14:textId="0382859B" w:rsidR="009B74E2" w:rsidRPr="009B74E2" w:rsidRDefault="00C46F3C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The enhancements represent a key opportunity. </w:t>
      </w:r>
      <w:r w:rsidR="009B74E2" w:rsidRPr="009B74E2">
        <w:rPr>
          <w:rFonts w:cstheme="minorHAnsi"/>
          <w:sz w:val="22"/>
          <w:szCs w:val="22"/>
        </w:rPr>
        <w:t xml:space="preserve"> The integration of operational design domains, system state monitoring, and physics-based validation with existing cybersecurity controls could significantly enhance security effectiveness </w:t>
      </w:r>
      <w:r>
        <w:rPr>
          <w:rFonts w:cstheme="minorHAnsi"/>
          <w:sz w:val="22"/>
          <w:szCs w:val="22"/>
        </w:rPr>
        <w:t xml:space="preserve">and resilience </w:t>
      </w:r>
      <w:r w:rsidR="009B74E2" w:rsidRPr="009B74E2">
        <w:rPr>
          <w:rFonts w:cstheme="minorHAnsi"/>
          <w:sz w:val="22"/>
          <w:szCs w:val="22"/>
        </w:rPr>
        <w:t>while building naturally upon the framework’s solid foundation.</w:t>
      </w:r>
    </w:p>
    <w:p w14:paraId="46984912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B381400" w14:textId="4BB6762E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9B74E2">
        <w:rPr>
          <w:rFonts w:cstheme="minorHAnsi"/>
          <w:sz w:val="22"/>
          <w:szCs w:val="22"/>
        </w:rPr>
        <w:t>This represents an evolutionary enhancement</w:t>
      </w:r>
      <w:r w:rsidR="00C46F3C">
        <w:rPr>
          <w:rFonts w:cstheme="minorHAnsi"/>
          <w:sz w:val="22"/>
          <w:szCs w:val="22"/>
        </w:rPr>
        <w:t xml:space="preserve">, positioning CAF 4.0 </w:t>
      </w:r>
      <w:r w:rsidRPr="009B74E2">
        <w:rPr>
          <w:rFonts w:cstheme="minorHAnsi"/>
          <w:sz w:val="22"/>
          <w:szCs w:val="22"/>
        </w:rPr>
        <w:t xml:space="preserve">for continued effectiveness in the </w:t>
      </w:r>
      <w:r w:rsidR="00C46F3C">
        <w:rPr>
          <w:rFonts w:cstheme="minorHAnsi"/>
          <w:sz w:val="22"/>
          <w:szCs w:val="22"/>
        </w:rPr>
        <w:t>current and developing</w:t>
      </w:r>
      <w:r w:rsidRPr="009B74E2">
        <w:rPr>
          <w:rFonts w:cstheme="minorHAnsi"/>
          <w:sz w:val="22"/>
          <w:szCs w:val="22"/>
        </w:rPr>
        <w:t xml:space="preserve"> threat landscape.</w:t>
      </w:r>
    </w:p>
    <w:p w14:paraId="6294EB54" w14:textId="77777777" w:rsidR="009B74E2" w:rsidRPr="009B74E2" w:rsidRDefault="009B74E2" w:rsidP="009B74E2">
      <w:pPr>
        <w:spacing w:after="0" w:line="240" w:lineRule="auto"/>
        <w:jc w:val="both"/>
        <w:rPr>
          <w:rFonts w:cstheme="minorHAnsi"/>
          <w:sz w:val="22"/>
          <w:szCs w:val="22"/>
        </w:rPr>
      </w:pPr>
    </w:p>
    <w:sectPr w:rsidR="009B74E2" w:rsidRPr="009B7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420"/>
    <w:multiLevelType w:val="hybridMultilevel"/>
    <w:tmpl w:val="F06E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23E15"/>
    <w:multiLevelType w:val="hybridMultilevel"/>
    <w:tmpl w:val="E7649148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D5A09"/>
    <w:multiLevelType w:val="hybridMultilevel"/>
    <w:tmpl w:val="98BAC2BA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401C2"/>
    <w:multiLevelType w:val="hybridMultilevel"/>
    <w:tmpl w:val="DB586A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37E87"/>
    <w:multiLevelType w:val="hybridMultilevel"/>
    <w:tmpl w:val="26D28D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50982"/>
    <w:multiLevelType w:val="hybridMultilevel"/>
    <w:tmpl w:val="F392B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B860A0"/>
    <w:multiLevelType w:val="hybridMultilevel"/>
    <w:tmpl w:val="B762DD40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44017"/>
    <w:multiLevelType w:val="hybridMultilevel"/>
    <w:tmpl w:val="EF86A770"/>
    <w:lvl w:ilvl="0" w:tplc="27809F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48754F"/>
    <w:multiLevelType w:val="hybridMultilevel"/>
    <w:tmpl w:val="6358AA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D91884"/>
    <w:multiLevelType w:val="hybridMultilevel"/>
    <w:tmpl w:val="247606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91116"/>
    <w:multiLevelType w:val="hybridMultilevel"/>
    <w:tmpl w:val="79D8C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53BD2"/>
    <w:multiLevelType w:val="hybridMultilevel"/>
    <w:tmpl w:val="7B42FB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E61A9"/>
    <w:multiLevelType w:val="hybridMultilevel"/>
    <w:tmpl w:val="7D743F00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D50070"/>
    <w:multiLevelType w:val="hybridMultilevel"/>
    <w:tmpl w:val="01EAD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A6F05"/>
    <w:multiLevelType w:val="hybridMultilevel"/>
    <w:tmpl w:val="EF40F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13060C"/>
    <w:multiLevelType w:val="hybridMultilevel"/>
    <w:tmpl w:val="78C45D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B353C"/>
    <w:multiLevelType w:val="hybridMultilevel"/>
    <w:tmpl w:val="02667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C6787"/>
    <w:multiLevelType w:val="hybridMultilevel"/>
    <w:tmpl w:val="0ACA6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C45B0"/>
    <w:multiLevelType w:val="hybridMultilevel"/>
    <w:tmpl w:val="6C44D7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C2794"/>
    <w:multiLevelType w:val="hybridMultilevel"/>
    <w:tmpl w:val="21528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30CFD"/>
    <w:multiLevelType w:val="hybridMultilevel"/>
    <w:tmpl w:val="F3C69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9B5BA6"/>
    <w:multiLevelType w:val="hybridMultilevel"/>
    <w:tmpl w:val="17C64576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756B6"/>
    <w:multiLevelType w:val="hybridMultilevel"/>
    <w:tmpl w:val="73FE59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8C7CC8"/>
    <w:multiLevelType w:val="hybridMultilevel"/>
    <w:tmpl w:val="C7664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D0C64"/>
    <w:multiLevelType w:val="hybridMultilevel"/>
    <w:tmpl w:val="5D5031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C797F"/>
    <w:multiLevelType w:val="hybridMultilevel"/>
    <w:tmpl w:val="1A6882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050BB2"/>
    <w:multiLevelType w:val="hybridMultilevel"/>
    <w:tmpl w:val="818EB000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5A7E3E"/>
    <w:multiLevelType w:val="hybridMultilevel"/>
    <w:tmpl w:val="49D4DFA2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32AE3"/>
    <w:multiLevelType w:val="hybridMultilevel"/>
    <w:tmpl w:val="AF3641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93B97"/>
    <w:multiLevelType w:val="hybridMultilevel"/>
    <w:tmpl w:val="02827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02F1D"/>
    <w:multiLevelType w:val="hybridMultilevel"/>
    <w:tmpl w:val="561CE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651841"/>
    <w:multiLevelType w:val="hybridMultilevel"/>
    <w:tmpl w:val="AEF09904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BF2F8E"/>
    <w:multiLevelType w:val="hybridMultilevel"/>
    <w:tmpl w:val="47EEC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CC0C74"/>
    <w:multiLevelType w:val="hybridMultilevel"/>
    <w:tmpl w:val="1BBEBC22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E93E9C"/>
    <w:multiLevelType w:val="hybridMultilevel"/>
    <w:tmpl w:val="F946AA44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2404E7"/>
    <w:multiLevelType w:val="hybridMultilevel"/>
    <w:tmpl w:val="A2423D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A81422"/>
    <w:multiLevelType w:val="hybridMultilevel"/>
    <w:tmpl w:val="8EC456BE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330DF3"/>
    <w:multiLevelType w:val="hybridMultilevel"/>
    <w:tmpl w:val="2934F934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703350"/>
    <w:multiLevelType w:val="hybridMultilevel"/>
    <w:tmpl w:val="67023D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831B3"/>
    <w:multiLevelType w:val="hybridMultilevel"/>
    <w:tmpl w:val="33D4D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551AC4"/>
    <w:multiLevelType w:val="hybridMultilevel"/>
    <w:tmpl w:val="98E04928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E346DC"/>
    <w:multiLevelType w:val="hybridMultilevel"/>
    <w:tmpl w:val="501A8FFE"/>
    <w:lvl w:ilvl="0" w:tplc="1F0431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D00B1"/>
    <w:multiLevelType w:val="hybridMultilevel"/>
    <w:tmpl w:val="57FCCB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D734BA"/>
    <w:multiLevelType w:val="hybridMultilevel"/>
    <w:tmpl w:val="E76A7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998096">
    <w:abstractNumId w:val="16"/>
  </w:num>
  <w:num w:numId="2" w16cid:durableId="231544086">
    <w:abstractNumId w:val="7"/>
  </w:num>
  <w:num w:numId="3" w16cid:durableId="1201866336">
    <w:abstractNumId w:val="19"/>
  </w:num>
  <w:num w:numId="4" w16cid:durableId="747310237">
    <w:abstractNumId w:val="37"/>
  </w:num>
  <w:num w:numId="5" w16cid:durableId="62262739">
    <w:abstractNumId w:val="2"/>
  </w:num>
  <w:num w:numId="6" w16cid:durableId="2098018443">
    <w:abstractNumId w:val="6"/>
  </w:num>
  <w:num w:numId="7" w16cid:durableId="109475100">
    <w:abstractNumId w:val="13"/>
  </w:num>
  <w:num w:numId="8" w16cid:durableId="897592545">
    <w:abstractNumId w:val="32"/>
  </w:num>
  <w:num w:numId="9" w16cid:durableId="1020472080">
    <w:abstractNumId w:val="12"/>
  </w:num>
  <w:num w:numId="10" w16cid:durableId="2096318330">
    <w:abstractNumId w:val="22"/>
  </w:num>
  <w:num w:numId="11" w16cid:durableId="2041588415">
    <w:abstractNumId w:val="27"/>
  </w:num>
  <w:num w:numId="12" w16cid:durableId="795755816">
    <w:abstractNumId w:val="24"/>
  </w:num>
  <w:num w:numId="13" w16cid:durableId="620116">
    <w:abstractNumId w:val="26"/>
  </w:num>
  <w:num w:numId="14" w16cid:durableId="1172375912">
    <w:abstractNumId w:val="29"/>
  </w:num>
  <w:num w:numId="15" w16cid:durableId="867983923">
    <w:abstractNumId w:val="0"/>
  </w:num>
  <w:num w:numId="16" w16cid:durableId="259803553">
    <w:abstractNumId w:val="34"/>
  </w:num>
  <w:num w:numId="17" w16cid:durableId="1145389725">
    <w:abstractNumId w:val="18"/>
  </w:num>
  <w:num w:numId="18" w16cid:durableId="1989360465">
    <w:abstractNumId w:val="31"/>
  </w:num>
  <w:num w:numId="19" w16cid:durableId="1658339516">
    <w:abstractNumId w:val="17"/>
  </w:num>
  <w:num w:numId="20" w16cid:durableId="1833906173">
    <w:abstractNumId w:val="36"/>
  </w:num>
  <w:num w:numId="21" w16cid:durableId="859247415">
    <w:abstractNumId w:val="35"/>
  </w:num>
  <w:num w:numId="22" w16cid:durableId="835416768">
    <w:abstractNumId w:val="33"/>
  </w:num>
  <w:num w:numId="23" w16cid:durableId="455878134">
    <w:abstractNumId w:val="1"/>
  </w:num>
  <w:num w:numId="24" w16cid:durableId="576861510">
    <w:abstractNumId w:val="21"/>
  </w:num>
  <w:num w:numId="25" w16cid:durableId="2100633310">
    <w:abstractNumId w:val="43"/>
  </w:num>
  <w:num w:numId="26" w16cid:durableId="952204717">
    <w:abstractNumId w:val="15"/>
  </w:num>
  <w:num w:numId="27" w16cid:durableId="1252272425">
    <w:abstractNumId w:val="40"/>
  </w:num>
  <w:num w:numId="28" w16cid:durableId="4138697">
    <w:abstractNumId w:val="8"/>
  </w:num>
  <w:num w:numId="29" w16cid:durableId="1528910437">
    <w:abstractNumId w:val="41"/>
  </w:num>
  <w:num w:numId="30" w16cid:durableId="1650591487">
    <w:abstractNumId w:val="10"/>
  </w:num>
  <w:num w:numId="31" w16cid:durableId="1640114392">
    <w:abstractNumId w:val="9"/>
  </w:num>
  <w:num w:numId="32" w16cid:durableId="1367293448">
    <w:abstractNumId w:val="14"/>
  </w:num>
  <w:num w:numId="33" w16cid:durableId="1275938188">
    <w:abstractNumId w:val="28"/>
  </w:num>
  <w:num w:numId="34" w16cid:durableId="1695106049">
    <w:abstractNumId w:val="42"/>
  </w:num>
  <w:num w:numId="35" w16cid:durableId="447698574">
    <w:abstractNumId w:val="30"/>
  </w:num>
  <w:num w:numId="36" w16cid:durableId="2054304909">
    <w:abstractNumId w:val="38"/>
  </w:num>
  <w:num w:numId="37" w16cid:durableId="57871054">
    <w:abstractNumId w:val="11"/>
  </w:num>
  <w:num w:numId="38" w16cid:durableId="1502431817">
    <w:abstractNumId w:val="39"/>
  </w:num>
  <w:num w:numId="39" w16cid:durableId="184027115">
    <w:abstractNumId w:val="3"/>
  </w:num>
  <w:num w:numId="40" w16cid:durableId="189490120">
    <w:abstractNumId w:val="23"/>
  </w:num>
  <w:num w:numId="41" w16cid:durableId="704407899">
    <w:abstractNumId w:val="4"/>
  </w:num>
  <w:num w:numId="42" w16cid:durableId="1522934819">
    <w:abstractNumId w:val="20"/>
  </w:num>
  <w:num w:numId="43" w16cid:durableId="1555850796">
    <w:abstractNumId w:val="5"/>
  </w:num>
  <w:num w:numId="44" w16cid:durableId="11447333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E2"/>
    <w:rsid w:val="003C0B7A"/>
    <w:rsid w:val="0054150C"/>
    <w:rsid w:val="00653B9F"/>
    <w:rsid w:val="006E453B"/>
    <w:rsid w:val="00805DE9"/>
    <w:rsid w:val="009B74E2"/>
    <w:rsid w:val="00C24217"/>
    <w:rsid w:val="00C46F3C"/>
    <w:rsid w:val="00E76696"/>
    <w:rsid w:val="00EB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CD19"/>
  <w15:chartTrackingRefBased/>
  <w15:docId w15:val="{349BEF09-730C-49A1-923E-F35CA5D0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1919</Words>
  <Characters>10940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Mison</dc:creator>
  <cp:keywords/>
  <dc:description/>
  <cp:lastModifiedBy>Angela Mison</cp:lastModifiedBy>
  <cp:revision>3</cp:revision>
  <dcterms:created xsi:type="dcterms:W3CDTF">2025-08-11T16:52:00Z</dcterms:created>
  <dcterms:modified xsi:type="dcterms:W3CDTF">2025-08-13T15:51:00Z</dcterms:modified>
</cp:coreProperties>
</file>