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F78F1" w14:textId="48EF745D" w:rsidR="009C3A3D" w:rsidRDefault="009C3A3D" w:rsidP="009C3A3D">
      <w:pPr>
        <w:pStyle w:val="Title"/>
      </w:pPr>
      <w:r w:rsidRPr="009C3A3D">
        <w:t>The American Road to Serfdom: How Trump’s Policies Enable the Very Tyranny Hayek Warned Against</w:t>
      </w:r>
    </w:p>
    <w:p w14:paraId="3AABC573" w14:textId="34D8BAC6" w:rsidR="009C3A3D" w:rsidRPr="009C3A3D" w:rsidRDefault="009C3A3D" w:rsidP="009C3A3D">
      <w:r>
        <w:t>Angela Mison</w:t>
      </w:r>
    </w:p>
    <w:p w14:paraId="24F0FB0E" w14:textId="79821AC3" w:rsidR="009C3A3D" w:rsidRPr="009C3A3D" w:rsidRDefault="009C3A3D" w:rsidP="009C3A3D">
      <w:pPr>
        <w:pStyle w:val="Heading1"/>
      </w:pPr>
      <w:r w:rsidRPr="009C3A3D">
        <w:t>Introduction</w:t>
      </w:r>
    </w:p>
    <w:p w14:paraId="519391E1" w14:textId="6C070A3D" w:rsidR="009C3A3D" w:rsidRPr="009C3A3D" w:rsidRDefault="009C3A3D" w:rsidP="009C3A3D">
      <w:pPr>
        <w:spacing w:after="0" w:line="240" w:lineRule="auto"/>
        <w:jc w:val="both"/>
        <w:rPr>
          <w:rFonts w:cstheme="minorHAnsi"/>
          <w:sz w:val="22"/>
          <w:szCs w:val="22"/>
        </w:rPr>
      </w:pPr>
      <w:r w:rsidRPr="009C3A3D">
        <w:rPr>
          <w:rFonts w:cstheme="minorHAnsi"/>
          <w:sz w:val="22"/>
          <w:szCs w:val="22"/>
        </w:rPr>
        <w:t xml:space="preserve">Friedrich Hayek’s seminal work </w:t>
      </w:r>
      <w:r>
        <w:rPr>
          <w:rFonts w:cstheme="minorHAnsi"/>
          <w:sz w:val="22"/>
          <w:szCs w:val="22"/>
        </w:rPr>
        <w:t>‘</w:t>
      </w:r>
      <w:r w:rsidRPr="009C3A3D">
        <w:rPr>
          <w:rFonts w:cstheme="minorHAnsi"/>
          <w:sz w:val="22"/>
          <w:szCs w:val="22"/>
        </w:rPr>
        <w:t>The Road to Serfdom</w:t>
      </w:r>
      <w:r>
        <w:rPr>
          <w:rFonts w:cstheme="minorHAnsi"/>
          <w:sz w:val="22"/>
          <w:szCs w:val="22"/>
        </w:rPr>
        <w:t>’</w:t>
      </w:r>
      <w:r w:rsidRPr="009C3A3D">
        <w:rPr>
          <w:rFonts w:cstheme="minorHAnsi"/>
          <w:sz w:val="22"/>
          <w:szCs w:val="22"/>
        </w:rPr>
        <w:t xml:space="preserve"> </w:t>
      </w:r>
      <w:sdt>
        <w:sdtPr>
          <w:rPr>
            <w:rFonts w:cstheme="minorHAnsi"/>
            <w:sz w:val="22"/>
            <w:szCs w:val="22"/>
          </w:rPr>
          <w:id w:val="-841091274"/>
          <w:citation/>
        </w:sdtPr>
        <w:sdtContent>
          <w:r w:rsidR="00D90606">
            <w:rPr>
              <w:rFonts w:cstheme="minorHAnsi"/>
              <w:sz w:val="22"/>
              <w:szCs w:val="22"/>
            </w:rPr>
            <w:fldChar w:fldCharType="begin"/>
          </w:r>
          <w:r w:rsidR="00D90606">
            <w:rPr>
              <w:rFonts w:cstheme="minorHAnsi"/>
              <w:sz w:val="22"/>
              <w:szCs w:val="22"/>
            </w:rPr>
            <w:instrText xml:space="preserve"> CITATION Hay44 \l 2057 </w:instrText>
          </w:r>
          <w:r w:rsidR="00D90606">
            <w:rPr>
              <w:rFonts w:cstheme="minorHAnsi"/>
              <w:sz w:val="22"/>
              <w:szCs w:val="22"/>
            </w:rPr>
            <w:fldChar w:fldCharType="separate"/>
          </w:r>
          <w:r w:rsidR="00D90606" w:rsidRPr="00D90606">
            <w:rPr>
              <w:rFonts w:cstheme="minorHAnsi"/>
              <w:noProof/>
              <w:sz w:val="22"/>
              <w:szCs w:val="22"/>
            </w:rPr>
            <w:t>(Hayek, 1944)</w:t>
          </w:r>
          <w:r w:rsidR="00D90606">
            <w:rPr>
              <w:rFonts w:cstheme="minorHAnsi"/>
              <w:sz w:val="22"/>
              <w:szCs w:val="22"/>
            </w:rPr>
            <w:fldChar w:fldCharType="end"/>
          </w:r>
        </w:sdtContent>
      </w:sdt>
      <w:r w:rsidR="00D90606">
        <w:rPr>
          <w:rFonts w:cstheme="minorHAnsi"/>
          <w:sz w:val="22"/>
          <w:szCs w:val="22"/>
        </w:rPr>
        <w:t xml:space="preserve"> </w:t>
      </w:r>
      <w:r w:rsidRPr="009C3A3D">
        <w:rPr>
          <w:rFonts w:cstheme="minorHAnsi"/>
          <w:sz w:val="22"/>
          <w:szCs w:val="22"/>
        </w:rPr>
        <w:t>warned that well-intentioned government planning would inevitably lead to authoritarianism and economic dependency. For decades, American conservatives have wielded Hayek’s arguments against Democratic policies, claiming that social programs and regulations would destroy individual freedom. Yet a disturbing irony has emerged</w:t>
      </w:r>
      <w:r>
        <w:rPr>
          <w:rFonts w:cstheme="minorHAnsi"/>
          <w:sz w:val="22"/>
          <w:szCs w:val="22"/>
        </w:rPr>
        <w:t>. W</w:t>
      </w:r>
      <w:r w:rsidRPr="009C3A3D">
        <w:rPr>
          <w:rFonts w:cstheme="minorHAnsi"/>
          <w:sz w:val="22"/>
          <w:szCs w:val="22"/>
        </w:rPr>
        <w:t>hile Republicans invoke Hayek to oppose government intervention, the Trump administration’s policies are creating the very conditions Hayek feared</w:t>
      </w:r>
      <w:r>
        <w:rPr>
          <w:rFonts w:cstheme="minorHAnsi"/>
          <w:sz w:val="22"/>
          <w:szCs w:val="22"/>
        </w:rPr>
        <w:t xml:space="preserve">, </w:t>
      </w:r>
      <w:r w:rsidRPr="009C3A3D">
        <w:rPr>
          <w:rFonts w:cstheme="minorHAnsi"/>
          <w:sz w:val="22"/>
          <w:szCs w:val="22"/>
        </w:rPr>
        <w:t>not through socialist planning, but through private capital concentration and authoritarian governance masked as free-market capitalism.</w:t>
      </w:r>
    </w:p>
    <w:p w14:paraId="25504E50" w14:textId="77777777" w:rsidR="009C3A3D" w:rsidRPr="009C3A3D" w:rsidRDefault="009C3A3D" w:rsidP="009C3A3D">
      <w:pPr>
        <w:spacing w:after="0" w:line="240" w:lineRule="auto"/>
        <w:jc w:val="both"/>
        <w:rPr>
          <w:rFonts w:cstheme="minorHAnsi"/>
          <w:sz w:val="22"/>
          <w:szCs w:val="22"/>
        </w:rPr>
      </w:pPr>
    </w:p>
    <w:p w14:paraId="14D92A48" w14:textId="184BC6E7" w:rsidR="009C3A3D" w:rsidRPr="009C3A3D" w:rsidRDefault="009C3A3D" w:rsidP="009C3A3D">
      <w:pPr>
        <w:pStyle w:val="Heading1"/>
      </w:pPr>
      <w:r w:rsidRPr="009C3A3D">
        <w:t>Hayek’s Warning: The Concentration of Power</w:t>
      </w:r>
    </w:p>
    <w:p w14:paraId="7A37DF12" w14:textId="0D5B67D1" w:rsidR="009C3A3D" w:rsidRPr="009C3A3D" w:rsidRDefault="009C3A3D" w:rsidP="009C3A3D">
      <w:pPr>
        <w:spacing w:after="0" w:line="240" w:lineRule="auto"/>
        <w:jc w:val="both"/>
        <w:rPr>
          <w:rFonts w:cstheme="minorHAnsi"/>
          <w:sz w:val="22"/>
          <w:szCs w:val="22"/>
        </w:rPr>
      </w:pPr>
      <w:r w:rsidRPr="009C3A3D">
        <w:rPr>
          <w:rFonts w:cstheme="minorHAnsi"/>
          <w:sz w:val="22"/>
          <w:szCs w:val="22"/>
        </w:rPr>
        <w:t xml:space="preserve">Hayek’s fundamental insight was not merely about government versus private enterprise, but about the dangerous concentration of economic power in any form. He wrote that </w:t>
      </w:r>
      <w:r>
        <w:rPr>
          <w:rFonts w:cstheme="minorHAnsi"/>
          <w:sz w:val="22"/>
          <w:szCs w:val="22"/>
        </w:rPr>
        <w:t>‘</w:t>
      </w:r>
      <w:r w:rsidRPr="009C3A3D">
        <w:rPr>
          <w:rFonts w:cstheme="minorHAnsi"/>
          <w:i/>
          <w:iCs/>
          <w:sz w:val="22"/>
          <w:szCs w:val="22"/>
        </w:rPr>
        <w:t>the dispute about whether planning should be done centrally or should be divided between many independent bodies is… a dispute about what is the best way of limiting power</w:t>
      </w:r>
      <w:r w:rsidRPr="009C3A3D">
        <w:rPr>
          <w:rFonts w:cstheme="minorHAnsi"/>
          <w:sz w:val="22"/>
          <w:szCs w:val="22"/>
        </w:rPr>
        <w:t>.</w:t>
      </w:r>
      <w:r>
        <w:rPr>
          <w:rFonts w:cstheme="minorHAnsi"/>
          <w:sz w:val="22"/>
          <w:szCs w:val="22"/>
        </w:rPr>
        <w:t>’</w:t>
      </w:r>
      <w:r w:rsidRPr="009C3A3D">
        <w:rPr>
          <w:rFonts w:cstheme="minorHAnsi"/>
          <w:sz w:val="22"/>
          <w:szCs w:val="22"/>
        </w:rPr>
        <w:t xml:space="preserve"> His core concern was that concentrated economic control</w:t>
      </w:r>
      <w:r>
        <w:rPr>
          <w:rFonts w:cstheme="minorHAnsi"/>
          <w:sz w:val="22"/>
          <w:szCs w:val="22"/>
        </w:rPr>
        <w:t xml:space="preserve">, </w:t>
      </w:r>
      <w:r w:rsidRPr="009C3A3D">
        <w:rPr>
          <w:rFonts w:cstheme="minorHAnsi"/>
          <w:sz w:val="22"/>
          <w:szCs w:val="22"/>
        </w:rPr>
        <w:t>regardless of its source</w:t>
      </w:r>
      <w:r>
        <w:rPr>
          <w:rFonts w:cstheme="minorHAnsi"/>
          <w:sz w:val="22"/>
          <w:szCs w:val="22"/>
        </w:rPr>
        <w:t xml:space="preserve">, </w:t>
      </w:r>
      <w:r w:rsidRPr="009C3A3D">
        <w:rPr>
          <w:rFonts w:cstheme="minorHAnsi"/>
          <w:sz w:val="22"/>
          <w:szCs w:val="22"/>
        </w:rPr>
        <w:t>would inevitably lead to political tyranny and individual subjugation.</w:t>
      </w:r>
    </w:p>
    <w:p w14:paraId="4C759D04" w14:textId="77777777" w:rsidR="009C3A3D" w:rsidRPr="009C3A3D" w:rsidRDefault="009C3A3D" w:rsidP="009C3A3D">
      <w:pPr>
        <w:spacing w:after="0" w:line="240" w:lineRule="auto"/>
        <w:jc w:val="both"/>
        <w:rPr>
          <w:rFonts w:cstheme="minorHAnsi"/>
          <w:sz w:val="22"/>
          <w:szCs w:val="22"/>
        </w:rPr>
      </w:pPr>
    </w:p>
    <w:p w14:paraId="57157672" w14:textId="77701277" w:rsidR="009C3A3D" w:rsidRPr="009C3A3D" w:rsidRDefault="009C3A3D" w:rsidP="009C3A3D">
      <w:pPr>
        <w:spacing w:after="0" w:line="240" w:lineRule="auto"/>
        <w:jc w:val="both"/>
        <w:rPr>
          <w:rFonts w:cstheme="minorHAnsi"/>
          <w:sz w:val="22"/>
          <w:szCs w:val="22"/>
        </w:rPr>
      </w:pPr>
      <w:r w:rsidRPr="009C3A3D">
        <w:rPr>
          <w:rFonts w:cstheme="minorHAnsi"/>
          <w:sz w:val="22"/>
          <w:szCs w:val="22"/>
        </w:rPr>
        <w:t xml:space="preserve">The Austrian economist envisioned a world where </w:t>
      </w:r>
      <w:r>
        <w:rPr>
          <w:rFonts w:cstheme="minorHAnsi"/>
          <w:sz w:val="22"/>
          <w:szCs w:val="22"/>
        </w:rPr>
        <w:t>citiz</w:t>
      </w:r>
      <w:r w:rsidRPr="009C3A3D">
        <w:rPr>
          <w:rFonts w:cstheme="minorHAnsi"/>
          <w:sz w:val="22"/>
          <w:szCs w:val="22"/>
        </w:rPr>
        <w:t>ens would become economically dependent on centrali</w:t>
      </w:r>
      <w:r>
        <w:rPr>
          <w:rFonts w:cstheme="minorHAnsi"/>
          <w:sz w:val="22"/>
          <w:szCs w:val="22"/>
        </w:rPr>
        <w:t>s</w:t>
      </w:r>
      <w:r w:rsidRPr="009C3A3D">
        <w:rPr>
          <w:rFonts w:cstheme="minorHAnsi"/>
          <w:sz w:val="22"/>
          <w:szCs w:val="22"/>
        </w:rPr>
        <w:t>ed authorities, losing their autonomy and becoming, in effect, modern serfs. He assumed that competitive markets would prevent such concentration, failing to fully anticipate how capitalism itself could evolve into monopolistic rent-seeking that destroys the very competition he valued.</w:t>
      </w:r>
    </w:p>
    <w:p w14:paraId="6D6DE501" w14:textId="77777777" w:rsidR="009C3A3D" w:rsidRPr="009C3A3D" w:rsidRDefault="009C3A3D" w:rsidP="009C3A3D">
      <w:pPr>
        <w:spacing w:after="0" w:line="240" w:lineRule="auto"/>
        <w:jc w:val="both"/>
        <w:rPr>
          <w:rFonts w:cstheme="minorHAnsi"/>
          <w:sz w:val="22"/>
          <w:szCs w:val="22"/>
        </w:rPr>
      </w:pPr>
    </w:p>
    <w:p w14:paraId="2BF73F4A" w14:textId="17315C03" w:rsidR="009C3A3D" w:rsidRPr="009C3A3D" w:rsidRDefault="009C3A3D" w:rsidP="009C3A3D">
      <w:pPr>
        <w:pStyle w:val="Heading1"/>
      </w:pPr>
      <w:r w:rsidRPr="009C3A3D">
        <w:t>The Trump Administration’s Economic Feudalism</w:t>
      </w:r>
    </w:p>
    <w:p w14:paraId="0FC23605" w14:textId="1744CE98" w:rsidR="009C3A3D" w:rsidRPr="009C3A3D" w:rsidRDefault="009C3A3D" w:rsidP="009C3A3D">
      <w:pPr>
        <w:spacing w:after="0" w:line="240" w:lineRule="auto"/>
        <w:jc w:val="both"/>
        <w:rPr>
          <w:rFonts w:cstheme="minorHAnsi"/>
          <w:sz w:val="22"/>
          <w:szCs w:val="22"/>
        </w:rPr>
      </w:pPr>
      <w:r w:rsidRPr="009C3A3D">
        <w:rPr>
          <w:rFonts w:cstheme="minorHAnsi"/>
          <w:sz w:val="22"/>
          <w:szCs w:val="22"/>
        </w:rPr>
        <w:t>Recent statements by Treasury Secretary Scott Bessent</w:t>
      </w:r>
      <w:r w:rsidR="00D90606">
        <w:rPr>
          <w:rFonts w:cstheme="minorHAnsi"/>
          <w:sz w:val="22"/>
          <w:szCs w:val="22"/>
        </w:rPr>
        <w:t xml:space="preserve"> </w:t>
      </w:r>
      <w:sdt>
        <w:sdtPr>
          <w:rPr>
            <w:rFonts w:cstheme="minorHAnsi"/>
            <w:sz w:val="22"/>
            <w:szCs w:val="22"/>
          </w:rPr>
          <w:id w:val="-778333107"/>
          <w:citation/>
        </w:sdtPr>
        <w:sdtContent>
          <w:r w:rsidR="00D90606">
            <w:rPr>
              <w:rFonts w:cstheme="minorHAnsi"/>
              <w:sz w:val="22"/>
              <w:szCs w:val="22"/>
            </w:rPr>
            <w:fldChar w:fldCharType="begin"/>
          </w:r>
          <w:r w:rsidR="00D90606">
            <w:rPr>
              <w:rFonts w:cstheme="minorHAnsi"/>
              <w:sz w:val="22"/>
              <w:szCs w:val="22"/>
            </w:rPr>
            <w:instrText xml:space="preserve"> CITATION Rob25 \l 2057 </w:instrText>
          </w:r>
          <w:r w:rsidR="00D90606">
            <w:rPr>
              <w:rFonts w:cstheme="minorHAnsi"/>
              <w:sz w:val="22"/>
              <w:szCs w:val="22"/>
            </w:rPr>
            <w:fldChar w:fldCharType="separate"/>
          </w:r>
          <w:r w:rsidR="00D90606" w:rsidRPr="00D90606">
            <w:rPr>
              <w:rFonts w:cstheme="minorHAnsi"/>
              <w:noProof/>
              <w:sz w:val="22"/>
              <w:szCs w:val="22"/>
            </w:rPr>
            <w:t>(Robespierre, 2025)</w:t>
          </w:r>
          <w:r w:rsidR="00D90606">
            <w:rPr>
              <w:rFonts w:cstheme="minorHAnsi"/>
              <w:sz w:val="22"/>
              <w:szCs w:val="22"/>
            </w:rPr>
            <w:fldChar w:fldCharType="end"/>
          </w:r>
        </w:sdtContent>
      </w:sdt>
      <w:r w:rsidRPr="009C3A3D">
        <w:rPr>
          <w:rFonts w:cstheme="minorHAnsi"/>
          <w:sz w:val="22"/>
          <w:szCs w:val="22"/>
        </w:rPr>
        <w:t xml:space="preserve"> reveal an administration pursuing policies that would have horrified Hayek. Bessent’s declaration that the United States intends to treat allied nations’ assets </w:t>
      </w:r>
      <w:r>
        <w:rPr>
          <w:rFonts w:cstheme="minorHAnsi"/>
          <w:sz w:val="22"/>
          <w:szCs w:val="22"/>
        </w:rPr>
        <w:t>‘</w:t>
      </w:r>
      <w:r w:rsidRPr="009C3A3D">
        <w:rPr>
          <w:rFonts w:cstheme="minorHAnsi"/>
          <w:sz w:val="22"/>
          <w:szCs w:val="22"/>
        </w:rPr>
        <w:t>as a sovereign American investment fund,</w:t>
      </w:r>
      <w:r>
        <w:rPr>
          <w:rFonts w:cstheme="minorHAnsi"/>
          <w:sz w:val="22"/>
          <w:szCs w:val="22"/>
        </w:rPr>
        <w:t xml:space="preserve">’ </w:t>
      </w:r>
      <w:r w:rsidRPr="009C3A3D">
        <w:rPr>
          <w:rFonts w:cstheme="minorHAnsi"/>
          <w:sz w:val="22"/>
          <w:szCs w:val="22"/>
        </w:rPr>
        <w:t>forcing countries like Japan, South Korea, and EU members to compensate for historic</w:t>
      </w:r>
      <w:r>
        <w:rPr>
          <w:rFonts w:cstheme="minorHAnsi"/>
          <w:sz w:val="22"/>
          <w:szCs w:val="22"/>
        </w:rPr>
        <w:t>al</w:t>
      </w:r>
      <w:r w:rsidRPr="009C3A3D">
        <w:rPr>
          <w:rFonts w:cstheme="minorHAnsi"/>
          <w:sz w:val="22"/>
          <w:szCs w:val="22"/>
        </w:rPr>
        <w:t xml:space="preserve"> trade deficits through investments directed by Trump, represents an unprecedented assertion of economic sovereignty over other nations.</w:t>
      </w:r>
    </w:p>
    <w:p w14:paraId="289F21A1" w14:textId="77777777" w:rsidR="009C3A3D" w:rsidRPr="009C3A3D" w:rsidRDefault="009C3A3D" w:rsidP="009C3A3D">
      <w:pPr>
        <w:spacing w:after="0" w:line="240" w:lineRule="auto"/>
        <w:jc w:val="both"/>
        <w:rPr>
          <w:rFonts w:cstheme="minorHAnsi"/>
          <w:sz w:val="22"/>
          <w:szCs w:val="22"/>
        </w:rPr>
      </w:pPr>
    </w:p>
    <w:p w14:paraId="7BD9DFB9" w14:textId="0D99635C" w:rsidR="009C3A3D" w:rsidRPr="009C3A3D" w:rsidRDefault="009C3A3D" w:rsidP="009C3A3D">
      <w:pPr>
        <w:spacing w:after="0" w:line="240" w:lineRule="auto"/>
        <w:jc w:val="both"/>
        <w:rPr>
          <w:rFonts w:cstheme="minorHAnsi"/>
          <w:sz w:val="22"/>
          <w:szCs w:val="22"/>
        </w:rPr>
      </w:pPr>
      <w:r w:rsidRPr="009C3A3D">
        <w:rPr>
          <w:rFonts w:cstheme="minorHAnsi"/>
          <w:sz w:val="22"/>
          <w:szCs w:val="22"/>
        </w:rPr>
        <w:t>This approach fundamentally misunderstands both trade relationships and sovereignty, treating past trade deficits as debts requiring repayment rather than mutually beneficial exchanges. More troubling, it signals a willingness to use economic coercion against allies</w:t>
      </w:r>
      <w:r>
        <w:rPr>
          <w:rFonts w:cstheme="minorHAnsi"/>
          <w:sz w:val="22"/>
          <w:szCs w:val="22"/>
        </w:rPr>
        <w:t xml:space="preserve">, </w:t>
      </w:r>
      <w:r w:rsidRPr="009C3A3D">
        <w:rPr>
          <w:rFonts w:cstheme="minorHAnsi"/>
          <w:sz w:val="22"/>
          <w:szCs w:val="22"/>
        </w:rPr>
        <w:t>a strategy that risks isolating America from global markets and accelerating the very economic decoupling that would weaken U.S. influence.</w:t>
      </w:r>
    </w:p>
    <w:p w14:paraId="7068ABEC" w14:textId="77777777" w:rsidR="009C3A3D" w:rsidRPr="009C3A3D" w:rsidRDefault="009C3A3D" w:rsidP="009C3A3D">
      <w:pPr>
        <w:spacing w:after="0" w:line="240" w:lineRule="auto"/>
        <w:jc w:val="both"/>
        <w:rPr>
          <w:rFonts w:cstheme="minorHAnsi"/>
          <w:sz w:val="22"/>
          <w:szCs w:val="22"/>
        </w:rPr>
      </w:pPr>
    </w:p>
    <w:p w14:paraId="7A987657" w14:textId="4A0E4A52" w:rsidR="009C3A3D" w:rsidRPr="009C3A3D" w:rsidRDefault="009C3A3D" w:rsidP="009C3A3D">
      <w:pPr>
        <w:spacing w:after="0" w:line="240" w:lineRule="auto"/>
        <w:jc w:val="both"/>
        <w:rPr>
          <w:rFonts w:cstheme="minorHAnsi"/>
          <w:sz w:val="22"/>
          <w:szCs w:val="22"/>
        </w:rPr>
      </w:pPr>
      <w:r w:rsidRPr="009C3A3D">
        <w:rPr>
          <w:rFonts w:cstheme="minorHAnsi"/>
          <w:sz w:val="22"/>
          <w:szCs w:val="22"/>
        </w:rPr>
        <w:t>Such policies reveal an administration more interested in asserting dominance than creating prosperity</w:t>
      </w:r>
      <w:r w:rsidR="00D90606">
        <w:rPr>
          <w:rFonts w:cstheme="minorHAnsi"/>
          <w:sz w:val="22"/>
          <w:szCs w:val="22"/>
        </w:rPr>
        <w:t xml:space="preserve">.  It uses </w:t>
      </w:r>
      <w:r w:rsidRPr="009C3A3D">
        <w:rPr>
          <w:rFonts w:cstheme="minorHAnsi"/>
          <w:sz w:val="22"/>
          <w:szCs w:val="22"/>
        </w:rPr>
        <w:t>America’s current economic position to extract concessions rather than build sustainable relationships. This represents exactly the kind of centrali</w:t>
      </w:r>
      <w:r>
        <w:rPr>
          <w:rFonts w:cstheme="minorHAnsi"/>
          <w:sz w:val="22"/>
          <w:szCs w:val="22"/>
        </w:rPr>
        <w:t>s</w:t>
      </w:r>
      <w:r w:rsidRPr="009C3A3D">
        <w:rPr>
          <w:rFonts w:cstheme="minorHAnsi"/>
          <w:sz w:val="22"/>
          <w:szCs w:val="22"/>
        </w:rPr>
        <w:t>ed economic control that Hayek warned would lead to authoritarianism.</w:t>
      </w:r>
    </w:p>
    <w:p w14:paraId="4600E051" w14:textId="77777777" w:rsidR="009C3A3D" w:rsidRPr="009C3A3D" w:rsidRDefault="009C3A3D" w:rsidP="009C3A3D">
      <w:pPr>
        <w:spacing w:after="0" w:line="240" w:lineRule="auto"/>
        <w:jc w:val="both"/>
        <w:rPr>
          <w:rFonts w:cstheme="minorHAnsi"/>
          <w:sz w:val="22"/>
          <w:szCs w:val="22"/>
        </w:rPr>
      </w:pPr>
    </w:p>
    <w:p w14:paraId="2AAA4EE1" w14:textId="50BCDC41" w:rsidR="009C3A3D" w:rsidRPr="009C3A3D" w:rsidRDefault="009C3A3D" w:rsidP="00D90606">
      <w:pPr>
        <w:pStyle w:val="Heading1"/>
      </w:pPr>
      <w:r w:rsidRPr="009C3A3D">
        <w:t>The Billionaire Enablement Strategy</w:t>
      </w:r>
    </w:p>
    <w:p w14:paraId="515F9042" w14:textId="5977093E" w:rsidR="009C3A3D" w:rsidRPr="009C3A3D" w:rsidRDefault="009C3A3D" w:rsidP="009C3A3D">
      <w:pPr>
        <w:spacing w:after="0" w:line="240" w:lineRule="auto"/>
        <w:jc w:val="both"/>
        <w:rPr>
          <w:rFonts w:cstheme="minorHAnsi"/>
          <w:sz w:val="22"/>
          <w:szCs w:val="22"/>
        </w:rPr>
      </w:pPr>
      <w:r w:rsidRPr="009C3A3D">
        <w:rPr>
          <w:rFonts w:cstheme="minorHAnsi"/>
          <w:sz w:val="22"/>
          <w:szCs w:val="22"/>
        </w:rPr>
        <w:t xml:space="preserve">While pursuing economically destructive international policies, the Trump administration has simultaneously implemented domestic policies that concentrate wealth among a small elite. Tax cuts and regulatory benefits flow disproportionately to billionaires, creating what can only be described as a modern oligarchy. This </w:t>
      </w:r>
      <w:r>
        <w:rPr>
          <w:rFonts w:cstheme="minorHAnsi"/>
          <w:sz w:val="22"/>
          <w:szCs w:val="22"/>
        </w:rPr>
        <w:t>‘</w:t>
      </w:r>
      <w:r w:rsidRPr="009C3A3D">
        <w:rPr>
          <w:rFonts w:cstheme="minorHAnsi"/>
          <w:sz w:val="22"/>
          <w:szCs w:val="22"/>
        </w:rPr>
        <w:t>big beautiful bill</w:t>
      </w:r>
      <w:r>
        <w:rPr>
          <w:rFonts w:cstheme="minorHAnsi"/>
          <w:sz w:val="22"/>
          <w:szCs w:val="22"/>
        </w:rPr>
        <w:t>’</w:t>
      </w:r>
      <w:r w:rsidRPr="009C3A3D">
        <w:rPr>
          <w:rFonts w:cstheme="minorHAnsi"/>
          <w:sz w:val="22"/>
          <w:szCs w:val="22"/>
        </w:rPr>
        <w:t xml:space="preserve"> strategy appears designed to buy elite loyalty through massive wealth transfers</w:t>
      </w:r>
      <w:r>
        <w:rPr>
          <w:rFonts w:cstheme="minorHAnsi"/>
          <w:sz w:val="22"/>
          <w:szCs w:val="22"/>
        </w:rPr>
        <w:t xml:space="preserve">, </w:t>
      </w:r>
      <w:r w:rsidRPr="009C3A3D">
        <w:rPr>
          <w:rFonts w:cstheme="minorHAnsi"/>
          <w:sz w:val="22"/>
          <w:szCs w:val="22"/>
        </w:rPr>
        <w:t>a tactic reminiscent of medieval kings purchasing noble support through land grants and exclusive privileges.</w:t>
      </w:r>
    </w:p>
    <w:p w14:paraId="5A2E06FF" w14:textId="77777777" w:rsidR="009C3A3D" w:rsidRPr="009C3A3D" w:rsidRDefault="009C3A3D" w:rsidP="009C3A3D">
      <w:pPr>
        <w:spacing w:after="0" w:line="240" w:lineRule="auto"/>
        <w:jc w:val="both"/>
        <w:rPr>
          <w:rFonts w:cstheme="minorHAnsi"/>
          <w:sz w:val="22"/>
          <w:szCs w:val="22"/>
        </w:rPr>
      </w:pPr>
    </w:p>
    <w:p w14:paraId="32CF485E" w14:textId="31D24AAD" w:rsidR="009C3A3D" w:rsidRPr="009C3A3D" w:rsidRDefault="009C3A3D" w:rsidP="009C3A3D">
      <w:pPr>
        <w:spacing w:after="0" w:line="240" w:lineRule="auto"/>
        <w:jc w:val="both"/>
        <w:rPr>
          <w:rFonts w:cstheme="minorHAnsi"/>
          <w:sz w:val="22"/>
          <w:szCs w:val="22"/>
        </w:rPr>
      </w:pPr>
      <w:r w:rsidRPr="009C3A3D">
        <w:rPr>
          <w:rFonts w:cstheme="minorHAnsi"/>
          <w:sz w:val="22"/>
          <w:szCs w:val="22"/>
        </w:rPr>
        <w:t>The pattern is unmistakable</w:t>
      </w:r>
      <w:r w:rsidR="00D90606">
        <w:rPr>
          <w:rFonts w:cstheme="minorHAnsi"/>
          <w:sz w:val="22"/>
          <w:szCs w:val="22"/>
        </w:rPr>
        <w:t>.</w:t>
      </w:r>
      <w:r w:rsidRPr="009C3A3D">
        <w:rPr>
          <w:rFonts w:cstheme="minorHAnsi"/>
          <w:sz w:val="22"/>
          <w:szCs w:val="22"/>
        </w:rPr>
        <w:t xml:space="preserve"> </w:t>
      </w:r>
      <w:r w:rsidR="00D90606">
        <w:rPr>
          <w:rFonts w:cstheme="minorHAnsi"/>
          <w:sz w:val="22"/>
          <w:szCs w:val="22"/>
        </w:rPr>
        <w:t xml:space="preserve"> B</w:t>
      </w:r>
      <w:r w:rsidRPr="009C3A3D">
        <w:rPr>
          <w:rFonts w:cstheme="minorHAnsi"/>
          <w:sz w:val="22"/>
          <w:szCs w:val="22"/>
        </w:rPr>
        <w:t>illionaires like Musk, Thiel, and others gain unprecedented influence while ordinary Americans face inflation, housing crises, and economic uncertainty. Tech oligarchs acquire control over information platforms, financial titans buy up housing and agricultural land, and defen</w:t>
      </w:r>
      <w:r w:rsidR="00D90606">
        <w:rPr>
          <w:rFonts w:cstheme="minorHAnsi"/>
          <w:sz w:val="22"/>
          <w:szCs w:val="22"/>
        </w:rPr>
        <w:t>c</w:t>
      </w:r>
      <w:r w:rsidRPr="009C3A3D">
        <w:rPr>
          <w:rFonts w:cstheme="minorHAnsi"/>
          <w:sz w:val="22"/>
          <w:szCs w:val="22"/>
        </w:rPr>
        <w:t>e contractors profit from perpetual crisis governance.</w:t>
      </w:r>
    </w:p>
    <w:p w14:paraId="55180EEC" w14:textId="77777777" w:rsidR="009C3A3D" w:rsidRPr="009C3A3D" w:rsidRDefault="009C3A3D" w:rsidP="009C3A3D">
      <w:pPr>
        <w:spacing w:after="0" w:line="240" w:lineRule="auto"/>
        <w:jc w:val="both"/>
        <w:rPr>
          <w:rFonts w:cstheme="minorHAnsi"/>
          <w:sz w:val="22"/>
          <w:szCs w:val="22"/>
        </w:rPr>
      </w:pPr>
    </w:p>
    <w:p w14:paraId="1701463C" w14:textId="44B2F5C2" w:rsidR="009C3A3D" w:rsidRPr="009C3A3D" w:rsidRDefault="009C3A3D" w:rsidP="009C3A3D">
      <w:pPr>
        <w:spacing w:after="0" w:line="240" w:lineRule="auto"/>
        <w:jc w:val="both"/>
        <w:rPr>
          <w:rFonts w:cstheme="minorHAnsi"/>
          <w:sz w:val="22"/>
          <w:szCs w:val="22"/>
        </w:rPr>
      </w:pPr>
      <w:r w:rsidRPr="009C3A3D">
        <w:rPr>
          <w:rFonts w:cstheme="minorHAnsi"/>
          <w:sz w:val="22"/>
          <w:szCs w:val="22"/>
        </w:rPr>
        <w:t>Th</w:t>
      </w:r>
      <w:r w:rsidR="00D90606">
        <w:rPr>
          <w:rFonts w:cstheme="minorHAnsi"/>
          <w:sz w:val="22"/>
          <w:szCs w:val="22"/>
        </w:rPr>
        <w:t>eir</w:t>
      </w:r>
      <w:r w:rsidRPr="009C3A3D">
        <w:rPr>
          <w:rFonts w:cstheme="minorHAnsi"/>
          <w:sz w:val="22"/>
          <w:szCs w:val="22"/>
        </w:rPr>
        <w:t xml:space="preserve"> concentration of assets in essential sectors</w:t>
      </w:r>
      <w:r>
        <w:rPr>
          <w:rFonts w:cstheme="minorHAnsi"/>
          <w:sz w:val="22"/>
          <w:szCs w:val="22"/>
        </w:rPr>
        <w:t xml:space="preserve">, </w:t>
      </w:r>
      <w:r w:rsidRPr="009C3A3D">
        <w:rPr>
          <w:rFonts w:cstheme="minorHAnsi"/>
          <w:sz w:val="22"/>
          <w:szCs w:val="22"/>
        </w:rPr>
        <w:t>food production, housing, technology infrastructure</w:t>
      </w:r>
      <w:r>
        <w:rPr>
          <w:rFonts w:cstheme="minorHAnsi"/>
          <w:sz w:val="22"/>
          <w:szCs w:val="22"/>
        </w:rPr>
        <w:t xml:space="preserve">, </w:t>
      </w:r>
      <w:r w:rsidRPr="009C3A3D">
        <w:rPr>
          <w:rFonts w:cstheme="minorHAnsi"/>
          <w:sz w:val="22"/>
          <w:szCs w:val="22"/>
        </w:rPr>
        <w:t>creates the very dependency relationships Hayek feared. When a small number of ultra-wealthy individuals control the resources necessary for survival, the majority of the population becomes economically subordinate regardless of political rhetoric about freedom.</w:t>
      </w:r>
    </w:p>
    <w:p w14:paraId="26F01EC0" w14:textId="77777777" w:rsidR="009C3A3D" w:rsidRPr="009C3A3D" w:rsidRDefault="009C3A3D" w:rsidP="009C3A3D">
      <w:pPr>
        <w:spacing w:after="0" w:line="240" w:lineRule="auto"/>
        <w:jc w:val="both"/>
        <w:rPr>
          <w:rFonts w:cstheme="minorHAnsi"/>
          <w:sz w:val="22"/>
          <w:szCs w:val="22"/>
        </w:rPr>
      </w:pPr>
    </w:p>
    <w:p w14:paraId="64D87301" w14:textId="6F077EBD" w:rsidR="009C3A3D" w:rsidRPr="009C3A3D" w:rsidRDefault="009C3A3D" w:rsidP="00D90606">
      <w:pPr>
        <w:pStyle w:val="Heading1"/>
      </w:pPr>
      <w:r w:rsidRPr="009C3A3D">
        <w:t>The Dynastic Ambition</w:t>
      </w:r>
    </w:p>
    <w:p w14:paraId="28E8568D" w14:textId="21D11269" w:rsidR="009C3A3D" w:rsidRPr="009C3A3D" w:rsidRDefault="009C3A3D" w:rsidP="009C3A3D">
      <w:pPr>
        <w:spacing w:after="0" w:line="240" w:lineRule="auto"/>
        <w:jc w:val="both"/>
        <w:rPr>
          <w:rFonts w:cstheme="minorHAnsi"/>
          <w:sz w:val="22"/>
          <w:szCs w:val="22"/>
        </w:rPr>
      </w:pPr>
      <w:r w:rsidRPr="009C3A3D">
        <w:rPr>
          <w:rFonts w:cstheme="minorHAnsi"/>
          <w:sz w:val="22"/>
          <w:szCs w:val="22"/>
        </w:rPr>
        <w:t>Perhaps most alarming are explicit statements about establishing a Trump political dynasty. Eric Trump has openly discussed family members running for future offices, treating political power as hereditary rather than earned through democratic mandate. This represents a fundamental rejection of democratic principles in favo</w:t>
      </w:r>
      <w:r w:rsidR="00D90606">
        <w:rPr>
          <w:rFonts w:cstheme="minorHAnsi"/>
          <w:sz w:val="22"/>
          <w:szCs w:val="22"/>
        </w:rPr>
        <w:t>u</w:t>
      </w:r>
      <w:r w:rsidRPr="009C3A3D">
        <w:rPr>
          <w:rFonts w:cstheme="minorHAnsi"/>
          <w:sz w:val="22"/>
          <w:szCs w:val="22"/>
        </w:rPr>
        <w:t>r of aristocratic succession</w:t>
      </w:r>
      <w:r>
        <w:rPr>
          <w:rFonts w:cstheme="minorHAnsi"/>
          <w:sz w:val="22"/>
          <w:szCs w:val="22"/>
        </w:rPr>
        <w:t xml:space="preserve">, </w:t>
      </w:r>
      <w:r w:rsidRPr="009C3A3D">
        <w:rPr>
          <w:rFonts w:cstheme="minorHAnsi"/>
          <w:sz w:val="22"/>
          <w:szCs w:val="22"/>
        </w:rPr>
        <w:t>exactly the kind of hereditary power structure America was founded to reject.</w:t>
      </w:r>
    </w:p>
    <w:p w14:paraId="744D1D43" w14:textId="77777777" w:rsidR="009C3A3D" w:rsidRPr="009C3A3D" w:rsidRDefault="009C3A3D" w:rsidP="009C3A3D">
      <w:pPr>
        <w:spacing w:after="0" w:line="240" w:lineRule="auto"/>
        <w:jc w:val="both"/>
        <w:rPr>
          <w:rFonts w:cstheme="minorHAnsi"/>
          <w:sz w:val="22"/>
          <w:szCs w:val="22"/>
        </w:rPr>
      </w:pPr>
    </w:p>
    <w:p w14:paraId="4D687C77" w14:textId="6CBC17BD" w:rsidR="009C3A3D" w:rsidRPr="009C3A3D" w:rsidRDefault="009C3A3D" w:rsidP="009C3A3D">
      <w:pPr>
        <w:spacing w:after="0" w:line="240" w:lineRule="auto"/>
        <w:jc w:val="both"/>
        <w:rPr>
          <w:rFonts w:cstheme="minorHAnsi"/>
          <w:sz w:val="22"/>
          <w:szCs w:val="22"/>
        </w:rPr>
      </w:pPr>
      <w:r w:rsidRPr="009C3A3D">
        <w:rPr>
          <w:rFonts w:cstheme="minorHAnsi"/>
          <w:sz w:val="22"/>
          <w:szCs w:val="22"/>
        </w:rPr>
        <w:t>The combination of economic policies favo</w:t>
      </w:r>
      <w:r w:rsidR="00D90606">
        <w:rPr>
          <w:rFonts w:cstheme="minorHAnsi"/>
          <w:sz w:val="22"/>
          <w:szCs w:val="22"/>
        </w:rPr>
        <w:t>u</w:t>
      </w:r>
      <w:r w:rsidRPr="009C3A3D">
        <w:rPr>
          <w:rFonts w:cstheme="minorHAnsi"/>
          <w:sz w:val="22"/>
          <w:szCs w:val="22"/>
        </w:rPr>
        <w:t>ring oligarchs, international strategies that risk national isolation, and dynastic political ambitions suggests a coordinated effort to transform American democracy into something resembling feudalism. The administration may be deliberately provoking crises</w:t>
      </w:r>
      <w:r>
        <w:rPr>
          <w:rFonts w:cstheme="minorHAnsi"/>
          <w:sz w:val="22"/>
          <w:szCs w:val="22"/>
        </w:rPr>
        <w:t xml:space="preserve">, </w:t>
      </w:r>
      <w:r w:rsidRPr="009C3A3D">
        <w:rPr>
          <w:rFonts w:cstheme="minorHAnsi"/>
          <w:sz w:val="22"/>
          <w:szCs w:val="22"/>
        </w:rPr>
        <w:t>including potential state secession movements</w:t>
      </w:r>
      <w:r>
        <w:rPr>
          <w:rFonts w:cstheme="minorHAnsi"/>
          <w:sz w:val="22"/>
          <w:szCs w:val="22"/>
        </w:rPr>
        <w:t xml:space="preserve">, </w:t>
      </w:r>
      <w:r w:rsidRPr="009C3A3D">
        <w:rPr>
          <w:rFonts w:cstheme="minorHAnsi"/>
          <w:sz w:val="22"/>
          <w:szCs w:val="22"/>
        </w:rPr>
        <w:t>to justify emergency measures that could suspend normal democratic processes.</w:t>
      </w:r>
    </w:p>
    <w:p w14:paraId="3C7BB513" w14:textId="77777777" w:rsidR="009C3A3D" w:rsidRPr="009C3A3D" w:rsidRDefault="009C3A3D" w:rsidP="009C3A3D">
      <w:pPr>
        <w:spacing w:after="0" w:line="240" w:lineRule="auto"/>
        <w:jc w:val="both"/>
        <w:rPr>
          <w:rFonts w:cstheme="minorHAnsi"/>
          <w:sz w:val="22"/>
          <w:szCs w:val="22"/>
        </w:rPr>
      </w:pPr>
    </w:p>
    <w:p w14:paraId="70DE7D8E" w14:textId="30C04538" w:rsidR="009C3A3D" w:rsidRPr="009C3A3D" w:rsidRDefault="009C3A3D" w:rsidP="00D90606">
      <w:pPr>
        <w:pStyle w:val="Heading1"/>
      </w:pPr>
      <w:r w:rsidRPr="009C3A3D">
        <w:t>The Ironic Vindication of Hayek</w:t>
      </w:r>
    </w:p>
    <w:p w14:paraId="2EBAE2CF" w14:textId="27B03B61" w:rsidR="009C3A3D" w:rsidRPr="009C3A3D" w:rsidRDefault="009C3A3D" w:rsidP="009C3A3D">
      <w:pPr>
        <w:spacing w:after="0" w:line="240" w:lineRule="auto"/>
        <w:jc w:val="both"/>
        <w:rPr>
          <w:rFonts w:cstheme="minorHAnsi"/>
          <w:sz w:val="22"/>
          <w:szCs w:val="22"/>
        </w:rPr>
      </w:pPr>
      <w:r w:rsidRPr="009C3A3D">
        <w:rPr>
          <w:rFonts w:cstheme="minorHAnsi"/>
          <w:sz w:val="22"/>
          <w:szCs w:val="22"/>
        </w:rPr>
        <w:t xml:space="preserve">The supreme irony is that Trump’s supporters, many of whom invoke Hayek’s warnings against socialism, are enabling precisely the concentrated power structure Hayek feared. By framing everything as </w:t>
      </w:r>
      <w:r>
        <w:rPr>
          <w:rFonts w:cstheme="minorHAnsi"/>
          <w:sz w:val="22"/>
          <w:szCs w:val="22"/>
        </w:rPr>
        <w:t>‘</w:t>
      </w:r>
      <w:r w:rsidRPr="009C3A3D">
        <w:rPr>
          <w:rFonts w:cstheme="minorHAnsi"/>
          <w:sz w:val="22"/>
          <w:szCs w:val="22"/>
        </w:rPr>
        <w:t>government bad, private good,</w:t>
      </w:r>
      <w:r>
        <w:rPr>
          <w:rFonts w:cstheme="minorHAnsi"/>
          <w:sz w:val="22"/>
          <w:szCs w:val="22"/>
        </w:rPr>
        <w:t>’</w:t>
      </w:r>
      <w:r w:rsidRPr="009C3A3D">
        <w:rPr>
          <w:rFonts w:cstheme="minorHAnsi"/>
          <w:sz w:val="22"/>
          <w:szCs w:val="22"/>
        </w:rPr>
        <w:t xml:space="preserve"> they have created ideological cover for private actors to accumulate dangerous economic control.</w:t>
      </w:r>
    </w:p>
    <w:p w14:paraId="529BD8BE" w14:textId="77777777" w:rsidR="009C3A3D" w:rsidRPr="009C3A3D" w:rsidRDefault="009C3A3D" w:rsidP="009C3A3D">
      <w:pPr>
        <w:spacing w:after="0" w:line="240" w:lineRule="auto"/>
        <w:jc w:val="both"/>
        <w:rPr>
          <w:rFonts w:cstheme="minorHAnsi"/>
          <w:sz w:val="22"/>
          <w:szCs w:val="22"/>
        </w:rPr>
      </w:pPr>
    </w:p>
    <w:p w14:paraId="3FD6DE0B" w14:textId="0A4CF781" w:rsidR="009C3A3D" w:rsidRPr="009C3A3D" w:rsidRDefault="009C3A3D" w:rsidP="009C3A3D">
      <w:pPr>
        <w:spacing w:after="0" w:line="240" w:lineRule="auto"/>
        <w:jc w:val="both"/>
        <w:rPr>
          <w:rFonts w:cstheme="minorHAnsi"/>
          <w:sz w:val="22"/>
          <w:szCs w:val="22"/>
        </w:rPr>
      </w:pPr>
      <w:r w:rsidRPr="009C3A3D">
        <w:rPr>
          <w:rFonts w:cstheme="minorHAnsi"/>
          <w:sz w:val="22"/>
          <w:szCs w:val="22"/>
        </w:rPr>
        <w:lastRenderedPageBreak/>
        <w:t xml:space="preserve">While conservatives warn about Democratic </w:t>
      </w:r>
      <w:r>
        <w:rPr>
          <w:rFonts w:cstheme="minorHAnsi"/>
          <w:sz w:val="22"/>
          <w:szCs w:val="22"/>
        </w:rPr>
        <w:t>‘</w:t>
      </w:r>
      <w:r w:rsidRPr="009C3A3D">
        <w:rPr>
          <w:rFonts w:cstheme="minorHAnsi"/>
          <w:sz w:val="22"/>
          <w:szCs w:val="22"/>
        </w:rPr>
        <w:t>socialism</w:t>
      </w:r>
      <w:r>
        <w:rPr>
          <w:rFonts w:cstheme="minorHAnsi"/>
          <w:sz w:val="22"/>
          <w:szCs w:val="22"/>
        </w:rPr>
        <w:t>’</w:t>
      </w:r>
      <w:r w:rsidRPr="009C3A3D">
        <w:rPr>
          <w:rFonts w:cstheme="minorHAnsi"/>
          <w:sz w:val="22"/>
          <w:szCs w:val="22"/>
        </w:rPr>
        <w:t xml:space="preserve"> leading to serfdom, they ignore how private monopoli</w:t>
      </w:r>
      <w:r>
        <w:rPr>
          <w:rFonts w:cstheme="minorHAnsi"/>
          <w:sz w:val="22"/>
          <w:szCs w:val="22"/>
        </w:rPr>
        <w:t>s</w:t>
      </w:r>
      <w:r w:rsidRPr="009C3A3D">
        <w:rPr>
          <w:rFonts w:cstheme="minorHAnsi"/>
          <w:sz w:val="22"/>
          <w:szCs w:val="22"/>
        </w:rPr>
        <w:t>ation of essential resources creates identical dependency relationships. Whether controlled by government bureaucrats or billionaire oligarchs, economic dependency remains economic dependency.</w:t>
      </w:r>
    </w:p>
    <w:p w14:paraId="311130DA" w14:textId="77777777" w:rsidR="009C3A3D" w:rsidRPr="009C3A3D" w:rsidRDefault="009C3A3D" w:rsidP="009C3A3D">
      <w:pPr>
        <w:spacing w:after="0" w:line="240" w:lineRule="auto"/>
        <w:jc w:val="both"/>
        <w:rPr>
          <w:rFonts w:cstheme="minorHAnsi"/>
          <w:sz w:val="22"/>
          <w:szCs w:val="22"/>
        </w:rPr>
      </w:pPr>
    </w:p>
    <w:p w14:paraId="7B8BE166" w14:textId="59AAA6F6" w:rsidR="009C3A3D" w:rsidRPr="009C3A3D" w:rsidRDefault="009C3A3D" w:rsidP="009C3A3D">
      <w:pPr>
        <w:spacing w:after="0" w:line="240" w:lineRule="auto"/>
        <w:jc w:val="both"/>
        <w:rPr>
          <w:rFonts w:cstheme="minorHAnsi"/>
          <w:sz w:val="22"/>
          <w:szCs w:val="22"/>
        </w:rPr>
      </w:pPr>
      <w:r w:rsidRPr="009C3A3D">
        <w:rPr>
          <w:rFonts w:cstheme="minorHAnsi"/>
          <w:sz w:val="22"/>
          <w:szCs w:val="22"/>
        </w:rPr>
        <w:t>Hayek’s core insight</w:t>
      </w:r>
      <w:r>
        <w:rPr>
          <w:rFonts w:cstheme="minorHAnsi"/>
          <w:sz w:val="22"/>
          <w:szCs w:val="22"/>
        </w:rPr>
        <w:t xml:space="preserve">, </w:t>
      </w:r>
      <w:r w:rsidRPr="009C3A3D">
        <w:rPr>
          <w:rFonts w:cstheme="minorHAnsi"/>
          <w:sz w:val="22"/>
          <w:szCs w:val="22"/>
        </w:rPr>
        <w:t>that concentrated power threatens individual freedom</w:t>
      </w:r>
      <w:r>
        <w:rPr>
          <w:rFonts w:cstheme="minorHAnsi"/>
          <w:sz w:val="22"/>
          <w:szCs w:val="22"/>
        </w:rPr>
        <w:t xml:space="preserve">, </w:t>
      </w:r>
      <w:r w:rsidRPr="009C3A3D">
        <w:rPr>
          <w:rFonts w:cstheme="minorHAnsi"/>
          <w:sz w:val="22"/>
          <w:szCs w:val="22"/>
        </w:rPr>
        <w:t>applies equally to private concentration. When billionaires own the farmland, housing, and digital infrastructure</w:t>
      </w:r>
      <w:r w:rsidR="00D90606">
        <w:rPr>
          <w:rFonts w:cstheme="minorHAnsi"/>
          <w:sz w:val="22"/>
          <w:szCs w:val="22"/>
        </w:rPr>
        <w:t>,</w:t>
      </w:r>
      <w:r w:rsidRPr="009C3A3D">
        <w:rPr>
          <w:rFonts w:cstheme="minorHAnsi"/>
          <w:sz w:val="22"/>
          <w:szCs w:val="22"/>
        </w:rPr>
        <w:t xml:space="preserve"> that people need to survive</w:t>
      </w:r>
      <w:r w:rsidR="00BD7D61">
        <w:rPr>
          <w:rFonts w:cstheme="minorHAnsi"/>
          <w:sz w:val="22"/>
          <w:szCs w:val="22"/>
        </w:rPr>
        <w:t xml:space="preserve"> </w:t>
      </w:r>
      <w:sdt>
        <w:sdtPr>
          <w:rPr>
            <w:rFonts w:cstheme="minorHAnsi"/>
            <w:sz w:val="22"/>
            <w:szCs w:val="22"/>
          </w:rPr>
          <w:id w:val="-943539894"/>
          <w:citation/>
        </w:sdtPr>
        <w:sdtContent>
          <w:r w:rsidR="00BD7D61">
            <w:rPr>
              <w:rFonts w:cstheme="minorHAnsi"/>
              <w:sz w:val="22"/>
              <w:szCs w:val="22"/>
            </w:rPr>
            <w:fldChar w:fldCharType="begin"/>
          </w:r>
          <w:r w:rsidR="00BD7D61">
            <w:rPr>
              <w:rFonts w:cstheme="minorHAnsi"/>
              <w:sz w:val="22"/>
              <w:szCs w:val="22"/>
            </w:rPr>
            <w:instrText xml:space="preserve"> CITATION Mas43 \l 2057 </w:instrText>
          </w:r>
          <w:r w:rsidR="00BD7D61">
            <w:rPr>
              <w:rFonts w:cstheme="minorHAnsi"/>
              <w:sz w:val="22"/>
              <w:szCs w:val="22"/>
            </w:rPr>
            <w:fldChar w:fldCharType="separate"/>
          </w:r>
          <w:r w:rsidR="00BD7D61" w:rsidRPr="00BD7D61">
            <w:rPr>
              <w:rFonts w:cstheme="minorHAnsi"/>
              <w:noProof/>
              <w:sz w:val="22"/>
              <w:szCs w:val="22"/>
            </w:rPr>
            <w:t>(Maslow, 1943)</w:t>
          </w:r>
          <w:r w:rsidR="00BD7D61">
            <w:rPr>
              <w:rFonts w:cstheme="minorHAnsi"/>
              <w:sz w:val="22"/>
              <w:szCs w:val="22"/>
            </w:rPr>
            <w:fldChar w:fldCharType="end"/>
          </w:r>
        </w:sdtContent>
      </w:sdt>
      <w:r w:rsidRPr="009C3A3D">
        <w:rPr>
          <w:rFonts w:cstheme="minorHAnsi"/>
          <w:sz w:val="22"/>
          <w:szCs w:val="22"/>
        </w:rPr>
        <w:t xml:space="preserve">, the population becomes as dependent as any Soviet </w:t>
      </w:r>
      <w:r>
        <w:rPr>
          <w:rFonts w:cstheme="minorHAnsi"/>
          <w:sz w:val="22"/>
          <w:szCs w:val="22"/>
        </w:rPr>
        <w:t>citiz</w:t>
      </w:r>
      <w:r w:rsidRPr="009C3A3D">
        <w:rPr>
          <w:rFonts w:cstheme="minorHAnsi"/>
          <w:sz w:val="22"/>
          <w:szCs w:val="22"/>
        </w:rPr>
        <w:t>en, just with different masters.</w:t>
      </w:r>
    </w:p>
    <w:p w14:paraId="333E1D32" w14:textId="77777777" w:rsidR="00BD7D61" w:rsidRDefault="00BD7D61" w:rsidP="009C3A3D">
      <w:pPr>
        <w:spacing w:after="0" w:line="240" w:lineRule="auto"/>
        <w:jc w:val="both"/>
        <w:rPr>
          <w:rFonts w:cstheme="minorHAnsi"/>
          <w:sz w:val="22"/>
          <w:szCs w:val="22"/>
        </w:rPr>
      </w:pPr>
    </w:p>
    <w:p w14:paraId="4D463696" w14:textId="6C206E8E" w:rsidR="009C3A3D" w:rsidRPr="009C3A3D" w:rsidRDefault="009C3A3D" w:rsidP="00BD7D61">
      <w:pPr>
        <w:pStyle w:val="Heading1"/>
      </w:pPr>
      <w:r w:rsidRPr="009C3A3D">
        <w:t>The Road to Resistance</w:t>
      </w:r>
    </w:p>
    <w:p w14:paraId="02318F5F" w14:textId="67BA48A8" w:rsidR="009C3A3D" w:rsidRPr="009C3A3D" w:rsidRDefault="009C3A3D" w:rsidP="009C3A3D">
      <w:pPr>
        <w:spacing w:after="0" w:line="240" w:lineRule="auto"/>
        <w:jc w:val="both"/>
        <w:rPr>
          <w:rFonts w:cstheme="minorHAnsi"/>
          <w:sz w:val="22"/>
          <w:szCs w:val="22"/>
        </w:rPr>
      </w:pPr>
      <w:r w:rsidRPr="009C3A3D">
        <w:rPr>
          <w:rFonts w:cstheme="minorHAnsi"/>
          <w:sz w:val="22"/>
          <w:szCs w:val="22"/>
        </w:rPr>
        <w:t>Hayek believed that competitive markets and dispersed power were essential to preserving freedom. Today’s challenge is that traditional market mechanisms have been captured by interests that use capitalism to destroy competition itself. The solution requires recogni</w:t>
      </w:r>
      <w:r>
        <w:rPr>
          <w:rFonts w:cstheme="minorHAnsi"/>
          <w:sz w:val="22"/>
          <w:szCs w:val="22"/>
        </w:rPr>
        <w:t>s</w:t>
      </w:r>
      <w:r w:rsidRPr="009C3A3D">
        <w:rPr>
          <w:rFonts w:cstheme="minorHAnsi"/>
          <w:sz w:val="22"/>
          <w:szCs w:val="22"/>
        </w:rPr>
        <w:t>ing that Hayek’s warnings apply to private power concentration just as much as government planning.</w:t>
      </w:r>
    </w:p>
    <w:p w14:paraId="4255F0D9" w14:textId="77777777" w:rsidR="009C3A3D" w:rsidRPr="009C3A3D" w:rsidRDefault="009C3A3D" w:rsidP="009C3A3D">
      <w:pPr>
        <w:spacing w:after="0" w:line="240" w:lineRule="auto"/>
        <w:jc w:val="both"/>
        <w:rPr>
          <w:rFonts w:cstheme="minorHAnsi"/>
          <w:sz w:val="22"/>
          <w:szCs w:val="22"/>
        </w:rPr>
      </w:pPr>
    </w:p>
    <w:p w14:paraId="76059DA8" w14:textId="4D894FF8" w:rsidR="009C3A3D" w:rsidRPr="009C3A3D" w:rsidRDefault="009C3A3D" w:rsidP="009C3A3D">
      <w:pPr>
        <w:spacing w:after="0" w:line="240" w:lineRule="auto"/>
        <w:jc w:val="both"/>
        <w:rPr>
          <w:rFonts w:cstheme="minorHAnsi"/>
          <w:sz w:val="22"/>
          <w:szCs w:val="22"/>
        </w:rPr>
      </w:pPr>
      <w:r w:rsidRPr="009C3A3D">
        <w:rPr>
          <w:rFonts w:cstheme="minorHAnsi"/>
          <w:sz w:val="22"/>
          <w:szCs w:val="22"/>
        </w:rPr>
        <w:t>True adherence to Hayek’s principles would demand aggressive action to prevent monopoli</w:t>
      </w:r>
      <w:r>
        <w:rPr>
          <w:rFonts w:cstheme="minorHAnsi"/>
          <w:sz w:val="22"/>
          <w:szCs w:val="22"/>
        </w:rPr>
        <w:t>s</w:t>
      </w:r>
      <w:r w:rsidRPr="009C3A3D">
        <w:rPr>
          <w:rFonts w:cstheme="minorHAnsi"/>
          <w:sz w:val="22"/>
          <w:szCs w:val="22"/>
        </w:rPr>
        <w:t>ation, ensure genuine competition, and maintain the economic independence that makes political freedom possible. Instead, we see policies that accelerate concentration while using Hayek’s rhetoric to justify the very authoritarianism he opposed.</w:t>
      </w:r>
    </w:p>
    <w:p w14:paraId="507E2B4B" w14:textId="77777777" w:rsidR="009C3A3D" w:rsidRPr="009C3A3D" w:rsidRDefault="009C3A3D" w:rsidP="009C3A3D">
      <w:pPr>
        <w:spacing w:after="0" w:line="240" w:lineRule="auto"/>
        <w:jc w:val="both"/>
        <w:rPr>
          <w:rFonts w:cstheme="minorHAnsi"/>
          <w:sz w:val="22"/>
          <w:szCs w:val="22"/>
        </w:rPr>
      </w:pPr>
    </w:p>
    <w:p w14:paraId="7595E9D0" w14:textId="17FD52E6" w:rsidR="009C3A3D" w:rsidRPr="009C3A3D" w:rsidRDefault="009C3A3D" w:rsidP="00BD7D61">
      <w:pPr>
        <w:pStyle w:val="Heading1"/>
      </w:pPr>
      <w:r w:rsidRPr="009C3A3D">
        <w:t>Conclusion</w:t>
      </w:r>
    </w:p>
    <w:p w14:paraId="1337D710" w14:textId="477CFF31" w:rsidR="009C3A3D" w:rsidRPr="009C3A3D" w:rsidRDefault="009C3A3D" w:rsidP="009C3A3D">
      <w:pPr>
        <w:spacing w:after="0" w:line="240" w:lineRule="auto"/>
        <w:jc w:val="both"/>
        <w:rPr>
          <w:rFonts w:cstheme="minorHAnsi"/>
          <w:sz w:val="22"/>
          <w:szCs w:val="22"/>
        </w:rPr>
      </w:pPr>
      <w:r w:rsidRPr="009C3A3D">
        <w:rPr>
          <w:rFonts w:cstheme="minorHAnsi"/>
          <w:sz w:val="22"/>
          <w:szCs w:val="22"/>
        </w:rPr>
        <w:t>The Trump administration’s policies represent a textbook case of how democracies die</w:t>
      </w:r>
      <w:r>
        <w:rPr>
          <w:rFonts w:cstheme="minorHAnsi"/>
          <w:sz w:val="22"/>
          <w:szCs w:val="22"/>
        </w:rPr>
        <w:t xml:space="preserve">, </w:t>
      </w:r>
      <w:r w:rsidRPr="009C3A3D">
        <w:rPr>
          <w:rFonts w:cstheme="minorHAnsi"/>
          <w:sz w:val="22"/>
          <w:szCs w:val="22"/>
        </w:rPr>
        <w:t>not through sudden revolution, but through the gradual concentration of power among elites who use crisis and propaganda to justify authoritarian measures. By enriching billionaires while impoverishing the majority, pursuing economically destructive international policies, and promoting dynastic political succession, the administration is creating precisely the conditions Hayek warned would lead to serfdom.</w:t>
      </w:r>
    </w:p>
    <w:p w14:paraId="60423616" w14:textId="77777777" w:rsidR="009C3A3D" w:rsidRPr="009C3A3D" w:rsidRDefault="009C3A3D" w:rsidP="009C3A3D">
      <w:pPr>
        <w:spacing w:after="0" w:line="240" w:lineRule="auto"/>
        <w:jc w:val="both"/>
        <w:rPr>
          <w:rFonts w:cstheme="minorHAnsi"/>
          <w:sz w:val="22"/>
          <w:szCs w:val="22"/>
        </w:rPr>
      </w:pPr>
    </w:p>
    <w:p w14:paraId="6721C973" w14:textId="1868D216" w:rsidR="009C3A3D" w:rsidRPr="009C3A3D" w:rsidRDefault="009C3A3D" w:rsidP="009C3A3D">
      <w:pPr>
        <w:spacing w:after="0" w:line="240" w:lineRule="auto"/>
        <w:jc w:val="both"/>
        <w:rPr>
          <w:rFonts w:cstheme="minorHAnsi"/>
          <w:sz w:val="22"/>
          <w:szCs w:val="22"/>
        </w:rPr>
      </w:pPr>
      <w:r w:rsidRPr="009C3A3D">
        <w:rPr>
          <w:rFonts w:cstheme="minorHAnsi"/>
          <w:sz w:val="22"/>
          <w:szCs w:val="22"/>
        </w:rPr>
        <w:t>The cruel irony is that this transformation is being accomplished while invoking the very economist who warned against it. Americans who genuinely believe in Hayek’s insights about freedom and competition should recogni</w:t>
      </w:r>
      <w:r>
        <w:rPr>
          <w:rFonts w:cstheme="minorHAnsi"/>
          <w:sz w:val="22"/>
          <w:szCs w:val="22"/>
        </w:rPr>
        <w:t>s</w:t>
      </w:r>
      <w:r w:rsidRPr="009C3A3D">
        <w:rPr>
          <w:rFonts w:cstheme="minorHAnsi"/>
          <w:sz w:val="22"/>
          <w:szCs w:val="22"/>
        </w:rPr>
        <w:t>e that the greatest threat to their principles comes not from Democratic social programs, but from the oligarchic capitalism being constructed in Hayek’s name.</w:t>
      </w:r>
    </w:p>
    <w:p w14:paraId="163A2A5B" w14:textId="77777777" w:rsidR="009C3A3D" w:rsidRPr="009C3A3D" w:rsidRDefault="009C3A3D" w:rsidP="009C3A3D">
      <w:pPr>
        <w:spacing w:after="0" w:line="240" w:lineRule="auto"/>
        <w:jc w:val="both"/>
        <w:rPr>
          <w:rFonts w:cstheme="minorHAnsi"/>
          <w:sz w:val="22"/>
          <w:szCs w:val="22"/>
        </w:rPr>
      </w:pPr>
    </w:p>
    <w:p w14:paraId="507795E9" w14:textId="0E8EEAB2" w:rsidR="009C3A3D" w:rsidRPr="009C3A3D" w:rsidRDefault="009C3A3D" w:rsidP="009C3A3D">
      <w:pPr>
        <w:spacing w:after="0" w:line="240" w:lineRule="auto"/>
        <w:jc w:val="both"/>
        <w:rPr>
          <w:rFonts w:cstheme="minorHAnsi"/>
          <w:sz w:val="22"/>
          <w:szCs w:val="22"/>
        </w:rPr>
      </w:pPr>
      <w:r w:rsidRPr="009C3A3D">
        <w:rPr>
          <w:rFonts w:cstheme="minorHAnsi"/>
          <w:sz w:val="22"/>
          <w:szCs w:val="22"/>
        </w:rPr>
        <w:t xml:space="preserve">The choice facing America is stark: will it remain a competitive democracy where power is dispersed and individual freedom protected, or will it become a feudal oligarchy where economic dependency enables political tyranny? Hayek’s warnings remain as relevant as </w:t>
      </w:r>
      <w:proofErr w:type="gramStart"/>
      <w:r w:rsidRPr="009C3A3D">
        <w:rPr>
          <w:rFonts w:cstheme="minorHAnsi"/>
          <w:sz w:val="22"/>
          <w:szCs w:val="22"/>
        </w:rPr>
        <w:t>ever</w:t>
      </w:r>
      <w:r>
        <w:rPr>
          <w:rFonts w:cstheme="minorHAnsi"/>
          <w:sz w:val="22"/>
          <w:szCs w:val="22"/>
        </w:rPr>
        <w:t>,</w:t>
      </w:r>
      <w:proofErr w:type="gramEnd"/>
      <w:r>
        <w:rPr>
          <w:rFonts w:cstheme="minorHAnsi"/>
          <w:sz w:val="22"/>
          <w:szCs w:val="22"/>
        </w:rPr>
        <w:t xml:space="preserve"> </w:t>
      </w:r>
      <w:r w:rsidRPr="009C3A3D">
        <w:rPr>
          <w:rFonts w:cstheme="minorHAnsi"/>
          <w:sz w:val="22"/>
          <w:szCs w:val="22"/>
        </w:rPr>
        <w:t>we simply need to recogni</w:t>
      </w:r>
      <w:r>
        <w:rPr>
          <w:rFonts w:cstheme="minorHAnsi"/>
          <w:sz w:val="22"/>
          <w:szCs w:val="22"/>
        </w:rPr>
        <w:t>s</w:t>
      </w:r>
      <w:r w:rsidRPr="009C3A3D">
        <w:rPr>
          <w:rFonts w:cstheme="minorHAnsi"/>
          <w:sz w:val="22"/>
          <w:szCs w:val="22"/>
        </w:rPr>
        <w:t>e that the road to serfdom can be paved with tax cuts for billionaires just as effectively as with government spending programs.</w:t>
      </w:r>
    </w:p>
    <w:p w14:paraId="16BEF5F8" w14:textId="77777777" w:rsidR="009C3A3D" w:rsidRPr="009C3A3D" w:rsidRDefault="009C3A3D" w:rsidP="009C3A3D">
      <w:pPr>
        <w:spacing w:after="0" w:line="240" w:lineRule="auto"/>
        <w:jc w:val="both"/>
        <w:rPr>
          <w:rFonts w:cstheme="minorHAnsi"/>
          <w:sz w:val="22"/>
          <w:szCs w:val="22"/>
        </w:rPr>
      </w:pPr>
    </w:p>
    <w:p w14:paraId="25885071" w14:textId="77777777" w:rsidR="009C3A3D" w:rsidRPr="009C3A3D" w:rsidRDefault="009C3A3D" w:rsidP="009C3A3D">
      <w:pPr>
        <w:spacing w:after="0" w:line="240" w:lineRule="auto"/>
        <w:jc w:val="both"/>
        <w:rPr>
          <w:rFonts w:cstheme="minorHAnsi"/>
          <w:sz w:val="22"/>
          <w:szCs w:val="22"/>
        </w:rPr>
      </w:pPr>
    </w:p>
    <w:sectPr w:rsidR="009C3A3D" w:rsidRPr="009C3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3D"/>
    <w:rsid w:val="0002558F"/>
    <w:rsid w:val="0043480E"/>
    <w:rsid w:val="009C3A3D"/>
    <w:rsid w:val="00BD7D61"/>
    <w:rsid w:val="00D90606"/>
    <w:rsid w:val="00DA7ABD"/>
    <w:rsid w:val="00ED01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E0747"/>
  <w15:chartTrackingRefBased/>
  <w15:docId w15:val="{0F301430-107D-43F1-BED3-1CCC003BF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A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A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A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A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A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A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A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A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A3D"/>
    <w:rPr>
      <w:rFonts w:eastAsiaTheme="majorEastAsia" w:cstheme="majorBidi"/>
      <w:color w:val="272727" w:themeColor="text1" w:themeTint="D8"/>
    </w:rPr>
  </w:style>
  <w:style w:type="paragraph" w:styleId="Title">
    <w:name w:val="Title"/>
    <w:basedOn w:val="Normal"/>
    <w:next w:val="Normal"/>
    <w:link w:val="TitleChar"/>
    <w:uiPriority w:val="10"/>
    <w:qFormat/>
    <w:rsid w:val="009C3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A3D"/>
    <w:pPr>
      <w:spacing w:before="160"/>
      <w:jc w:val="center"/>
    </w:pPr>
    <w:rPr>
      <w:i/>
      <w:iCs/>
      <w:color w:val="404040" w:themeColor="text1" w:themeTint="BF"/>
    </w:rPr>
  </w:style>
  <w:style w:type="character" w:customStyle="1" w:styleId="QuoteChar">
    <w:name w:val="Quote Char"/>
    <w:basedOn w:val="DefaultParagraphFont"/>
    <w:link w:val="Quote"/>
    <w:uiPriority w:val="29"/>
    <w:rsid w:val="009C3A3D"/>
    <w:rPr>
      <w:i/>
      <w:iCs/>
      <w:color w:val="404040" w:themeColor="text1" w:themeTint="BF"/>
    </w:rPr>
  </w:style>
  <w:style w:type="paragraph" w:styleId="ListParagraph">
    <w:name w:val="List Paragraph"/>
    <w:basedOn w:val="Normal"/>
    <w:uiPriority w:val="34"/>
    <w:qFormat/>
    <w:rsid w:val="009C3A3D"/>
    <w:pPr>
      <w:ind w:left="720"/>
      <w:contextualSpacing/>
    </w:pPr>
  </w:style>
  <w:style w:type="character" w:styleId="IntenseEmphasis">
    <w:name w:val="Intense Emphasis"/>
    <w:basedOn w:val="DefaultParagraphFont"/>
    <w:uiPriority w:val="21"/>
    <w:qFormat/>
    <w:rsid w:val="009C3A3D"/>
    <w:rPr>
      <w:i/>
      <w:iCs/>
      <w:color w:val="2F5496" w:themeColor="accent1" w:themeShade="BF"/>
    </w:rPr>
  </w:style>
  <w:style w:type="paragraph" w:styleId="IntenseQuote">
    <w:name w:val="Intense Quote"/>
    <w:basedOn w:val="Normal"/>
    <w:next w:val="Normal"/>
    <w:link w:val="IntenseQuoteChar"/>
    <w:uiPriority w:val="30"/>
    <w:qFormat/>
    <w:rsid w:val="009C3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A3D"/>
    <w:rPr>
      <w:i/>
      <w:iCs/>
      <w:color w:val="2F5496" w:themeColor="accent1" w:themeShade="BF"/>
    </w:rPr>
  </w:style>
  <w:style w:type="character" w:styleId="IntenseReference">
    <w:name w:val="Intense Reference"/>
    <w:basedOn w:val="DefaultParagraphFont"/>
    <w:uiPriority w:val="32"/>
    <w:qFormat/>
    <w:rsid w:val="009C3A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738678">
      <w:bodyDiv w:val="1"/>
      <w:marLeft w:val="0"/>
      <w:marRight w:val="0"/>
      <w:marTop w:val="0"/>
      <w:marBottom w:val="0"/>
      <w:divBdr>
        <w:top w:val="none" w:sz="0" w:space="0" w:color="auto"/>
        <w:left w:val="none" w:sz="0" w:space="0" w:color="auto"/>
        <w:bottom w:val="none" w:sz="0" w:space="0" w:color="auto"/>
        <w:right w:val="none" w:sz="0" w:space="0" w:color="auto"/>
      </w:divBdr>
    </w:div>
    <w:div w:id="1297416944">
      <w:bodyDiv w:val="1"/>
      <w:marLeft w:val="0"/>
      <w:marRight w:val="0"/>
      <w:marTop w:val="0"/>
      <w:marBottom w:val="0"/>
      <w:divBdr>
        <w:top w:val="none" w:sz="0" w:space="0" w:color="auto"/>
        <w:left w:val="none" w:sz="0" w:space="0" w:color="auto"/>
        <w:bottom w:val="none" w:sz="0" w:space="0" w:color="auto"/>
        <w:right w:val="none" w:sz="0" w:space="0" w:color="auto"/>
      </w:divBdr>
    </w:div>
    <w:div w:id="1559517462">
      <w:bodyDiv w:val="1"/>
      <w:marLeft w:val="0"/>
      <w:marRight w:val="0"/>
      <w:marTop w:val="0"/>
      <w:marBottom w:val="0"/>
      <w:divBdr>
        <w:top w:val="none" w:sz="0" w:space="0" w:color="auto"/>
        <w:left w:val="none" w:sz="0" w:space="0" w:color="auto"/>
        <w:bottom w:val="none" w:sz="0" w:space="0" w:color="auto"/>
        <w:right w:val="none" w:sz="0" w:space="0" w:color="auto"/>
      </w:divBdr>
    </w:div>
    <w:div w:id="1670595386">
      <w:bodyDiv w:val="1"/>
      <w:marLeft w:val="0"/>
      <w:marRight w:val="0"/>
      <w:marTop w:val="0"/>
      <w:marBottom w:val="0"/>
      <w:divBdr>
        <w:top w:val="none" w:sz="0" w:space="0" w:color="auto"/>
        <w:left w:val="none" w:sz="0" w:space="0" w:color="auto"/>
        <w:bottom w:val="none" w:sz="0" w:space="0" w:color="auto"/>
        <w:right w:val="none" w:sz="0" w:space="0" w:color="auto"/>
      </w:divBdr>
    </w:div>
    <w:div w:id="1793748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Rob25</b:Tag>
    <b:SourceType>DocumentFromInternetSite</b:SourceType>
    <b:Guid>{F144665B-9CCB-477F-9486-01E76F3E9300}</b:Guid>
    <b:Author>
      <b:Author>
        <b:NameList>
          <b:Person>
            <b:Last>Robespierre</b:Last>
          </b:Person>
        </b:NameList>
      </b:Author>
    </b:Author>
    <b:Title>Trump Administration To Take Control Of European Investment?</b:Title>
    <b:Year>2025</b:Year>
    <b:Month>August</b:Month>
    <b:Day>14</b:Day>
    <b:YearAccessed>2025</b:YearAccessed>
    <b:MonthAccessed>August</b:MonthAccessed>
    <b:DayAccessed>16</b:DayAccessed>
    <b:URL>https://youtu.be/x-Oex-cEnWU?feature=shared</b:URL>
    <b:RefOrder>2</b:RefOrder>
  </b:Source>
  <b:Source>
    <b:Tag>Hay44</b:Tag>
    <b:SourceType>Book</b:SourceType>
    <b:Guid>{13E0C9CE-AB00-4674-A81E-1B66350FC518}</b:Guid>
    <b:Title>The Road to Serfdom</b:Title>
    <b:Year>1944</b:Year>
    <b:Publisher>Routledge</b:Publisher>
    <b:City>London</b:City>
    <b:Author>
      <b:Author>
        <b:NameList>
          <b:Person>
            <b:Last>Hayek</b:Last>
            <b:First>F</b:First>
          </b:Person>
        </b:NameList>
      </b:Author>
    </b:Author>
    <b:RefOrder>1</b:RefOrder>
  </b:Source>
  <b:Source>
    <b:Tag>Mas43</b:Tag>
    <b:SourceType>JournalArticle</b:SourceType>
    <b:Guid>{229B249F-C738-4D18-B044-213384712B34}</b:Guid>
    <b:Author>
      <b:Author>
        <b:NameList>
          <b:Person>
            <b:Last>Maslow</b:Last>
            <b:First>AH</b:First>
          </b:Person>
        </b:NameList>
      </b:Author>
    </b:Author>
    <b:Title>A theory of human motivation</b:Title>
    <b:Year>1943</b:Year>
    <b:JournalName>Psychological Review</b:JournalName>
    <b:Pages>370-396</b:Pages>
    <b:Volume>50</b:Volume>
    <b:Issue>4</b:Issue>
    <b:DOI>https://doi.org/10.xxxx/yyyy</b:DOI>
    <b:RefOrder>3</b:RefOrder>
  </b:Source>
</b:Sources>
</file>

<file path=customXml/itemProps1.xml><?xml version="1.0" encoding="utf-8"?>
<ds:datastoreItem xmlns:ds="http://schemas.openxmlformats.org/officeDocument/2006/customXml" ds:itemID="{195A1415-AFE1-4C7A-B614-14ECC896C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2025-11-09T17:35:00Z</dcterms:created>
  <dcterms:modified xsi:type="dcterms:W3CDTF">2025-11-09T17:35:00Z</dcterms:modified>
</cp:coreProperties>
</file>