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  <w:sz w:val="28"/>
          <w:szCs w:val="28"/>
        </w:rPr>
        <w:t>De los dosieres en papel al dato en tiempo real. Cómo digitalizamos la gestión diaria de una funeraria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Resumen ejecutivo</w:t>
      </w:r>
    </w:p>
    <w:p>
      <w:pPr>
        <w:pStyle w:val="Normal"/>
        <w:rPr/>
      </w:pPr>
      <w:r>
        <w:rPr/>
        <w:t>Pompas Fúnebres de La Coruña es una empresa familiar del sector funerario que, como muchas pymes de servicios, gestionaba toda su información en papel antes de trasladarla a Excel y al programa de facturación. Cada cliente generaba un dosier físico, una hoja de cálculo propia con múltiples pestañas y una carga manual posterior en el sistema de facturación. El resultado: trabajo duplicado, indicadores que tardaban en llegar y una gerencia que tomaba decisiones con la información a mes vencido, no con la del día a día.</w:t>
      </w:r>
    </w:p>
    <w:p>
      <w:pPr>
        <w:pStyle w:val="Normal"/>
        <w:rPr/>
      </w:pPr>
      <w:r>
        <w:rPr/>
        <w:t>Bonsai BI trabajó junto al equipo de Pompas Fúnebres de La Coruña para entender primero cómo funcionaba realmente su operativa diaria, y a partir de ahí diseñar una aplicación de captura de datos en la nube, con generación automática de documentos y firma digital, conectada a un cuadro de mando que da a la gerencia visibilidad en tiempo real. Sin depender ya de recopilar y cruzar decenas de archivos Excel.</w:t>
      </w:r>
    </w:p>
    <w:p>
      <w:pPr>
        <w:pStyle w:val="Heading1"/>
        <w:rPr/>
      </w:pPr>
      <w:r>
        <w:rPr/>
        <w:t>2. Quién era el cliente y cuál era su contexto</w:t>
      </w:r>
    </w:p>
    <w:p>
      <w:pPr>
        <w:pStyle w:val="Normal"/>
        <w:rPr/>
      </w:pPr>
      <w:r>
        <w:rPr/>
        <w:t>Pompas Fúnebres de La Coruña es una pyme de entre 10 y 25 empleados dedicada a la prestación de servicios funerarios, en un sector donde cualquier proceso interno tiene que respetar el trato humano con las familias en uno de los momentos más delicados de su vida.</w:t>
      </w:r>
    </w:p>
    <w:p>
      <w:pPr>
        <w:pStyle w:val="Normal"/>
        <w:rPr/>
      </w:pPr>
      <w:r>
        <w:rPr/>
        <w:t>Antes de trabajar con Bonsai BI, la operativa se apoyaba en tres capas de trabajo manual, una detrás de otra: registro en papel, traslado a Excel y carga manual en el programa de facturación. Solo al final de todo ese recorrido, cuando la información ya había pasado por los tres sistemas, era posible extraer conteos e indicadores cruzando los Excel individuales generados hasta la fecha.</w:t>
      </w:r>
    </w:p>
    <w:p>
      <w:pPr>
        <w:pStyle w:val="Heading1"/>
        <w:rPr/>
      </w:pPr>
      <w:r>
        <w:rPr/>
        <w:t>3. El reto</w:t>
      </w:r>
    </w:p>
    <w:p>
      <w:pPr>
        <w:pStyle w:val="Normal"/>
        <w:rPr/>
      </w:pPr>
      <w:r>
        <w:rPr/>
        <w:t>El problema no era la falta de información: la empresa registraba todo lo que necesitaba. El problema era dónde y cómo vivía esa información, y cuántas veces había que tocarla antes de que fuera útil.</w:t>
      </w:r>
    </w:p>
    <w:p>
      <w:pPr>
        <w:pStyle w:val="Normal"/>
        <w:rPr/>
      </w:pPr>
      <w:r>
        <w:rPr/>
        <w:t>El reto tenía dos caras: operativa (eliminar la triple captura del mismo dato) y de gestión (dar a la dirección visibilidad real del negocio sin depender de recopilaciones manuales de fin de mes).</w:t>
      </w:r>
    </w:p>
    <w:p>
      <w:pPr>
        <w:pStyle w:val="Normal"/>
        <w:rPr/>
      </w:pPr>
      <w:r>
        <w:rPr/>
        <w:t>En Bonsai BI, este tipo de situación en la gestión de datos de pymes es uno de los patrones que más vemos. Y siempre tiene solución.</w:t>
      </w:r>
    </w:p>
    <w:p>
      <w:pPr>
        <w:pStyle w:val="Heading1"/>
        <w:rPr/>
      </w:pPr>
      <w:r>
        <w:rPr/>
        <w:t>4. La solución desarrollada por Bonsai BI</w:t>
      </w:r>
    </w:p>
    <w:p>
      <w:pPr>
        <w:pStyle w:val="Normal"/>
        <w:rPr/>
      </w:pPr>
      <w:r>
        <w:rPr/>
        <w:t>Como en todos nuestros proyectos, no empezamos por la tecnología. Empezamos por entender cómo trabajaba el equipo en el día a día. Primero proceso, después la herramienta.</w:t>
      </w:r>
    </w:p>
    <w:p>
      <w:pPr>
        <w:pStyle w:val="Heading2"/>
        <w:rPr/>
      </w:pPr>
      <w:r>
        <w:rPr/>
        <w:t>Diseño funcional y validación con el cliente</w:t>
      </w:r>
    </w:p>
    <w:p>
      <w:pPr>
        <w:pStyle w:val="Normal"/>
        <w:rPr/>
      </w:pPr>
      <w:r>
        <w:rPr/>
        <w:t>Antes de escribir una sola línea de desarrollo, definimos junto al equipo cómo debía funcionar la nueva herramienta para que encajara con su operativa real, no al revés.</w:t>
      </w:r>
    </w:p>
    <w:p>
      <w:pPr>
        <w:pStyle w:val="Heading2"/>
        <w:rPr/>
      </w:pPr>
      <w:r>
        <w:rPr/>
        <w:t>Desarrollo e implantación de la app de captación de datos</w:t>
      </w:r>
    </w:p>
    <w:p>
      <w:pPr>
        <w:pStyle w:val="Normal"/>
        <w:rPr/>
      </w:pPr>
      <w:r>
        <w:rPr/>
        <w:t>Se desarrolló una aplicación en la nube con validaciones de datos, alertas, generación automática de PDF y firma manuscrita digitalizada. En menos de dos meses, el cliente ya tenía una primera versión funcional para validar.</w:t>
      </w:r>
    </w:p>
    <w:p>
      <w:pPr>
        <w:pStyle w:val="Heading2"/>
        <w:rPr/>
      </w:pPr>
      <w:r>
        <w:rPr/>
        <w:t>Formación de los usuarios</w:t>
      </w:r>
    </w:p>
    <w:p>
      <w:pPr>
        <w:pStyle w:val="Normal"/>
        <w:rPr/>
      </w:pPr>
      <w:r>
        <w:rPr/>
        <w:t>Cada implantación va acompañada de sesiones formativas para que el equipo entienda la herramienta y la haga suya.</w:t>
      </w:r>
    </w:p>
    <w:p>
      <w:pPr>
        <w:pStyle w:val="Heading2"/>
        <w:rPr/>
      </w:pPr>
      <w:r>
        <w:rPr/>
        <w:t>Convivencia de ambas operativas</w:t>
      </w:r>
    </w:p>
    <w:p>
      <w:pPr>
        <w:pStyle w:val="Normal"/>
        <w:rPr/>
      </w:pPr>
      <w:r>
        <w:rPr/>
        <w:t>Durante un tiempo, el equipo trabajó en paralelo con el método anterior y con la nueva app. Solo cuando la herramienta quedó validada se abandonó la operativa anterior.</w:t>
      </w:r>
    </w:p>
    <w:p>
      <w:pPr>
        <w:pStyle w:val="Heading2"/>
        <w:rPr/>
      </w:pPr>
      <w:r>
        <w:rPr/>
        <w:t>Cuadro de mando para dirección</w:t>
      </w:r>
    </w:p>
    <w:p>
      <w:pPr>
        <w:pStyle w:val="Normal"/>
        <w:rPr/>
      </w:pPr>
      <w:r>
        <w:rPr/>
        <w:t>Sobre esa base de datos estructurada, se construyó un cuadro de mando con los indicadores clave del negocio, disponible en tiempo real para la gerencia.</w:t>
      </w:r>
    </w:p>
    <w:p>
      <w:pPr>
        <w:pStyle w:val="Heading1"/>
        <w:rPr/>
      </w:pPr>
      <w:r>
        <w:rPr/>
        <w:t>5. Puntos clave de la solución</w:t>
      </w:r>
    </w:p>
    <w:p>
      <w:pPr>
        <w:pStyle w:val="Normal"/>
        <w:rPr/>
      </w:pPr>
      <w:r>
        <w:rPr/>
        <w:t>Todo gira en torno a una única aplicación en la nube que sustituye al dosier en papel y a las hojas de cálculo individuales. El dato se registra una sola vez, en el momento y en el lugar en que se genera, y a partir de ahí alimenta todo lo demás. Es lo que en Bonsai BI llamamos captura inteligente del dato en origen.</w:t>
      </w:r>
    </w:p>
    <w:p>
      <w:pPr>
        <w:pStyle w:val="Normal"/>
        <w:rPr/>
      </w:pPr>
      <w:r>
        <w:rPr/>
        <w:t>Con esa información, la app genera automáticamente los documentos en PDF y permite recoger la firma de las familias de forma digital, sin imprimir ni escanear. Las validaciones y alertas integradas detectan errores y olvidos antes de que lleguen a facturación. Y como la herramienta está en la nube, el equipo puede usarla desde cualquier ubicación, sin estar atado a un puesto concreto de la oficina.</w:t>
      </w:r>
    </w:p>
    <w:p>
      <w:pPr>
        <w:pStyle w:val="Normal"/>
        <w:rPr/>
      </w:pPr>
      <w:r>
        <w:rPr/>
        <w:t>Sobre esa base, el cuadro de mando reúne los indicadores clave del negocio y los pone a disposición de la gerencia en tiempo real. Todo el proyecto se desarrolló por fases y con formación incluida en cada una, para que el equipo fuera incorporando la herramienta a su ritmo y sin sobresaltos.</w:t>
      </w:r>
    </w:p>
    <w:p>
      <w:pPr>
        <w:pStyle w:val="Normal"/>
        <w:rPr/>
      </w:pPr>
      <w:r>
        <w:rPr>
          <w:color w:val="006DB3"/>
        </w:rPr>
        <w:t xml:space="preserve">Lo que esto significa en la práctica es que la persona que atiende a una familia ya no tiene que volver a la oficina para registrar nada, ni esperar al final del día para pasar los datos al sistema. Lo hace en el momento, desde donde esté, y el resto del equipo lo ve al instante.</w:t>
      </w:r>
    </w:p>
    <w:p>
      <w:pPr>
        <w:pStyle w:val="Normal"/>
        <w:rPr/>
      </w:pPr>
      <w:r>
        <w:rPr>
          <w:color w:val="006DB3"/>
        </w:rPr>
        <w:t xml:space="preserve">Para la gerencia, el cuadro de mando está siempre actualizado con los indicadores que antes llegaban a mes vencido, disponibles hoy, en este mismo momento.</w:t>
      </w:r>
    </w:p>
    <w:p>
      <w:pPr>
        <w:pStyle w:val="Heading1"/>
        <w:rPr/>
      </w:pPr>
      <w:r>
        <w:rPr/>
        <w:t>6. Resultados obtenidos</w:t>
      </w:r>
    </w:p>
    <w:p>
      <w:pPr>
        <w:pStyle w:val="Normal"/>
        <w:rPr/>
      </w:pPr>
      <w:r>
        <w:rPr/>
        <w:t>El cambio más inmediato fue el fin de la triple carga de datos. Lo que antes se escribía en papel, se pasaba a Excel y se volvía a introducir en el programa de facturación, ahora se registra una sola vez. Eso significa menos tiempo copiando información y menos ocasiones de equivocarse por el camino.</w:t>
      </w:r>
    </w:p>
    <w:p>
      <w:pPr>
        <w:pStyle w:val="Normal"/>
        <w:rPr/>
      </w:pPr>
      <w:r>
        <w:rPr/>
        <w:t>Toda la información está ahora centralizada en un mismo sistema. Ya no hace falta buscar en dosieres físicos ni abrir decenas de hojas de cálculo para reconstruir un servicio o calcular un indicador. Para la gerencia, el efecto es directo: consulta el estado del negocio en tiempo real, en lugar de esperar a las recopilaciones de fin de mes. Las decisiones se toman con la información del día, no con la de hace meses.</w:t>
      </w:r>
    </w:p>
    <w:p>
      <w:pPr>
        <w:pStyle w:val="Normal"/>
        <w:rPr/>
      </w:pPr>
      <w:r>
        <w:rPr/>
        <w:t>Hacia fuera, el cambio también se nota. La documentación generada automáticamente y la firma digital transmiten una imagen más cuidada y profesional ante las familias, en un momento en el que cada detalle cuenta.</w:t>
      </w:r>
    </w:p>
    <w:p>
      <w:pPr>
        <w:pStyle w:val="Normal"/>
        <w:rPr/>
      </w:pPr>
      <w:r>
        <w:rPr/>
        <w:t>Por último, la empresa depende menos de personas concretas. Encontrar un dato ya no requiere saber en qué Excel lo guardó un compañero, porque el sistema lo ordena para todos. Y el propio equipo maneja la herramienta con autonomía en su trabajo diario.</w:t>
      </w:r>
    </w:p>
    <w:p>
      <w:pPr>
        <w:pStyle w:val="Normal"/>
        <w:rPr/>
      </w:pPr>
      <w:r>
        <w:rPr>
          <w:color w:val="006DB3"/>
        </w:rPr>
        <w:t xml:space="preserve">Hay un cambio que no es fácil de medir pero que el equipo nota desde el primer día: la tranquilidad de saber que la información está donde tiene que estar. No hay que llamar a un compañero para preguntar cómo quedó registrado un servicio, ni reconstruir un caso a partir de varios archivos. El sistema lo tiene, y está accesible para quien lo necesite.</w:t>
      </w:r>
    </w:p>
    <w:p>
      <w:pPr>
        <w:pStyle w:val="Normal"/>
        <w:rPr/>
      </w:pPr>
      <w:r>
        <w:rPr>
          <w:color w:val="006DB3"/>
        </w:rPr>
        <w:t xml:space="preserve">Para la dirección, el cambio más importante fue poder tomar las decisiones con los datos de hoy en lugar de con los de hace semanas.</w:t>
      </w:r>
    </w:p>
    <w:p>
      <w:pPr>
        <w:pStyle w:val="Heading1"/>
        <w:rPr/>
      </w:pPr>
      <w:r>
        <w:rPr/>
        <w:t>7. Por qué funcionó el proyecto</w:t>
      </w:r>
    </w:p>
    <w:p>
      <w:pPr>
        <w:pStyle w:val="Normal"/>
        <w:rPr/>
      </w:pPr>
      <w:r>
        <w:rPr/>
        <w:t>Detrás de estos resultados hay varias decisiones que marcaron la diferencia.</w:t>
      </w:r>
    </w:p>
    <w:p>
      <w:pPr>
        <w:pStyle w:val="Normal"/>
        <w:rPr/>
      </w:pPr>
      <w:r>
        <w:rPr/>
        <w:t>La primera fue adaptar la herramienta a la operativa real del equipo, y no al revés. Antes de desarrollar nada, dedicamos tiempo a entender cómo se trabajaba cada día, qué información hacía falta en cada momento y quién la usaba. Así la app encajó en su rutina, en lugar de obligar al equipo a cambiarla.</w:t>
      </w:r>
    </w:p>
    <w:p>
      <w:pPr>
        <w:pStyle w:val="Normal"/>
        <w:rPr/>
      </w:pPr>
      <w:r>
        <w:rPr/>
        <w:t>La segunda fue llegar rápido a una primera versión que se pudiera validar. En menos de dos meses, el equipo ya tenía la aplicación en sus manos. Eso nos permitió probarla con casos reales y ajustarla sobre la marcha, en lugar de esperar a un producto «terminado» que quizá no respondiera a lo que de verdad se necesitaba.</w:t>
      </w:r>
    </w:p>
    <w:p>
      <w:pPr>
        <w:pStyle w:val="Normal"/>
        <w:rPr/>
      </w:pPr>
      <w:r>
        <w:rPr/>
        <w:t>La tercera fue una convivencia controlada entre lo antiguo y lo nuevo. Mantener ambos métodos en paralelo durante un tiempo dio seguridad al equipo: nadie tuvo que renunciar a lo conocido hasta comprobar que lo nuevo funcionaba. Es la manera de lograr un cambio sin fricción.</w:t>
      </w:r>
    </w:p>
    <w:p>
      <w:pPr>
        <w:pStyle w:val="Normal"/>
        <w:rPr/>
      </w:pPr>
      <w:r>
        <w:rPr/>
        <w:t>También fue clave la flexibilidad. En todo proyecto surgen necesidades que no estaban previstas al principio, y trabajar por fases permitió incorporarlas sin rehacer lo que ya estaba construido.</w:t>
      </w:r>
    </w:p>
    <w:p>
      <w:pPr>
        <w:pStyle w:val="Normal"/>
        <w:rPr/>
      </w:pPr>
      <w:r>
        <w:rPr/>
        <w:t>Por último, la solución se pensó para crecer. La base de datos estructurada y el cuadro de mando pueden ampliarse con nuevos indicadores o procesos cuando el negocio lo pida, y el equipo tiene autonomía para seguir sacándoles partido por sí mismo.</w:t>
      </w:r>
    </w:p>
    <w:p>
      <w:pPr>
        <w:pStyle w:val="Normal"/>
        <w:rPr/>
      </w:pPr>
      <w:r>
        <w:rPr>
          <w:color w:val="006DB3"/>
        </w:rPr>
        <w:t xml:space="preserve">Lo que hizo funcionar este proyecto fue entender que la herramienta tiene que encajar en la vida del equipo, no al revés. Cuando eso ocurre, la adopción es natural y la dirección confía en el sistema desde el primer día. Eso es lo que en Bonsai BI entendemos por una implantación que funciona de verdad.</w:t>
      </w:r>
    </w:p>
    <w:p>
      <w:pPr>
        <w:pStyle w:val="Heading1"/>
        <w:rPr/>
      </w:pPr>
      <w:r>
        <w:rPr/>
        <w:t>8. Un sistema que aprende, no solo una app</w:t>
      </w:r>
    </w:p>
    <w:p>
      <w:pPr>
        <w:pStyle w:val="Normal"/>
        <w:rPr/>
      </w:pPr>
      <w:r>
        <w:rPr/>
        <w:t>Este proyecto resume bien lo que entendemos en Bonsai BI por digitalizar de verdad: no se trata de sustituir el papel por una pantalla, sino de repensar cómo fluye la información desde que se genera hasta que sirve para tomar una decisión. Del ruido al criterio: de dosieres dispersos y Excel individuales a un sistema que centraliza el dato y lo pone a disposición de quien lo necesita, cuando lo necesita.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AAAAAA"/>
        </w:rPr>
        <w:t>— — —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¿Tu empresa también maneja la misma información en varios lugares distintos?</w:t>
      </w:r>
    </w:p>
    <w:p>
      <w:pPr>
        <w:pStyle w:val="Normal"/>
        <w:rPr/>
      </w:pPr>
      <w:r>
        <w:rPr/>
        <w:t>Si reconoces algo de esta situación en tu empresa, hablemos. En Bonsai BI empezamos siempre por entender tu proceso antes de proponer ninguna herramienta. [Enlace a /contacto: texto ‘Cuéntanos tu caso’]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AAAAAA"/>
        </w:rPr>
        <w:t>— — —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 descripción SEO (campo del CMS, no aparece en el artículo)</w:t>
      </w:r>
    </w:p>
    <w:p>
      <w:pPr>
        <w:pStyle w:val="Normal"/>
        <w:rPr/>
      </w:pPr>
      <w:r>
        <w:rPr/>
        <w:t>Cómo una pyme del sector funerario pasó del papel y el Excel disperso a una app con cuadro de mando en tiempo real. Caso real de Bonsai BI.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E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s-ES" w:eastAsia="es-ES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s-ES" w:eastAsia="es-E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s-ES" w:eastAsia="es-E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s-ES" w:eastAsia="es-E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s-ES" w:eastAsia="es-E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/>
    <w:unhideWhenUsed/>
    <w:qFormat/>
    <w:rPr>
      <w:sz w:val="20"/>
      <w:szCs w:val="20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s-ES" w:eastAsia="es-ES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s-ES" w:eastAsia="es-E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ES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ES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3</Pages>
  <Words>871</Words>
  <Characters>4158</Characters>
  <CharactersWithSpaces>5006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2026-09-09T17:51:00Z</dcterms:created>
  <dc:creator>Bonsai BI / Ortega y Lodeiro</dc:creator>
  <dc:description/>
  <dc:language>en-US</dc:language>
  <cp:lastModifiedBy/>
  <dcterms:modified xsi:type="dcterms:W3CDTF">2026-10-02T17:05:32Z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