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7B1AA" w14:textId="77777777" w:rsidR="00B517AD" w:rsidRDefault="002273E3" w:rsidP="00B00BA3">
      <w:pPr>
        <w:jc w:val="center"/>
        <w:rPr>
          <w:u w:val="single"/>
        </w:rPr>
      </w:pPr>
      <w:bookmarkStart w:id="0" w:name="_Toc509474518"/>
      <w:bookmarkStart w:id="1" w:name="_Toc509475565"/>
      <w:bookmarkStart w:id="2" w:name="_Toc509477226"/>
      <w:bookmarkStart w:id="3" w:name="_Toc509479787"/>
      <w:r>
        <w:rPr>
          <w:noProof/>
        </w:rPr>
        <w:drawing>
          <wp:inline distT="0" distB="0" distL="0" distR="0" wp14:anchorId="27815783" wp14:editId="2806F71C">
            <wp:extent cx="1552575" cy="771525"/>
            <wp:effectExtent l="0" t="0" r="0" b="0"/>
            <wp:docPr id="15"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1552575" cy="771525"/>
                    </a:xfrm>
                    <a:prstGeom prst="rect">
                      <a:avLst/>
                    </a:prstGeom>
                    <a:ln/>
                  </pic:spPr>
                </pic:pic>
              </a:graphicData>
            </a:graphic>
          </wp:inline>
        </w:drawing>
      </w:r>
      <w:bookmarkEnd w:id="0"/>
      <w:bookmarkEnd w:id="1"/>
      <w:bookmarkEnd w:id="2"/>
      <w:bookmarkEnd w:id="3"/>
    </w:p>
    <w:p w14:paraId="02779417" w14:textId="77777777" w:rsidR="00B517AD" w:rsidRDefault="002273E3" w:rsidP="009441E4">
      <w:pPr>
        <w:jc w:val="center"/>
        <w:rPr>
          <w:b/>
          <w:sz w:val="20"/>
          <w:szCs w:val="20"/>
          <w:u w:val="single"/>
        </w:rPr>
      </w:pPr>
      <w:r>
        <w:rPr>
          <w:b/>
          <w:noProof/>
          <w:sz w:val="20"/>
          <w:szCs w:val="20"/>
          <w:u w:val="single"/>
        </w:rPr>
        <w:drawing>
          <wp:inline distT="114300" distB="114300" distL="114300" distR="114300" wp14:anchorId="2E42C1B1" wp14:editId="520D78F1">
            <wp:extent cx="6122670" cy="22098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6122670" cy="2209800"/>
                    </a:xfrm>
                    <a:prstGeom prst="rect">
                      <a:avLst/>
                    </a:prstGeom>
                    <a:ln/>
                  </pic:spPr>
                </pic:pic>
              </a:graphicData>
            </a:graphic>
          </wp:inline>
        </w:drawing>
      </w:r>
    </w:p>
    <w:p w14:paraId="4078D4DA" w14:textId="77777777" w:rsidR="00B517AD" w:rsidRDefault="00B517AD" w:rsidP="009441E4">
      <w:pPr>
        <w:jc w:val="center"/>
        <w:rPr>
          <w:b/>
        </w:rPr>
      </w:pPr>
    </w:p>
    <w:p w14:paraId="768A8643" w14:textId="77777777" w:rsidR="00B517AD" w:rsidRDefault="00B517AD" w:rsidP="009441E4">
      <w:pPr>
        <w:jc w:val="both"/>
        <w:rPr>
          <w:b/>
        </w:rPr>
      </w:pPr>
    </w:p>
    <w:p w14:paraId="3B4DABBB" w14:textId="77777777" w:rsidR="00B517AD" w:rsidRDefault="00B517AD" w:rsidP="009441E4">
      <w:pPr>
        <w:jc w:val="both"/>
        <w:rPr>
          <w:b/>
        </w:rPr>
      </w:pPr>
    </w:p>
    <w:tbl>
      <w:tblPr>
        <w:tblStyle w:val="a"/>
        <w:tblW w:w="9639"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B517AD" w14:paraId="2175DBA5" w14:textId="77777777" w:rsidTr="006B55B5">
        <w:tc>
          <w:tcPr>
            <w:tcW w:w="4819" w:type="dxa"/>
            <w:shd w:val="clear" w:color="auto" w:fill="CFE2F3"/>
            <w:tcMar>
              <w:top w:w="100" w:type="dxa"/>
              <w:left w:w="100" w:type="dxa"/>
              <w:bottom w:w="100" w:type="dxa"/>
              <w:right w:w="100" w:type="dxa"/>
            </w:tcMar>
          </w:tcPr>
          <w:p w14:paraId="2DC1F449" w14:textId="77777777" w:rsidR="00B517AD" w:rsidRDefault="002273E3" w:rsidP="006B55B5">
            <w:pPr>
              <w:widowControl w:val="0"/>
              <w:ind w:left="179" w:hanging="179"/>
              <w:rPr>
                <w:b/>
              </w:rPr>
            </w:pPr>
            <w:r>
              <w:rPr>
                <w:b/>
              </w:rPr>
              <w:t>Proposal name</w:t>
            </w:r>
          </w:p>
        </w:tc>
        <w:tc>
          <w:tcPr>
            <w:tcW w:w="4820" w:type="dxa"/>
            <w:shd w:val="clear" w:color="auto" w:fill="CFE2F3"/>
            <w:tcMar>
              <w:top w:w="100" w:type="dxa"/>
              <w:left w:w="100" w:type="dxa"/>
              <w:bottom w:w="100" w:type="dxa"/>
              <w:right w:w="100" w:type="dxa"/>
            </w:tcMar>
          </w:tcPr>
          <w:p w14:paraId="04C555B6" w14:textId="77777777" w:rsidR="00B517AD" w:rsidRDefault="002273E3" w:rsidP="009441E4">
            <w:pPr>
              <w:widowControl w:val="0"/>
              <w:rPr>
                <w:b/>
              </w:rPr>
            </w:pPr>
            <w:r>
              <w:rPr>
                <w:b/>
              </w:rPr>
              <w:t>PaNOSC</w:t>
            </w:r>
          </w:p>
        </w:tc>
      </w:tr>
      <w:tr w:rsidR="00B517AD" w14:paraId="09B5A369" w14:textId="77777777" w:rsidTr="006B55B5">
        <w:tc>
          <w:tcPr>
            <w:tcW w:w="4819" w:type="dxa"/>
            <w:shd w:val="clear" w:color="auto" w:fill="CFE2F3"/>
            <w:tcMar>
              <w:top w:w="100" w:type="dxa"/>
              <w:left w:w="100" w:type="dxa"/>
              <w:bottom w:w="100" w:type="dxa"/>
              <w:right w:w="100" w:type="dxa"/>
            </w:tcMar>
          </w:tcPr>
          <w:p w14:paraId="41780915" w14:textId="77777777" w:rsidR="00B517AD" w:rsidRDefault="002273E3" w:rsidP="009441E4">
            <w:pPr>
              <w:widowControl w:val="0"/>
              <w:rPr>
                <w:b/>
              </w:rPr>
            </w:pPr>
            <w:r>
              <w:rPr>
                <w:b/>
              </w:rPr>
              <w:t>Proposal full name</w:t>
            </w:r>
          </w:p>
        </w:tc>
        <w:tc>
          <w:tcPr>
            <w:tcW w:w="4820" w:type="dxa"/>
            <w:shd w:val="clear" w:color="auto" w:fill="CFE2F3"/>
            <w:tcMar>
              <w:top w:w="100" w:type="dxa"/>
              <w:left w:w="100" w:type="dxa"/>
              <w:bottom w:w="100" w:type="dxa"/>
              <w:right w:w="100" w:type="dxa"/>
            </w:tcMar>
          </w:tcPr>
          <w:p w14:paraId="350130B0" w14:textId="77777777" w:rsidR="00B517AD" w:rsidRDefault="002273E3" w:rsidP="009441E4">
            <w:pPr>
              <w:widowControl w:val="0"/>
              <w:rPr>
                <w:b/>
              </w:rPr>
            </w:pPr>
            <w:r>
              <w:rPr>
                <w:b/>
              </w:rPr>
              <w:t>Photon and Neutron Open Science Cloud</w:t>
            </w:r>
          </w:p>
        </w:tc>
      </w:tr>
      <w:tr w:rsidR="00B517AD" w14:paraId="1E0B6341" w14:textId="77777777" w:rsidTr="006B55B5">
        <w:tc>
          <w:tcPr>
            <w:tcW w:w="4819" w:type="dxa"/>
            <w:shd w:val="clear" w:color="auto" w:fill="CFE2F3"/>
            <w:tcMar>
              <w:top w:w="100" w:type="dxa"/>
              <w:left w:w="100" w:type="dxa"/>
              <w:bottom w:w="100" w:type="dxa"/>
              <w:right w:w="100" w:type="dxa"/>
            </w:tcMar>
          </w:tcPr>
          <w:p w14:paraId="184AB3F6" w14:textId="77777777" w:rsidR="00B517AD" w:rsidRDefault="002273E3" w:rsidP="009441E4">
            <w:pPr>
              <w:widowControl w:val="0"/>
              <w:rPr>
                <w:b/>
              </w:rPr>
            </w:pPr>
            <w:r>
              <w:rPr>
                <w:b/>
              </w:rPr>
              <w:t>H2020 Call</w:t>
            </w:r>
          </w:p>
        </w:tc>
        <w:tc>
          <w:tcPr>
            <w:tcW w:w="4820" w:type="dxa"/>
            <w:shd w:val="clear" w:color="auto" w:fill="CFE2F3"/>
            <w:tcMar>
              <w:top w:w="100" w:type="dxa"/>
              <w:left w:w="100" w:type="dxa"/>
              <w:bottom w:w="100" w:type="dxa"/>
              <w:right w:w="100" w:type="dxa"/>
            </w:tcMar>
          </w:tcPr>
          <w:p w14:paraId="04E69C6B" w14:textId="77777777" w:rsidR="00B517AD" w:rsidRDefault="002273E3" w:rsidP="009441E4">
            <w:pPr>
              <w:widowControl w:val="0"/>
              <w:rPr>
                <w:b/>
              </w:rPr>
            </w:pPr>
            <w:r>
              <w:rPr>
                <w:b/>
              </w:rPr>
              <w:t>INFRAEOSC-04-2018</w:t>
            </w:r>
          </w:p>
        </w:tc>
      </w:tr>
      <w:tr w:rsidR="00B517AD" w14:paraId="23017F8D" w14:textId="77777777" w:rsidTr="006B55B5">
        <w:tc>
          <w:tcPr>
            <w:tcW w:w="4819" w:type="dxa"/>
            <w:shd w:val="clear" w:color="auto" w:fill="CFE2F3"/>
            <w:tcMar>
              <w:top w:w="100" w:type="dxa"/>
              <w:left w:w="100" w:type="dxa"/>
              <w:bottom w:w="100" w:type="dxa"/>
              <w:right w:w="100" w:type="dxa"/>
            </w:tcMar>
          </w:tcPr>
          <w:p w14:paraId="35EB78CD" w14:textId="77777777" w:rsidR="00B517AD" w:rsidRDefault="002273E3" w:rsidP="009441E4">
            <w:pPr>
              <w:widowControl w:val="0"/>
              <w:rPr>
                <w:b/>
              </w:rPr>
            </w:pPr>
            <w:r>
              <w:rPr>
                <w:b/>
              </w:rPr>
              <w:t>Coordinator</w:t>
            </w:r>
          </w:p>
        </w:tc>
        <w:tc>
          <w:tcPr>
            <w:tcW w:w="4820" w:type="dxa"/>
            <w:shd w:val="clear" w:color="auto" w:fill="CFE2F3"/>
            <w:tcMar>
              <w:top w:w="100" w:type="dxa"/>
              <w:left w:w="100" w:type="dxa"/>
              <w:bottom w:w="100" w:type="dxa"/>
              <w:right w:w="100" w:type="dxa"/>
            </w:tcMar>
          </w:tcPr>
          <w:p w14:paraId="25860F31" w14:textId="70DC61CD" w:rsidR="00B517AD" w:rsidRDefault="002273E3" w:rsidP="00C75FEA">
            <w:pPr>
              <w:widowControl w:val="0"/>
              <w:rPr>
                <w:b/>
              </w:rPr>
            </w:pPr>
            <w:r>
              <w:rPr>
                <w:b/>
              </w:rPr>
              <w:t xml:space="preserve">Andrew </w:t>
            </w:r>
            <w:proofErr w:type="spellStart"/>
            <w:r>
              <w:rPr>
                <w:b/>
              </w:rPr>
              <w:t>G</w:t>
            </w:r>
            <w:r w:rsidR="00C75FEA">
              <w:rPr>
                <w:b/>
              </w:rPr>
              <w:t>ö</w:t>
            </w:r>
            <w:r>
              <w:rPr>
                <w:b/>
              </w:rPr>
              <w:t>tz</w:t>
            </w:r>
            <w:proofErr w:type="spellEnd"/>
            <w:r>
              <w:rPr>
                <w:b/>
              </w:rPr>
              <w:t xml:space="preserve"> (andy.gotz@esrf.fr)</w:t>
            </w:r>
          </w:p>
        </w:tc>
      </w:tr>
      <w:tr w:rsidR="00B517AD" w14:paraId="50727E6F" w14:textId="77777777" w:rsidTr="006B55B5">
        <w:tc>
          <w:tcPr>
            <w:tcW w:w="4819" w:type="dxa"/>
            <w:shd w:val="clear" w:color="auto" w:fill="CFE2F3"/>
            <w:tcMar>
              <w:top w:w="100" w:type="dxa"/>
              <w:left w:w="100" w:type="dxa"/>
              <w:bottom w:w="100" w:type="dxa"/>
              <w:right w:w="100" w:type="dxa"/>
            </w:tcMar>
          </w:tcPr>
          <w:p w14:paraId="0B871945" w14:textId="77777777" w:rsidR="00B517AD" w:rsidRDefault="002273E3" w:rsidP="009441E4">
            <w:pPr>
              <w:widowControl w:val="0"/>
              <w:rPr>
                <w:b/>
              </w:rPr>
            </w:pPr>
            <w:r>
              <w:rPr>
                <w:b/>
              </w:rPr>
              <w:t>Coordinating organisation</w:t>
            </w:r>
          </w:p>
        </w:tc>
        <w:tc>
          <w:tcPr>
            <w:tcW w:w="4820" w:type="dxa"/>
            <w:shd w:val="clear" w:color="auto" w:fill="CFE2F3"/>
            <w:tcMar>
              <w:top w:w="100" w:type="dxa"/>
              <w:left w:w="100" w:type="dxa"/>
              <w:bottom w:w="100" w:type="dxa"/>
              <w:right w:w="100" w:type="dxa"/>
            </w:tcMar>
          </w:tcPr>
          <w:p w14:paraId="58E125C3" w14:textId="77777777" w:rsidR="00B517AD" w:rsidRDefault="002273E3" w:rsidP="009441E4">
            <w:pPr>
              <w:widowControl w:val="0"/>
              <w:rPr>
                <w:b/>
              </w:rPr>
            </w:pPr>
            <w:r>
              <w:rPr>
                <w:b/>
              </w:rPr>
              <w:t>ESRF</w:t>
            </w:r>
          </w:p>
        </w:tc>
      </w:tr>
      <w:tr w:rsidR="004B7298" w14:paraId="5DF1C22A" w14:textId="77777777" w:rsidTr="006B55B5">
        <w:tc>
          <w:tcPr>
            <w:tcW w:w="4819" w:type="dxa"/>
            <w:shd w:val="clear" w:color="auto" w:fill="CFE2F3"/>
            <w:tcMar>
              <w:top w:w="100" w:type="dxa"/>
              <w:left w:w="100" w:type="dxa"/>
              <w:bottom w:w="100" w:type="dxa"/>
              <w:right w:w="100" w:type="dxa"/>
            </w:tcMar>
          </w:tcPr>
          <w:p w14:paraId="3670E8C1" w14:textId="6C30F2FD" w:rsidR="004B7298" w:rsidRDefault="00410430" w:rsidP="009441E4">
            <w:pPr>
              <w:widowControl w:val="0"/>
              <w:rPr>
                <w:b/>
              </w:rPr>
            </w:pPr>
            <w:r>
              <w:rPr>
                <w:b/>
              </w:rPr>
              <w:t>Document</w:t>
            </w:r>
            <w:r w:rsidR="004B7298">
              <w:rPr>
                <w:b/>
              </w:rPr>
              <w:t xml:space="preserve"> Name</w:t>
            </w:r>
          </w:p>
        </w:tc>
        <w:tc>
          <w:tcPr>
            <w:tcW w:w="4820" w:type="dxa"/>
            <w:shd w:val="clear" w:color="auto" w:fill="CFE2F3"/>
            <w:tcMar>
              <w:top w:w="100" w:type="dxa"/>
              <w:left w:w="100" w:type="dxa"/>
              <w:bottom w:w="100" w:type="dxa"/>
              <w:right w:w="100" w:type="dxa"/>
            </w:tcMar>
          </w:tcPr>
          <w:p w14:paraId="249E09FC" w14:textId="2E22112F" w:rsidR="004B7298" w:rsidRDefault="00410430" w:rsidP="009441E4">
            <w:pPr>
              <w:widowControl w:val="0"/>
              <w:rPr>
                <w:b/>
              </w:rPr>
            </w:pPr>
            <w:r>
              <w:rPr>
                <w:b/>
              </w:rPr>
              <w:t>Financial Control Approach</w:t>
            </w:r>
          </w:p>
        </w:tc>
      </w:tr>
    </w:tbl>
    <w:p w14:paraId="536944EF" w14:textId="77777777" w:rsidR="00B517AD" w:rsidRDefault="00B517AD" w:rsidP="009441E4">
      <w:pPr>
        <w:jc w:val="both"/>
        <w:rPr>
          <w:b/>
        </w:rPr>
      </w:pPr>
    </w:p>
    <w:p w14:paraId="08867226" w14:textId="77777777" w:rsidR="00B517AD" w:rsidRDefault="00B517AD" w:rsidP="009441E4">
      <w:pPr>
        <w:jc w:val="both"/>
        <w:rPr>
          <w:b/>
        </w:rPr>
      </w:pPr>
    </w:p>
    <w:p w14:paraId="28D5CFCF" w14:textId="77777777" w:rsidR="00B517AD" w:rsidRDefault="002273E3" w:rsidP="00E3495A">
      <w:pPr>
        <w:ind w:left="284"/>
        <w:jc w:val="both"/>
        <w:rPr>
          <w:b/>
        </w:rPr>
      </w:pPr>
      <w:r>
        <w:rPr>
          <w:b/>
        </w:rPr>
        <w:t>List of participants</w:t>
      </w:r>
    </w:p>
    <w:p w14:paraId="2D91EDED" w14:textId="77777777" w:rsidR="006B55B5" w:rsidRDefault="006B55B5" w:rsidP="009441E4">
      <w:pPr>
        <w:jc w:val="both"/>
        <w:rPr>
          <w:b/>
        </w:rPr>
      </w:pPr>
    </w:p>
    <w:tbl>
      <w:tblPr>
        <w:tblStyle w:val="a0"/>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6465"/>
        <w:gridCol w:w="1500"/>
      </w:tblGrid>
      <w:tr w:rsidR="00B517AD" w14:paraId="55418F28" w14:textId="77777777">
        <w:trPr>
          <w:trHeight w:val="260"/>
          <w:jc w:val="center"/>
        </w:trPr>
        <w:tc>
          <w:tcPr>
            <w:tcW w:w="1665" w:type="dxa"/>
          </w:tcPr>
          <w:p w14:paraId="526159A4"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Participant No</w:t>
            </w:r>
          </w:p>
        </w:tc>
        <w:tc>
          <w:tcPr>
            <w:tcW w:w="6465" w:type="dxa"/>
          </w:tcPr>
          <w:p w14:paraId="7BB8B96C"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Participant organisation name</w:t>
            </w:r>
          </w:p>
        </w:tc>
        <w:tc>
          <w:tcPr>
            <w:tcW w:w="1500" w:type="dxa"/>
          </w:tcPr>
          <w:p w14:paraId="78AE640F"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Country</w:t>
            </w:r>
          </w:p>
        </w:tc>
      </w:tr>
      <w:tr w:rsidR="00B517AD" w14:paraId="033FE11B" w14:textId="77777777">
        <w:trPr>
          <w:trHeight w:val="60"/>
          <w:jc w:val="center"/>
        </w:trPr>
        <w:tc>
          <w:tcPr>
            <w:tcW w:w="1665" w:type="dxa"/>
          </w:tcPr>
          <w:p w14:paraId="4F1DC72C" w14:textId="77777777" w:rsidR="00B517AD" w:rsidRDefault="002273E3" w:rsidP="009441E4">
            <w:pPr>
              <w:jc w:val="both"/>
              <w:rPr>
                <w:rFonts w:ascii="Times New Roman" w:eastAsia="Times New Roman" w:hAnsi="Times New Roman" w:cs="Times New Roman"/>
              </w:rPr>
            </w:pPr>
            <w:r>
              <w:rPr>
                <w:rFonts w:ascii="Times New Roman" w:eastAsia="Times New Roman" w:hAnsi="Times New Roman" w:cs="Times New Roman"/>
              </w:rPr>
              <w:t>1</w:t>
            </w:r>
          </w:p>
        </w:tc>
        <w:tc>
          <w:tcPr>
            <w:tcW w:w="6465" w:type="dxa"/>
          </w:tcPr>
          <w:p w14:paraId="446ED46D"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European Synchrotron Radiation Facility (ESRF)</w:t>
            </w:r>
          </w:p>
        </w:tc>
        <w:tc>
          <w:tcPr>
            <w:tcW w:w="1500" w:type="dxa"/>
          </w:tcPr>
          <w:p w14:paraId="6AD83396"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France</w:t>
            </w:r>
          </w:p>
        </w:tc>
      </w:tr>
      <w:tr w:rsidR="00B517AD" w14:paraId="07A8D1CF" w14:textId="77777777">
        <w:trPr>
          <w:trHeight w:val="260"/>
          <w:jc w:val="center"/>
        </w:trPr>
        <w:tc>
          <w:tcPr>
            <w:tcW w:w="1665" w:type="dxa"/>
          </w:tcPr>
          <w:p w14:paraId="44AB7398" w14:textId="77777777" w:rsidR="00B517AD" w:rsidRDefault="002273E3" w:rsidP="009441E4">
            <w:pPr>
              <w:ind w:left="1191" w:hanging="1191"/>
              <w:jc w:val="both"/>
              <w:rPr>
                <w:rFonts w:ascii="Times New Roman" w:eastAsia="Times New Roman" w:hAnsi="Times New Roman" w:cs="Times New Roman"/>
                <w:b/>
              </w:rPr>
            </w:pPr>
            <w:r>
              <w:rPr>
                <w:rFonts w:ascii="Times New Roman" w:eastAsia="Times New Roman" w:hAnsi="Times New Roman" w:cs="Times New Roman"/>
              </w:rPr>
              <w:t>2</w:t>
            </w:r>
          </w:p>
        </w:tc>
        <w:tc>
          <w:tcPr>
            <w:tcW w:w="6465" w:type="dxa"/>
          </w:tcPr>
          <w:p w14:paraId="007E5D33" w14:textId="77777777" w:rsidR="00B517AD" w:rsidRDefault="002273E3" w:rsidP="009441E4">
            <w:pPr>
              <w:rPr>
                <w:rFonts w:ascii="Times New Roman" w:eastAsia="Times New Roman" w:hAnsi="Times New Roman" w:cs="Times New Roman"/>
              </w:rPr>
            </w:pPr>
            <w:proofErr w:type="spellStart"/>
            <w:r>
              <w:rPr>
                <w:rFonts w:ascii="Times New Roman" w:eastAsia="Times New Roman" w:hAnsi="Times New Roman" w:cs="Times New Roman"/>
              </w:rPr>
              <w:t>Institut</w:t>
            </w:r>
            <w:proofErr w:type="spellEnd"/>
            <w:r>
              <w:rPr>
                <w:rFonts w:ascii="Times New Roman" w:eastAsia="Times New Roman" w:hAnsi="Times New Roman" w:cs="Times New Roman"/>
              </w:rPr>
              <w:t xml:space="preserve"> Laue-</w:t>
            </w:r>
            <w:proofErr w:type="spellStart"/>
            <w:r>
              <w:rPr>
                <w:rFonts w:ascii="Times New Roman" w:eastAsia="Times New Roman" w:hAnsi="Times New Roman" w:cs="Times New Roman"/>
              </w:rPr>
              <w:t>Langevin</w:t>
            </w:r>
            <w:proofErr w:type="spellEnd"/>
            <w:r>
              <w:rPr>
                <w:rFonts w:ascii="Times New Roman" w:eastAsia="Times New Roman" w:hAnsi="Times New Roman" w:cs="Times New Roman"/>
              </w:rPr>
              <w:t xml:space="preserve"> (ILL)</w:t>
            </w:r>
          </w:p>
        </w:tc>
        <w:tc>
          <w:tcPr>
            <w:tcW w:w="1500" w:type="dxa"/>
          </w:tcPr>
          <w:p w14:paraId="0ACA22E1"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France</w:t>
            </w:r>
          </w:p>
        </w:tc>
      </w:tr>
      <w:tr w:rsidR="00B517AD" w14:paraId="46AA2E86" w14:textId="77777777">
        <w:trPr>
          <w:trHeight w:val="280"/>
          <w:jc w:val="center"/>
        </w:trPr>
        <w:tc>
          <w:tcPr>
            <w:tcW w:w="1665" w:type="dxa"/>
          </w:tcPr>
          <w:p w14:paraId="7285966D" w14:textId="77777777" w:rsidR="00B517AD" w:rsidRDefault="002273E3" w:rsidP="009441E4">
            <w:pPr>
              <w:ind w:left="1191" w:hanging="1191"/>
              <w:jc w:val="both"/>
              <w:rPr>
                <w:rFonts w:ascii="Times New Roman" w:eastAsia="Times New Roman" w:hAnsi="Times New Roman" w:cs="Times New Roman"/>
                <w:b/>
              </w:rPr>
            </w:pPr>
            <w:r>
              <w:rPr>
                <w:rFonts w:ascii="Times New Roman" w:eastAsia="Times New Roman" w:hAnsi="Times New Roman" w:cs="Times New Roman"/>
              </w:rPr>
              <w:t>3</w:t>
            </w:r>
          </w:p>
        </w:tc>
        <w:tc>
          <w:tcPr>
            <w:tcW w:w="6465" w:type="dxa"/>
          </w:tcPr>
          <w:p w14:paraId="09E8B9D7"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European XFEL (XFEL.EU)</w:t>
            </w:r>
          </w:p>
        </w:tc>
        <w:tc>
          <w:tcPr>
            <w:tcW w:w="1500" w:type="dxa"/>
          </w:tcPr>
          <w:p w14:paraId="402E2E12"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Germany</w:t>
            </w:r>
          </w:p>
        </w:tc>
      </w:tr>
      <w:tr w:rsidR="00B517AD" w14:paraId="0A2A961C" w14:textId="77777777">
        <w:trPr>
          <w:trHeight w:val="280"/>
          <w:jc w:val="center"/>
        </w:trPr>
        <w:tc>
          <w:tcPr>
            <w:tcW w:w="1665" w:type="dxa"/>
          </w:tcPr>
          <w:p w14:paraId="09C7972F"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4</w:t>
            </w:r>
          </w:p>
        </w:tc>
        <w:tc>
          <w:tcPr>
            <w:tcW w:w="6465" w:type="dxa"/>
          </w:tcPr>
          <w:p w14:paraId="48FFAB02"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 xml:space="preserve">The European Spallation Source (ESS) </w:t>
            </w:r>
          </w:p>
        </w:tc>
        <w:tc>
          <w:tcPr>
            <w:tcW w:w="1500" w:type="dxa"/>
          </w:tcPr>
          <w:p w14:paraId="135049C4"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Sweden</w:t>
            </w:r>
          </w:p>
        </w:tc>
      </w:tr>
      <w:tr w:rsidR="00B517AD" w14:paraId="21AF7B01" w14:textId="77777777">
        <w:trPr>
          <w:trHeight w:val="280"/>
          <w:jc w:val="center"/>
        </w:trPr>
        <w:tc>
          <w:tcPr>
            <w:tcW w:w="1665" w:type="dxa"/>
          </w:tcPr>
          <w:p w14:paraId="1ECD629A"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5</w:t>
            </w:r>
          </w:p>
        </w:tc>
        <w:tc>
          <w:tcPr>
            <w:tcW w:w="6465" w:type="dxa"/>
          </w:tcPr>
          <w:p w14:paraId="484C6AC9"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Extreme Light Infrastructure Delivery Consortium (ELI-DC)</w:t>
            </w:r>
          </w:p>
        </w:tc>
        <w:tc>
          <w:tcPr>
            <w:tcW w:w="1500" w:type="dxa"/>
          </w:tcPr>
          <w:p w14:paraId="36A98DBE"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Belgium</w:t>
            </w:r>
          </w:p>
        </w:tc>
      </w:tr>
      <w:tr w:rsidR="00B517AD" w14:paraId="10AE1F1A" w14:textId="77777777">
        <w:trPr>
          <w:trHeight w:val="280"/>
          <w:jc w:val="center"/>
        </w:trPr>
        <w:tc>
          <w:tcPr>
            <w:tcW w:w="1665" w:type="dxa"/>
          </w:tcPr>
          <w:p w14:paraId="640EAC0E"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6</w:t>
            </w:r>
          </w:p>
        </w:tc>
        <w:tc>
          <w:tcPr>
            <w:tcW w:w="6465" w:type="dxa"/>
          </w:tcPr>
          <w:p w14:paraId="21EB74FF"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Central European Research Infrastructure Consortium (CERIC-ERIC)</w:t>
            </w:r>
          </w:p>
        </w:tc>
        <w:tc>
          <w:tcPr>
            <w:tcW w:w="1500" w:type="dxa"/>
          </w:tcPr>
          <w:p w14:paraId="60F4214B"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Italy</w:t>
            </w:r>
          </w:p>
        </w:tc>
      </w:tr>
      <w:tr w:rsidR="00B517AD" w14:paraId="34A350E8" w14:textId="77777777">
        <w:trPr>
          <w:trHeight w:val="280"/>
          <w:jc w:val="center"/>
        </w:trPr>
        <w:tc>
          <w:tcPr>
            <w:tcW w:w="1665" w:type="dxa"/>
          </w:tcPr>
          <w:p w14:paraId="02EBEEA8"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7</w:t>
            </w:r>
          </w:p>
        </w:tc>
        <w:tc>
          <w:tcPr>
            <w:tcW w:w="6465" w:type="dxa"/>
          </w:tcPr>
          <w:p w14:paraId="302F5E13"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EGI Foundation (EGI.eu)</w:t>
            </w:r>
          </w:p>
        </w:tc>
        <w:tc>
          <w:tcPr>
            <w:tcW w:w="1500" w:type="dxa"/>
          </w:tcPr>
          <w:p w14:paraId="2438DDD7"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Netherlands</w:t>
            </w:r>
          </w:p>
        </w:tc>
      </w:tr>
    </w:tbl>
    <w:p w14:paraId="786398EA" w14:textId="77777777" w:rsidR="009422EC" w:rsidRDefault="009422EC" w:rsidP="009441E4">
      <w:pPr>
        <w:jc w:val="both"/>
        <w:rPr>
          <w:b/>
        </w:rPr>
      </w:pPr>
    </w:p>
    <w:p w14:paraId="1FEE3189" w14:textId="77777777" w:rsidR="009422EC" w:rsidRDefault="009422EC">
      <w:pPr>
        <w:rPr>
          <w:b/>
        </w:rPr>
      </w:pPr>
      <w:r>
        <w:rPr>
          <w:b/>
        </w:rPr>
        <w:br w:type="page"/>
      </w:r>
    </w:p>
    <w:sdt>
      <w:sdtPr>
        <w:rPr>
          <w:rFonts w:ascii="Times New Roman" w:eastAsia="Times New Roman" w:hAnsi="Times New Roman" w:cs="Times New Roman"/>
          <w:color w:val="000000"/>
          <w:sz w:val="24"/>
          <w:szCs w:val="24"/>
          <w:lang w:val="en-GB" w:eastAsia="en-GB"/>
        </w:rPr>
        <w:id w:val="1702438991"/>
        <w:docPartObj>
          <w:docPartGallery w:val="Table of Contents"/>
          <w:docPartUnique/>
        </w:docPartObj>
      </w:sdtPr>
      <w:sdtEndPr>
        <w:rPr>
          <w:b/>
          <w:bCs/>
          <w:noProof/>
        </w:rPr>
      </w:sdtEndPr>
      <w:sdtContent>
        <w:p w14:paraId="11C5724B" w14:textId="5C4A344C" w:rsidR="00B00BA3" w:rsidRDefault="00B00BA3">
          <w:pPr>
            <w:pStyle w:val="TOCHeading"/>
          </w:pPr>
          <w:r>
            <w:t>Contents</w:t>
          </w:r>
        </w:p>
        <w:p w14:paraId="1D566BD1" w14:textId="77777777" w:rsidR="002E4B3B" w:rsidRDefault="00B00BA3">
          <w:pPr>
            <w:pStyle w:val="TOC1"/>
            <w:tabs>
              <w:tab w:val="right" w:leader="dot" w:pos="10083"/>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32829453" w:history="1">
            <w:r w:rsidR="002E4B3B" w:rsidRPr="000E1C0B">
              <w:rPr>
                <w:rStyle w:val="Hyperlink"/>
                <w:noProof/>
              </w:rPr>
              <w:t>Introduction</w:t>
            </w:r>
            <w:r w:rsidR="002E4B3B">
              <w:rPr>
                <w:noProof/>
                <w:webHidden/>
              </w:rPr>
              <w:tab/>
            </w:r>
            <w:r w:rsidR="002E4B3B">
              <w:rPr>
                <w:noProof/>
                <w:webHidden/>
              </w:rPr>
              <w:fldChar w:fldCharType="begin"/>
            </w:r>
            <w:r w:rsidR="002E4B3B">
              <w:rPr>
                <w:noProof/>
                <w:webHidden/>
              </w:rPr>
              <w:instrText xml:space="preserve"> PAGEREF _Toc532829453 \h </w:instrText>
            </w:r>
            <w:r w:rsidR="002E4B3B">
              <w:rPr>
                <w:noProof/>
                <w:webHidden/>
              </w:rPr>
            </w:r>
            <w:r w:rsidR="002E4B3B">
              <w:rPr>
                <w:noProof/>
                <w:webHidden/>
              </w:rPr>
              <w:fldChar w:fldCharType="separate"/>
            </w:r>
            <w:r w:rsidR="002E4B3B">
              <w:rPr>
                <w:noProof/>
                <w:webHidden/>
              </w:rPr>
              <w:t>3</w:t>
            </w:r>
            <w:r w:rsidR="002E4B3B">
              <w:rPr>
                <w:noProof/>
                <w:webHidden/>
              </w:rPr>
              <w:fldChar w:fldCharType="end"/>
            </w:r>
          </w:hyperlink>
        </w:p>
        <w:p w14:paraId="177302C0" w14:textId="77777777" w:rsidR="002E4B3B" w:rsidRDefault="00CF36F2">
          <w:pPr>
            <w:pStyle w:val="TOC1"/>
            <w:tabs>
              <w:tab w:val="right" w:leader="dot" w:pos="10083"/>
            </w:tabs>
            <w:rPr>
              <w:rFonts w:asciiTheme="minorHAnsi" w:eastAsiaTheme="minorEastAsia" w:hAnsiTheme="minorHAnsi" w:cstheme="minorBidi"/>
              <w:noProof/>
              <w:color w:val="auto"/>
              <w:sz w:val="22"/>
              <w:szCs w:val="22"/>
            </w:rPr>
          </w:pPr>
          <w:hyperlink w:anchor="_Toc532829454" w:history="1">
            <w:r w:rsidR="002E4B3B" w:rsidRPr="000E1C0B">
              <w:rPr>
                <w:rStyle w:val="Hyperlink"/>
                <w:noProof/>
              </w:rPr>
              <w:t>Who must report</w:t>
            </w:r>
            <w:r w:rsidR="002E4B3B">
              <w:rPr>
                <w:noProof/>
                <w:webHidden/>
              </w:rPr>
              <w:tab/>
            </w:r>
            <w:r w:rsidR="002E4B3B">
              <w:rPr>
                <w:noProof/>
                <w:webHidden/>
              </w:rPr>
              <w:fldChar w:fldCharType="begin"/>
            </w:r>
            <w:r w:rsidR="002E4B3B">
              <w:rPr>
                <w:noProof/>
                <w:webHidden/>
              </w:rPr>
              <w:instrText xml:space="preserve"> PAGEREF _Toc532829454 \h </w:instrText>
            </w:r>
            <w:r w:rsidR="002E4B3B">
              <w:rPr>
                <w:noProof/>
                <w:webHidden/>
              </w:rPr>
            </w:r>
            <w:r w:rsidR="002E4B3B">
              <w:rPr>
                <w:noProof/>
                <w:webHidden/>
              </w:rPr>
              <w:fldChar w:fldCharType="separate"/>
            </w:r>
            <w:r w:rsidR="002E4B3B">
              <w:rPr>
                <w:noProof/>
                <w:webHidden/>
              </w:rPr>
              <w:t>3</w:t>
            </w:r>
            <w:r w:rsidR="002E4B3B">
              <w:rPr>
                <w:noProof/>
                <w:webHidden/>
              </w:rPr>
              <w:fldChar w:fldCharType="end"/>
            </w:r>
          </w:hyperlink>
        </w:p>
        <w:p w14:paraId="323D40B7" w14:textId="77777777" w:rsidR="002E4B3B" w:rsidRDefault="00CF36F2">
          <w:pPr>
            <w:pStyle w:val="TOC1"/>
            <w:tabs>
              <w:tab w:val="right" w:leader="dot" w:pos="10083"/>
            </w:tabs>
            <w:rPr>
              <w:rFonts w:asciiTheme="minorHAnsi" w:eastAsiaTheme="minorEastAsia" w:hAnsiTheme="minorHAnsi" w:cstheme="minorBidi"/>
              <w:noProof/>
              <w:color w:val="auto"/>
              <w:sz w:val="22"/>
              <w:szCs w:val="22"/>
            </w:rPr>
          </w:pPr>
          <w:hyperlink w:anchor="_Toc532829455" w:history="1">
            <w:r w:rsidR="002E4B3B" w:rsidRPr="000E1C0B">
              <w:rPr>
                <w:rStyle w:val="Hyperlink"/>
                <w:noProof/>
              </w:rPr>
              <w:t>What to report</w:t>
            </w:r>
            <w:r w:rsidR="002E4B3B">
              <w:rPr>
                <w:noProof/>
                <w:webHidden/>
              </w:rPr>
              <w:tab/>
            </w:r>
            <w:r w:rsidR="002E4B3B">
              <w:rPr>
                <w:noProof/>
                <w:webHidden/>
              </w:rPr>
              <w:fldChar w:fldCharType="begin"/>
            </w:r>
            <w:r w:rsidR="002E4B3B">
              <w:rPr>
                <w:noProof/>
                <w:webHidden/>
              </w:rPr>
              <w:instrText xml:space="preserve"> PAGEREF _Toc532829455 \h </w:instrText>
            </w:r>
            <w:r w:rsidR="002E4B3B">
              <w:rPr>
                <w:noProof/>
                <w:webHidden/>
              </w:rPr>
            </w:r>
            <w:r w:rsidR="002E4B3B">
              <w:rPr>
                <w:noProof/>
                <w:webHidden/>
              </w:rPr>
              <w:fldChar w:fldCharType="separate"/>
            </w:r>
            <w:r w:rsidR="002E4B3B">
              <w:rPr>
                <w:noProof/>
                <w:webHidden/>
              </w:rPr>
              <w:t>3</w:t>
            </w:r>
            <w:r w:rsidR="002E4B3B">
              <w:rPr>
                <w:noProof/>
                <w:webHidden/>
              </w:rPr>
              <w:fldChar w:fldCharType="end"/>
            </w:r>
          </w:hyperlink>
        </w:p>
        <w:p w14:paraId="72E87276" w14:textId="77777777" w:rsidR="002E4B3B" w:rsidRDefault="00CF36F2">
          <w:pPr>
            <w:pStyle w:val="TOC1"/>
            <w:tabs>
              <w:tab w:val="right" w:leader="dot" w:pos="10083"/>
            </w:tabs>
            <w:rPr>
              <w:rFonts w:asciiTheme="minorHAnsi" w:eastAsiaTheme="minorEastAsia" w:hAnsiTheme="minorHAnsi" w:cstheme="minorBidi"/>
              <w:noProof/>
              <w:color w:val="auto"/>
              <w:sz w:val="22"/>
              <w:szCs w:val="22"/>
            </w:rPr>
          </w:pPr>
          <w:hyperlink w:anchor="_Toc532829456" w:history="1">
            <w:r w:rsidR="002E4B3B" w:rsidRPr="000E1C0B">
              <w:rPr>
                <w:rStyle w:val="Hyperlink"/>
                <w:noProof/>
              </w:rPr>
              <w:t>When to report</w:t>
            </w:r>
            <w:r w:rsidR="002E4B3B">
              <w:rPr>
                <w:noProof/>
                <w:webHidden/>
              </w:rPr>
              <w:tab/>
            </w:r>
            <w:r w:rsidR="002E4B3B">
              <w:rPr>
                <w:noProof/>
                <w:webHidden/>
              </w:rPr>
              <w:fldChar w:fldCharType="begin"/>
            </w:r>
            <w:r w:rsidR="002E4B3B">
              <w:rPr>
                <w:noProof/>
                <w:webHidden/>
              </w:rPr>
              <w:instrText xml:space="preserve"> PAGEREF _Toc532829456 \h </w:instrText>
            </w:r>
            <w:r w:rsidR="002E4B3B">
              <w:rPr>
                <w:noProof/>
                <w:webHidden/>
              </w:rPr>
            </w:r>
            <w:r w:rsidR="002E4B3B">
              <w:rPr>
                <w:noProof/>
                <w:webHidden/>
              </w:rPr>
              <w:fldChar w:fldCharType="separate"/>
            </w:r>
            <w:r w:rsidR="002E4B3B">
              <w:rPr>
                <w:noProof/>
                <w:webHidden/>
              </w:rPr>
              <w:t>3</w:t>
            </w:r>
            <w:r w:rsidR="002E4B3B">
              <w:rPr>
                <w:noProof/>
                <w:webHidden/>
              </w:rPr>
              <w:fldChar w:fldCharType="end"/>
            </w:r>
          </w:hyperlink>
        </w:p>
        <w:p w14:paraId="5A7C0BBB" w14:textId="77777777" w:rsidR="002E4B3B" w:rsidRDefault="00CF36F2">
          <w:pPr>
            <w:pStyle w:val="TOC1"/>
            <w:tabs>
              <w:tab w:val="right" w:leader="dot" w:pos="10083"/>
            </w:tabs>
            <w:rPr>
              <w:rFonts w:asciiTheme="minorHAnsi" w:eastAsiaTheme="minorEastAsia" w:hAnsiTheme="minorHAnsi" w:cstheme="minorBidi"/>
              <w:noProof/>
              <w:color w:val="auto"/>
              <w:sz w:val="22"/>
              <w:szCs w:val="22"/>
            </w:rPr>
          </w:pPr>
          <w:hyperlink w:anchor="_Toc532829457" w:history="1">
            <w:r w:rsidR="002E4B3B" w:rsidRPr="000E1C0B">
              <w:rPr>
                <w:rStyle w:val="Hyperlink"/>
                <w:noProof/>
              </w:rPr>
              <w:t>Acceptable deviations</w:t>
            </w:r>
            <w:r w:rsidR="002E4B3B">
              <w:rPr>
                <w:noProof/>
                <w:webHidden/>
              </w:rPr>
              <w:tab/>
            </w:r>
            <w:r w:rsidR="002E4B3B">
              <w:rPr>
                <w:noProof/>
                <w:webHidden/>
              </w:rPr>
              <w:fldChar w:fldCharType="begin"/>
            </w:r>
            <w:r w:rsidR="002E4B3B">
              <w:rPr>
                <w:noProof/>
                <w:webHidden/>
              </w:rPr>
              <w:instrText xml:space="preserve"> PAGEREF _Toc532829457 \h </w:instrText>
            </w:r>
            <w:r w:rsidR="002E4B3B">
              <w:rPr>
                <w:noProof/>
                <w:webHidden/>
              </w:rPr>
            </w:r>
            <w:r w:rsidR="002E4B3B">
              <w:rPr>
                <w:noProof/>
                <w:webHidden/>
              </w:rPr>
              <w:fldChar w:fldCharType="separate"/>
            </w:r>
            <w:r w:rsidR="002E4B3B">
              <w:rPr>
                <w:noProof/>
                <w:webHidden/>
              </w:rPr>
              <w:t>4</w:t>
            </w:r>
            <w:r w:rsidR="002E4B3B">
              <w:rPr>
                <w:noProof/>
                <w:webHidden/>
              </w:rPr>
              <w:fldChar w:fldCharType="end"/>
            </w:r>
          </w:hyperlink>
        </w:p>
        <w:p w14:paraId="63DAF04E" w14:textId="77777777" w:rsidR="002E4B3B" w:rsidRDefault="00CF36F2">
          <w:pPr>
            <w:pStyle w:val="TOC1"/>
            <w:tabs>
              <w:tab w:val="right" w:leader="dot" w:pos="10083"/>
            </w:tabs>
            <w:rPr>
              <w:rFonts w:asciiTheme="minorHAnsi" w:eastAsiaTheme="minorEastAsia" w:hAnsiTheme="minorHAnsi" w:cstheme="minorBidi"/>
              <w:noProof/>
              <w:color w:val="auto"/>
              <w:sz w:val="22"/>
              <w:szCs w:val="22"/>
            </w:rPr>
          </w:pPr>
          <w:hyperlink w:anchor="_Toc532829458" w:history="1">
            <w:r w:rsidR="002E4B3B" w:rsidRPr="000E1C0B">
              <w:rPr>
                <w:rStyle w:val="Hyperlink"/>
                <w:noProof/>
              </w:rPr>
              <w:t>Project Management team role</w:t>
            </w:r>
            <w:r w:rsidR="002E4B3B">
              <w:rPr>
                <w:noProof/>
                <w:webHidden/>
              </w:rPr>
              <w:tab/>
            </w:r>
            <w:r w:rsidR="002E4B3B">
              <w:rPr>
                <w:noProof/>
                <w:webHidden/>
              </w:rPr>
              <w:fldChar w:fldCharType="begin"/>
            </w:r>
            <w:r w:rsidR="002E4B3B">
              <w:rPr>
                <w:noProof/>
                <w:webHidden/>
              </w:rPr>
              <w:instrText xml:space="preserve"> PAGEREF _Toc532829458 \h </w:instrText>
            </w:r>
            <w:r w:rsidR="002E4B3B">
              <w:rPr>
                <w:noProof/>
                <w:webHidden/>
              </w:rPr>
            </w:r>
            <w:r w:rsidR="002E4B3B">
              <w:rPr>
                <w:noProof/>
                <w:webHidden/>
              </w:rPr>
              <w:fldChar w:fldCharType="separate"/>
            </w:r>
            <w:r w:rsidR="002E4B3B">
              <w:rPr>
                <w:noProof/>
                <w:webHidden/>
              </w:rPr>
              <w:t>4</w:t>
            </w:r>
            <w:r w:rsidR="002E4B3B">
              <w:rPr>
                <w:noProof/>
                <w:webHidden/>
              </w:rPr>
              <w:fldChar w:fldCharType="end"/>
            </w:r>
          </w:hyperlink>
        </w:p>
        <w:p w14:paraId="5EBE5926" w14:textId="1DDDAD33" w:rsidR="00B00BA3" w:rsidRDefault="00B00BA3">
          <w:r>
            <w:rPr>
              <w:b/>
              <w:bCs/>
              <w:noProof/>
            </w:rPr>
            <w:fldChar w:fldCharType="end"/>
          </w:r>
        </w:p>
      </w:sdtContent>
    </w:sdt>
    <w:p w14:paraId="456713AF" w14:textId="761FECA2" w:rsidR="00B517AD" w:rsidRPr="009E247F" w:rsidRDefault="002273E3" w:rsidP="00B00BA3">
      <w:pPr>
        <w:pStyle w:val="Heading1"/>
      </w:pPr>
      <w:r>
        <w:br w:type="page"/>
      </w:r>
      <w:bookmarkStart w:id="4" w:name="_Toc532829453"/>
      <w:r w:rsidR="004B7298" w:rsidRPr="009E247F">
        <w:lastRenderedPageBreak/>
        <w:t>Introduction</w:t>
      </w:r>
      <w:bookmarkEnd w:id="4"/>
    </w:p>
    <w:p w14:paraId="7B061DBD" w14:textId="77777777" w:rsidR="004938F9" w:rsidRDefault="004938F9" w:rsidP="004B7298"/>
    <w:p w14:paraId="47111A04" w14:textId="34AFD079" w:rsidR="004B7298" w:rsidRDefault="004938F9" w:rsidP="0016313E">
      <w:pPr>
        <w:jc w:val="both"/>
      </w:pPr>
      <w:r>
        <w:t>The European Commission has decided after appraising the value for money of our proposal to proceed with the Grant Agreement which means that we have now committed ourselves to deliver PaNOSC at the stated cost.</w:t>
      </w:r>
    </w:p>
    <w:p w14:paraId="50D76628" w14:textId="77777777" w:rsidR="00CD614C" w:rsidRDefault="00CD614C" w:rsidP="0016313E">
      <w:pPr>
        <w:jc w:val="both"/>
      </w:pPr>
    </w:p>
    <w:p w14:paraId="5A0872CC" w14:textId="1DCB21F2" w:rsidR="00CD614C" w:rsidRDefault="004938F9" w:rsidP="0016313E">
      <w:pPr>
        <w:jc w:val="both"/>
      </w:pPr>
      <w:r>
        <w:t>This document will focus on the techniques used in PaNOSC in order to ensure that we oversee the speed at which we incur in costs.</w:t>
      </w:r>
    </w:p>
    <w:p w14:paraId="3A6B2B45" w14:textId="77777777" w:rsidR="00EE3F58" w:rsidRDefault="00EE3F58" w:rsidP="0016313E">
      <w:pPr>
        <w:jc w:val="both"/>
      </w:pPr>
    </w:p>
    <w:p w14:paraId="3C67C424" w14:textId="73DC7D41" w:rsidR="00EE3F58" w:rsidRDefault="00EE3F58" w:rsidP="0016313E">
      <w:pPr>
        <w:jc w:val="both"/>
      </w:pPr>
      <w:r>
        <w:t>This document does not provide any guidance about how each partner must work internally in order to provide the information.</w:t>
      </w:r>
    </w:p>
    <w:p w14:paraId="1DE16A91" w14:textId="77777777" w:rsidR="00CD614C" w:rsidRDefault="00CD614C" w:rsidP="0016313E">
      <w:pPr>
        <w:jc w:val="both"/>
      </w:pPr>
    </w:p>
    <w:p w14:paraId="4065EC45" w14:textId="50B11857" w:rsidR="004B7298" w:rsidRPr="009E247F" w:rsidRDefault="004938F9" w:rsidP="00B00BA3">
      <w:pPr>
        <w:pStyle w:val="Heading1"/>
      </w:pPr>
      <w:bookmarkStart w:id="5" w:name="_Toc532829454"/>
      <w:r w:rsidRPr="009E247F">
        <w:t>Who must report</w:t>
      </w:r>
      <w:bookmarkEnd w:id="5"/>
    </w:p>
    <w:p w14:paraId="46D05406" w14:textId="1560B778" w:rsidR="004B7298" w:rsidRPr="00EE3F58" w:rsidRDefault="00EE3F58" w:rsidP="0016313E">
      <w:pPr>
        <w:jc w:val="both"/>
      </w:pPr>
      <w:r>
        <w:t>All the seven partners must report: ESRF, ILL, XFEL.EU, ESS, ELI-DC, CERIC-ERIC and EGI.</w:t>
      </w:r>
    </w:p>
    <w:p w14:paraId="0B7318E4" w14:textId="4BEFE21D" w:rsidR="004B7298" w:rsidRPr="009E247F" w:rsidRDefault="004938F9" w:rsidP="00B00BA3">
      <w:pPr>
        <w:pStyle w:val="Heading1"/>
      </w:pPr>
      <w:bookmarkStart w:id="6" w:name="_Toc532829455"/>
      <w:r w:rsidRPr="009E247F">
        <w:t>What to report</w:t>
      </w:r>
      <w:bookmarkEnd w:id="6"/>
    </w:p>
    <w:p w14:paraId="598E9A33" w14:textId="709A54ED" w:rsidR="004B7298" w:rsidRDefault="00EE3F58" w:rsidP="0016313E">
      <w:pPr>
        <w:jc w:val="both"/>
      </w:pPr>
      <w:r>
        <w:t>The following information must be reported for each partner and work package without including the 25% overheads:</w:t>
      </w:r>
    </w:p>
    <w:p w14:paraId="550C5B4C" w14:textId="28F4DBA6" w:rsidR="00EE3F58" w:rsidRDefault="00EE3F58" w:rsidP="0016313E">
      <w:pPr>
        <w:pStyle w:val="ListParagraph"/>
        <w:numPr>
          <w:ilvl w:val="0"/>
          <w:numId w:val="34"/>
        </w:numPr>
        <w:jc w:val="both"/>
      </w:pPr>
      <w:r>
        <w:t>Person/Months (PM) spent</w:t>
      </w:r>
    </w:p>
    <w:p w14:paraId="5EE2416D" w14:textId="5B5686B3" w:rsidR="00EE3F58" w:rsidRDefault="00EE3F58" w:rsidP="0016313E">
      <w:pPr>
        <w:pStyle w:val="ListParagraph"/>
        <w:numPr>
          <w:ilvl w:val="0"/>
          <w:numId w:val="34"/>
        </w:numPr>
        <w:jc w:val="both"/>
      </w:pPr>
      <w:r>
        <w:t>Actual cost (in K€) for the PMs spent (without overheads)</w:t>
      </w:r>
    </w:p>
    <w:p w14:paraId="71C1A8DF" w14:textId="77777777" w:rsidR="00481691" w:rsidRDefault="00481691" w:rsidP="00481691">
      <w:pPr>
        <w:pStyle w:val="ListParagraph"/>
        <w:numPr>
          <w:ilvl w:val="0"/>
          <w:numId w:val="34"/>
        </w:numPr>
      </w:pPr>
      <w:r>
        <w:t>Actual cost (in K€) for the travel budget</w:t>
      </w:r>
    </w:p>
    <w:p w14:paraId="2D7868F3" w14:textId="77777777" w:rsidR="00481691" w:rsidRDefault="00481691" w:rsidP="00481691">
      <w:pPr>
        <w:pStyle w:val="ListParagraph"/>
        <w:numPr>
          <w:ilvl w:val="0"/>
          <w:numId w:val="34"/>
        </w:numPr>
      </w:pPr>
      <w:r>
        <w:t xml:space="preserve">Actual other purchases/expenses (in K€) </w:t>
      </w:r>
    </w:p>
    <w:p w14:paraId="3FE8D773" w14:textId="32DCCBC1" w:rsidR="0096106C" w:rsidRDefault="00455E8A" w:rsidP="0016313E">
      <w:pPr>
        <w:pStyle w:val="ListParagraph"/>
        <w:numPr>
          <w:ilvl w:val="0"/>
          <w:numId w:val="34"/>
        </w:numPr>
        <w:jc w:val="both"/>
      </w:pPr>
      <w:r>
        <w:t>Total a</w:t>
      </w:r>
      <w:r w:rsidR="0096106C">
        <w:t>ctual total cost (in K€)</w:t>
      </w:r>
    </w:p>
    <w:p w14:paraId="104E3DD0" w14:textId="77777777" w:rsidR="002E4B3B" w:rsidRDefault="002E4B3B" w:rsidP="002E4B3B">
      <w:pPr>
        <w:jc w:val="both"/>
      </w:pPr>
    </w:p>
    <w:p w14:paraId="4748FDDB" w14:textId="2A3F92A0" w:rsidR="002E4B3B" w:rsidRDefault="002E4B3B" w:rsidP="002E4B3B">
      <w:pPr>
        <w:jc w:val="both"/>
      </w:pPr>
      <w:r>
        <w:t>In a format similar to the table below:</w:t>
      </w:r>
    </w:p>
    <w:p w14:paraId="1947AC7C" w14:textId="77777777" w:rsidR="002E4B3B" w:rsidRDefault="002E4B3B" w:rsidP="002E4B3B">
      <w:pPr>
        <w:jc w:val="both"/>
      </w:pPr>
    </w:p>
    <w:tbl>
      <w:tblPr>
        <w:tblStyle w:val="TableGrid"/>
        <w:tblW w:w="0" w:type="auto"/>
        <w:tblLook w:val="04A0" w:firstRow="1" w:lastRow="0" w:firstColumn="1" w:lastColumn="0" w:noHBand="0" w:noVBand="1"/>
      </w:tblPr>
      <w:tblGrid>
        <w:gridCol w:w="1538"/>
        <w:gridCol w:w="846"/>
        <w:gridCol w:w="846"/>
        <w:gridCol w:w="845"/>
        <w:gridCol w:w="846"/>
        <w:gridCol w:w="845"/>
        <w:gridCol w:w="846"/>
        <w:gridCol w:w="845"/>
        <w:gridCol w:w="846"/>
        <w:gridCol w:w="723"/>
        <w:gridCol w:w="1057"/>
      </w:tblGrid>
      <w:tr w:rsidR="002E4B3B" w14:paraId="1FB4D369" w14:textId="4455DE4B" w:rsidTr="002E4B3B">
        <w:tc>
          <w:tcPr>
            <w:tcW w:w="1555" w:type="dxa"/>
          </w:tcPr>
          <w:p w14:paraId="7D99BC2A" w14:textId="47094DB9" w:rsidR="002E4B3B" w:rsidRPr="002E4B3B" w:rsidRDefault="0071106A" w:rsidP="002E4B3B">
            <w:pPr>
              <w:pBdr>
                <w:top w:val="none" w:sz="0" w:space="0" w:color="auto"/>
                <w:left w:val="none" w:sz="0" w:space="0" w:color="auto"/>
                <w:bottom w:val="none" w:sz="0" w:space="0" w:color="auto"/>
                <w:right w:val="none" w:sz="0" w:space="0" w:color="auto"/>
                <w:between w:val="none" w:sz="0" w:space="0" w:color="auto"/>
              </w:pBdr>
              <w:jc w:val="both"/>
              <w:rPr>
                <w:b/>
              </w:rPr>
            </w:pPr>
            <w:r>
              <w:rPr>
                <w:b/>
              </w:rPr>
              <w:t>Concept</w:t>
            </w:r>
          </w:p>
        </w:tc>
        <w:tc>
          <w:tcPr>
            <w:tcW w:w="850" w:type="dxa"/>
          </w:tcPr>
          <w:p w14:paraId="0DD49EBB" w14:textId="3BE84116"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WP1</w:t>
            </w:r>
          </w:p>
        </w:tc>
        <w:tc>
          <w:tcPr>
            <w:tcW w:w="851" w:type="dxa"/>
          </w:tcPr>
          <w:p w14:paraId="30DA2EFF" w14:textId="5815CB4C"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WP2</w:t>
            </w:r>
          </w:p>
        </w:tc>
        <w:tc>
          <w:tcPr>
            <w:tcW w:w="850" w:type="dxa"/>
          </w:tcPr>
          <w:p w14:paraId="3D49B5EB" w14:textId="57250870"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WP3</w:t>
            </w:r>
          </w:p>
        </w:tc>
        <w:tc>
          <w:tcPr>
            <w:tcW w:w="851" w:type="dxa"/>
          </w:tcPr>
          <w:p w14:paraId="4FD4C493" w14:textId="42C184C2"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WP4</w:t>
            </w:r>
          </w:p>
        </w:tc>
        <w:tc>
          <w:tcPr>
            <w:tcW w:w="850" w:type="dxa"/>
          </w:tcPr>
          <w:p w14:paraId="30860AD4" w14:textId="150ED8AD"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WP5</w:t>
            </w:r>
          </w:p>
        </w:tc>
        <w:tc>
          <w:tcPr>
            <w:tcW w:w="851" w:type="dxa"/>
          </w:tcPr>
          <w:p w14:paraId="215A2F2C" w14:textId="759B2249"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WP6</w:t>
            </w:r>
          </w:p>
        </w:tc>
        <w:tc>
          <w:tcPr>
            <w:tcW w:w="850" w:type="dxa"/>
          </w:tcPr>
          <w:p w14:paraId="1BD081C1" w14:textId="5B7F489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WP7</w:t>
            </w:r>
          </w:p>
        </w:tc>
        <w:tc>
          <w:tcPr>
            <w:tcW w:w="851" w:type="dxa"/>
          </w:tcPr>
          <w:p w14:paraId="290E89A1" w14:textId="3D11F093"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WP8</w:t>
            </w:r>
          </w:p>
        </w:tc>
        <w:tc>
          <w:tcPr>
            <w:tcW w:w="721" w:type="dxa"/>
          </w:tcPr>
          <w:p w14:paraId="2DC2A807" w14:textId="7447180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WP9</w:t>
            </w:r>
          </w:p>
        </w:tc>
        <w:tc>
          <w:tcPr>
            <w:tcW w:w="1003" w:type="dxa"/>
          </w:tcPr>
          <w:p w14:paraId="2D3DAC61" w14:textId="07839A68"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TOTAL</w:t>
            </w:r>
          </w:p>
        </w:tc>
      </w:tr>
      <w:tr w:rsidR="002E4B3B" w14:paraId="27E91A33" w14:textId="320AC381" w:rsidTr="002E4B3B">
        <w:tc>
          <w:tcPr>
            <w:tcW w:w="1555" w:type="dxa"/>
          </w:tcPr>
          <w:p w14:paraId="42ABA102" w14:textId="5EC7327D" w:rsidR="002E4B3B" w:rsidRDefault="002E4B3B" w:rsidP="002E4B3B">
            <w:pPr>
              <w:pBdr>
                <w:top w:val="none" w:sz="0" w:space="0" w:color="auto"/>
                <w:left w:val="none" w:sz="0" w:space="0" w:color="auto"/>
                <w:bottom w:val="none" w:sz="0" w:space="0" w:color="auto"/>
                <w:right w:val="none" w:sz="0" w:space="0" w:color="auto"/>
                <w:between w:val="none" w:sz="0" w:space="0" w:color="auto"/>
              </w:pBdr>
            </w:pPr>
            <w:r>
              <w:t>PMs</w:t>
            </w:r>
          </w:p>
        </w:tc>
        <w:tc>
          <w:tcPr>
            <w:tcW w:w="850" w:type="dxa"/>
          </w:tcPr>
          <w:p w14:paraId="4D4CA2E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011E48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19784DB5"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749E39C"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8AD9CC2"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2763841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FCF100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5A642FE"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4664E66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61FB0387"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6DB34364" w14:textId="75C33FCF" w:rsidTr="002E4B3B">
        <w:tc>
          <w:tcPr>
            <w:tcW w:w="1555" w:type="dxa"/>
          </w:tcPr>
          <w:p w14:paraId="349EE341" w14:textId="6B9E99BD" w:rsidR="002E4B3B" w:rsidRDefault="002E4B3B" w:rsidP="002E4B3B">
            <w:pPr>
              <w:pBdr>
                <w:top w:val="none" w:sz="0" w:space="0" w:color="auto"/>
                <w:left w:val="none" w:sz="0" w:space="0" w:color="auto"/>
                <w:bottom w:val="none" w:sz="0" w:space="0" w:color="auto"/>
                <w:right w:val="none" w:sz="0" w:space="0" w:color="auto"/>
                <w:between w:val="none" w:sz="0" w:space="0" w:color="auto"/>
              </w:pBdr>
            </w:pPr>
            <w:r>
              <w:t xml:space="preserve">PMs Cost </w:t>
            </w:r>
            <w:r w:rsidR="00481691">
              <w:br/>
            </w:r>
            <w:r>
              <w:t>(</w:t>
            </w:r>
            <w:r w:rsidR="00481691">
              <w:t xml:space="preserve">in </w:t>
            </w:r>
            <w:r>
              <w:t>K€)</w:t>
            </w:r>
          </w:p>
        </w:tc>
        <w:tc>
          <w:tcPr>
            <w:tcW w:w="850" w:type="dxa"/>
          </w:tcPr>
          <w:p w14:paraId="4E810E7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481449D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4D6089F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0B9923D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0D01C76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84B866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46FB19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6BFC28EB"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43BABB61"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5E73EC5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32F6A328" w14:textId="203FE23D" w:rsidTr="002E4B3B">
        <w:tc>
          <w:tcPr>
            <w:tcW w:w="1555" w:type="dxa"/>
          </w:tcPr>
          <w:p w14:paraId="112D344A" w14:textId="3E7CE132" w:rsidR="002E4B3B" w:rsidRDefault="00481691" w:rsidP="002E4B3B">
            <w:pPr>
              <w:pBdr>
                <w:top w:val="none" w:sz="0" w:space="0" w:color="auto"/>
                <w:left w:val="none" w:sz="0" w:space="0" w:color="auto"/>
                <w:bottom w:val="none" w:sz="0" w:space="0" w:color="auto"/>
                <w:right w:val="none" w:sz="0" w:space="0" w:color="auto"/>
                <w:between w:val="none" w:sz="0" w:space="0" w:color="auto"/>
              </w:pBdr>
            </w:pPr>
            <w:r>
              <w:t>Travel</w:t>
            </w:r>
            <w:r w:rsidR="002E4B3B">
              <w:t xml:space="preserve"> costs (</w:t>
            </w:r>
            <w:r>
              <w:t xml:space="preserve">in </w:t>
            </w:r>
            <w:r w:rsidR="002E4B3B">
              <w:t>K€)</w:t>
            </w:r>
          </w:p>
        </w:tc>
        <w:tc>
          <w:tcPr>
            <w:tcW w:w="850" w:type="dxa"/>
          </w:tcPr>
          <w:p w14:paraId="0E3BB02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22E1CDFE"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4BA84C7C"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28B084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7AC8DCA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06C635E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7D0FD315"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6321D4D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23EF6B5D"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4DD6FCF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481691" w14:paraId="20AC522A" w14:textId="77777777" w:rsidTr="002E4B3B">
        <w:tc>
          <w:tcPr>
            <w:tcW w:w="1555" w:type="dxa"/>
          </w:tcPr>
          <w:p w14:paraId="27D0DA22" w14:textId="57D8069E" w:rsidR="00481691" w:rsidRDefault="00481691" w:rsidP="002E4B3B">
            <w:pPr>
              <w:pBdr>
                <w:top w:val="none" w:sz="0" w:space="0" w:color="auto"/>
                <w:left w:val="none" w:sz="0" w:space="0" w:color="auto"/>
                <w:bottom w:val="none" w:sz="0" w:space="0" w:color="auto"/>
                <w:right w:val="none" w:sz="0" w:space="0" w:color="auto"/>
                <w:between w:val="none" w:sz="0" w:space="0" w:color="auto"/>
              </w:pBdr>
            </w:pPr>
            <w:r>
              <w:t>Other costs (in K€)</w:t>
            </w:r>
          </w:p>
        </w:tc>
        <w:tc>
          <w:tcPr>
            <w:tcW w:w="850" w:type="dxa"/>
          </w:tcPr>
          <w:p w14:paraId="124D0386"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2F8CF5DC"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4DC0CC04"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785FA026"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078FC4D3"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17E7F3C"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5CE3FD8F"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1832BD8"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1035CF98"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7B69B0B0" w14:textId="77777777" w:rsidR="00481691" w:rsidRDefault="00481691"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03B220D4" w14:textId="77777777" w:rsidTr="002E4B3B">
        <w:tc>
          <w:tcPr>
            <w:tcW w:w="1555" w:type="dxa"/>
            <w:shd w:val="clear" w:color="auto" w:fill="F2F2F2" w:themeFill="background1" w:themeFillShade="F2"/>
          </w:tcPr>
          <w:p w14:paraId="21C205D9" w14:textId="63A2115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TOTAL</w:t>
            </w:r>
          </w:p>
        </w:tc>
        <w:tc>
          <w:tcPr>
            <w:tcW w:w="850" w:type="dxa"/>
            <w:shd w:val="clear" w:color="auto" w:fill="F2F2F2" w:themeFill="background1" w:themeFillShade="F2"/>
          </w:tcPr>
          <w:p w14:paraId="2B67106D"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2BEE011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64AC7A8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47E4E56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33419D4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773A6B4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17316FA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5E947D9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shd w:val="clear" w:color="auto" w:fill="F2F2F2" w:themeFill="background1" w:themeFillShade="F2"/>
          </w:tcPr>
          <w:p w14:paraId="01A28DE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BFBFBF" w:themeFill="background1" w:themeFillShade="BF"/>
          </w:tcPr>
          <w:p w14:paraId="542AA96A"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bl>
    <w:p w14:paraId="664A68BC" w14:textId="77777777" w:rsidR="002E4B3B" w:rsidRPr="0028510B" w:rsidRDefault="002E4B3B" w:rsidP="002E4B3B">
      <w:pPr>
        <w:jc w:val="both"/>
      </w:pPr>
    </w:p>
    <w:p w14:paraId="7C3FA86D" w14:textId="624FB62A" w:rsidR="004B7298" w:rsidRPr="009E247F" w:rsidRDefault="004938F9" w:rsidP="00B00BA3">
      <w:pPr>
        <w:pStyle w:val="Heading1"/>
      </w:pPr>
      <w:bookmarkStart w:id="7" w:name="_Toc532829456"/>
      <w:r w:rsidRPr="009E247F">
        <w:t>When to report</w:t>
      </w:r>
      <w:bookmarkStart w:id="8" w:name="_GoBack"/>
      <w:bookmarkEnd w:id="7"/>
      <w:bookmarkEnd w:id="8"/>
    </w:p>
    <w:p w14:paraId="032A1580" w14:textId="77777777" w:rsidR="00455E8A" w:rsidRDefault="00847BAF" w:rsidP="0016313E">
      <w:pPr>
        <w:jc w:val="both"/>
      </w:pPr>
      <w:r>
        <w:t xml:space="preserve">Reports will be made </w:t>
      </w:r>
      <w:r w:rsidR="00455E8A">
        <w:t xml:space="preserve">for the annual workshop (when the Executive Board will meet) and for the mandatory periodic report for the EU Commission. </w:t>
      </w:r>
    </w:p>
    <w:p w14:paraId="6A92F8AA" w14:textId="77777777" w:rsidR="00455E8A" w:rsidRDefault="00455E8A" w:rsidP="0016313E">
      <w:pPr>
        <w:jc w:val="both"/>
      </w:pPr>
    </w:p>
    <w:p w14:paraId="02641D26" w14:textId="008788AD" w:rsidR="00847BAF" w:rsidRDefault="00455E8A" w:rsidP="0016313E">
      <w:pPr>
        <w:jc w:val="both"/>
      </w:pPr>
      <w:r>
        <w:t>We therefore foresee the following reporting periods:</w:t>
      </w:r>
    </w:p>
    <w:p w14:paraId="5A0C3C0A" w14:textId="0669BA26" w:rsidR="00455E8A" w:rsidRDefault="00455E8A" w:rsidP="00455E8A"/>
    <w:tbl>
      <w:tblPr>
        <w:tblStyle w:val="TableGridLight"/>
        <w:tblW w:w="0" w:type="auto"/>
        <w:jc w:val="center"/>
        <w:tblLook w:val="04A0" w:firstRow="1" w:lastRow="0" w:firstColumn="1" w:lastColumn="0" w:noHBand="0" w:noVBand="1"/>
      </w:tblPr>
      <w:tblGrid>
        <w:gridCol w:w="421"/>
        <w:gridCol w:w="4961"/>
        <w:gridCol w:w="1276"/>
      </w:tblGrid>
      <w:tr w:rsidR="00455E8A" w14:paraId="48269A73" w14:textId="77777777" w:rsidTr="00455E8A">
        <w:trPr>
          <w:jc w:val="center"/>
        </w:trPr>
        <w:tc>
          <w:tcPr>
            <w:tcW w:w="421" w:type="dxa"/>
            <w:shd w:val="clear" w:color="auto" w:fill="A6A6A6" w:themeFill="background1" w:themeFillShade="A6"/>
          </w:tcPr>
          <w:p w14:paraId="0AED9408" w14:textId="7030EAAC" w:rsidR="00455E8A" w:rsidRPr="0096106C" w:rsidRDefault="00455E8A" w:rsidP="00684008">
            <w:pPr>
              <w:pBdr>
                <w:top w:val="none" w:sz="0" w:space="0" w:color="auto"/>
                <w:left w:val="none" w:sz="0" w:space="0" w:color="auto"/>
                <w:bottom w:val="none" w:sz="0" w:space="0" w:color="auto"/>
                <w:right w:val="none" w:sz="0" w:space="0" w:color="auto"/>
                <w:between w:val="none" w:sz="0" w:space="0" w:color="auto"/>
              </w:pBdr>
              <w:rPr>
                <w:b/>
              </w:rPr>
            </w:pPr>
          </w:p>
        </w:tc>
        <w:tc>
          <w:tcPr>
            <w:tcW w:w="4961" w:type="dxa"/>
            <w:shd w:val="clear" w:color="auto" w:fill="A6A6A6" w:themeFill="background1" w:themeFillShade="A6"/>
          </w:tcPr>
          <w:p w14:paraId="2445C5C3" w14:textId="1FA7A8D8" w:rsidR="00455E8A" w:rsidRDefault="00455E8A" w:rsidP="00684008">
            <w:pPr>
              <w:pBdr>
                <w:top w:val="none" w:sz="0" w:space="0" w:color="auto"/>
                <w:left w:val="none" w:sz="0" w:space="0" w:color="auto"/>
                <w:bottom w:val="none" w:sz="0" w:space="0" w:color="auto"/>
                <w:right w:val="none" w:sz="0" w:space="0" w:color="auto"/>
                <w:between w:val="none" w:sz="0" w:space="0" w:color="auto"/>
              </w:pBdr>
              <w:jc w:val="center"/>
            </w:pPr>
            <w:r>
              <w:t>Reason</w:t>
            </w:r>
          </w:p>
        </w:tc>
        <w:tc>
          <w:tcPr>
            <w:tcW w:w="1276" w:type="dxa"/>
            <w:shd w:val="clear" w:color="auto" w:fill="A6A6A6" w:themeFill="background1" w:themeFillShade="A6"/>
          </w:tcPr>
          <w:p w14:paraId="5754B64B" w14:textId="7E0530B8" w:rsidR="00455E8A" w:rsidRDefault="00455E8A" w:rsidP="00684008">
            <w:pPr>
              <w:pBdr>
                <w:top w:val="none" w:sz="0" w:space="0" w:color="auto"/>
                <w:left w:val="none" w:sz="0" w:space="0" w:color="auto"/>
                <w:bottom w:val="none" w:sz="0" w:space="0" w:color="auto"/>
                <w:right w:val="none" w:sz="0" w:space="0" w:color="auto"/>
                <w:between w:val="none" w:sz="0" w:space="0" w:color="auto"/>
              </w:pBdr>
              <w:jc w:val="center"/>
            </w:pPr>
            <w:r>
              <w:t>Month</w:t>
            </w:r>
          </w:p>
        </w:tc>
      </w:tr>
      <w:tr w:rsidR="00455E8A" w14:paraId="3BEF604B" w14:textId="77777777" w:rsidTr="00455E8A">
        <w:trPr>
          <w:jc w:val="center"/>
        </w:trPr>
        <w:tc>
          <w:tcPr>
            <w:tcW w:w="421" w:type="dxa"/>
            <w:shd w:val="clear" w:color="auto" w:fill="F2F2F2" w:themeFill="background1" w:themeFillShade="F2"/>
          </w:tcPr>
          <w:p w14:paraId="429ACBE2" w14:textId="5783562A" w:rsidR="00455E8A"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1</w:t>
            </w:r>
          </w:p>
        </w:tc>
        <w:tc>
          <w:tcPr>
            <w:tcW w:w="4961" w:type="dxa"/>
            <w:shd w:val="clear" w:color="auto" w:fill="F2F2F2" w:themeFill="background1" w:themeFillShade="F2"/>
          </w:tcPr>
          <w:p w14:paraId="478C8387" w14:textId="648D69C3"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1</w:t>
            </w:r>
            <w:r w:rsidRPr="00455E8A">
              <w:rPr>
                <w:vertAlign w:val="superscript"/>
              </w:rPr>
              <w:t>st</w:t>
            </w:r>
            <w:r>
              <w:t xml:space="preserve"> Annual Workshop</w:t>
            </w:r>
          </w:p>
        </w:tc>
        <w:tc>
          <w:tcPr>
            <w:tcW w:w="1276" w:type="dxa"/>
            <w:shd w:val="clear" w:color="auto" w:fill="F2F2F2" w:themeFill="background1" w:themeFillShade="F2"/>
          </w:tcPr>
          <w:p w14:paraId="749EB77E" w14:textId="10A616B8" w:rsidR="00455E8A" w:rsidRDefault="00455E8A" w:rsidP="0016313E">
            <w:pPr>
              <w:pBdr>
                <w:top w:val="none" w:sz="0" w:space="0" w:color="auto"/>
                <w:left w:val="none" w:sz="0" w:space="0" w:color="auto"/>
                <w:bottom w:val="none" w:sz="0" w:space="0" w:color="auto"/>
                <w:right w:val="none" w:sz="0" w:space="0" w:color="auto"/>
                <w:between w:val="none" w:sz="0" w:space="0" w:color="auto"/>
              </w:pBdr>
              <w:jc w:val="center"/>
            </w:pPr>
            <w:r>
              <w:t>~ 1</w:t>
            </w:r>
            <w:r w:rsidR="0016313E">
              <w:t>0</w:t>
            </w:r>
          </w:p>
        </w:tc>
      </w:tr>
      <w:tr w:rsidR="00455E8A" w14:paraId="18413B2A" w14:textId="77777777" w:rsidTr="00455E8A">
        <w:trPr>
          <w:jc w:val="center"/>
        </w:trPr>
        <w:tc>
          <w:tcPr>
            <w:tcW w:w="421" w:type="dxa"/>
          </w:tcPr>
          <w:p w14:paraId="0C0017BB" w14:textId="4773241A"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2</w:t>
            </w:r>
          </w:p>
        </w:tc>
        <w:tc>
          <w:tcPr>
            <w:tcW w:w="4961" w:type="dxa"/>
          </w:tcPr>
          <w:p w14:paraId="2ACDDB83" w14:textId="170C1CF8"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1</w:t>
            </w:r>
            <w:r w:rsidRPr="00455E8A">
              <w:rPr>
                <w:vertAlign w:val="superscript"/>
              </w:rPr>
              <w:t>st</w:t>
            </w:r>
            <w:r>
              <w:t xml:space="preserve"> Periodic Report and 2</w:t>
            </w:r>
            <w:r w:rsidRPr="00455E8A">
              <w:rPr>
                <w:vertAlign w:val="superscript"/>
              </w:rPr>
              <w:t>nd</w:t>
            </w:r>
            <w:r>
              <w:t xml:space="preserve"> Annual Workshop</w:t>
            </w:r>
          </w:p>
        </w:tc>
        <w:tc>
          <w:tcPr>
            <w:tcW w:w="1276" w:type="dxa"/>
          </w:tcPr>
          <w:p w14:paraId="7A9B0E43" w14:textId="5540AE96"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18</w:t>
            </w:r>
          </w:p>
        </w:tc>
      </w:tr>
      <w:tr w:rsidR="00455E8A" w14:paraId="5610A62E" w14:textId="77777777" w:rsidTr="00455E8A">
        <w:trPr>
          <w:jc w:val="center"/>
        </w:trPr>
        <w:tc>
          <w:tcPr>
            <w:tcW w:w="421" w:type="dxa"/>
            <w:shd w:val="clear" w:color="auto" w:fill="F2F2F2" w:themeFill="background1" w:themeFillShade="F2"/>
          </w:tcPr>
          <w:p w14:paraId="198787E3" w14:textId="273CC87F"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3</w:t>
            </w:r>
          </w:p>
        </w:tc>
        <w:tc>
          <w:tcPr>
            <w:tcW w:w="4961" w:type="dxa"/>
            <w:shd w:val="clear" w:color="auto" w:fill="F2F2F2" w:themeFill="background1" w:themeFillShade="F2"/>
          </w:tcPr>
          <w:p w14:paraId="42903A3D" w14:textId="210C6292"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2</w:t>
            </w:r>
            <w:r w:rsidRPr="00455E8A">
              <w:rPr>
                <w:vertAlign w:val="superscript"/>
              </w:rPr>
              <w:t>nd</w:t>
            </w:r>
            <w:r>
              <w:t xml:space="preserve"> Periodic Report and 3</w:t>
            </w:r>
            <w:r w:rsidRPr="00455E8A">
              <w:rPr>
                <w:vertAlign w:val="superscript"/>
              </w:rPr>
              <w:t>rd</w:t>
            </w:r>
            <w:r>
              <w:t xml:space="preserve"> Annual Workshop</w:t>
            </w:r>
          </w:p>
        </w:tc>
        <w:tc>
          <w:tcPr>
            <w:tcW w:w="1276" w:type="dxa"/>
            <w:shd w:val="clear" w:color="auto" w:fill="F2F2F2" w:themeFill="background1" w:themeFillShade="F2"/>
          </w:tcPr>
          <w:p w14:paraId="7F74C9D5" w14:textId="2D76865D"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36</w:t>
            </w:r>
          </w:p>
        </w:tc>
      </w:tr>
      <w:tr w:rsidR="00455E8A" w14:paraId="0CD88CB8" w14:textId="77777777" w:rsidTr="00455E8A">
        <w:trPr>
          <w:jc w:val="center"/>
        </w:trPr>
        <w:tc>
          <w:tcPr>
            <w:tcW w:w="421" w:type="dxa"/>
            <w:shd w:val="clear" w:color="auto" w:fill="F2F2F2" w:themeFill="background1" w:themeFillShade="F2"/>
          </w:tcPr>
          <w:p w14:paraId="70D40F36" w14:textId="156EC5F0"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5</w:t>
            </w:r>
          </w:p>
        </w:tc>
        <w:tc>
          <w:tcPr>
            <w:tcW w:w="4961" w:type="dxa"/>
            <w:shd w:val="clear" w:color="auto" w:fill="F2F2F2" w:themeFill="background1" w:themeFillShade="F2"/>
          </w:tcPr>
          <w:p w14:paraId="2E1FF684" w14:textId="3FC8DE8B"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Project completion</w:t>
            </w:r>
          </w:p>
        </w:tc>
        <w:tc>
          <w:tcPr>
            <w:tcW w:w="1276" w:type="dxa"/>
            <w:shd w:val="clear" w:color="auto" w:fill="F2F2F2" w:themeFill="background1" w:themeFillShade="F2"/>
          </w:tcPr>
          <w:p w14:paraId="12587791" w14:textId="30713C7B"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48</w:t>
            </w:r>
          </w:p>
        </w:tc>
      </w:tr>
    </w:tbl>
    <w:p w14:paraId="606E52F0" w14:textId="77777777" w:rsidR="00455E8A" w:rsidRDefault="00455E8A" w:rsidP="00455E8A"/>
    <w:p w14:paraId="7CDD6066" w14:textId="40737FB1" w:rsidR="00455E8A" w:rsidRDefault="00455E8A" w:rsidP="0016313E">
      <w:pPr>
        <w:jc w:val="both"/>
      </w:pPr>
      <w:r>
        <w:t>The final schedule for the reports will be confirmed by the Executive Board during their meetings.</w:t>
      </w:r>
    </w:p>
    <w:p w14:paraId="53C82655" w14:textId="77777777" w:rsidR="00455E8A" w:rsidRDefault="00455E8A" w:rsidP="0016313E">
      <w:pPr>
        <w:jc w:val="both"/>
      </w:pPr>
    </w:p>
    <w:p w14:paraId="0283E0EA" w14:textId="4DD02345" w:rsidR="00847BAF" w:rsidRPr="0028510B" w:rsidRDefault="00847BAF" w:rsidP="0016313E">
      <w:pPr>
        <w:jc w:val="both"/>
      </w:pPr>
      <w:r>
        <w:t xml:space="preserve">The reports will be made by filling the four values named in the </w:t>
      </w:r>
      <w:proofErr w:type="gramStart"/>
      <w:r w:rsidRPr="00847BAF">
        <w:rPr>
          <w:i/>
        </w:rPr>
        <w:t>What</w:t>
      </w:r>
      <w:proofErr w:type="gramEnd"/>
      <w:r w:rsidRPr="00847BAF">
        <w:rPr>
          <w:i/>
        </w:rPr>
        <w:t xml:space="preserve"> to report</w:t>
      </w:r>
      <w:r>
        <w:t xml:space="preserve"> section above in a spreadsheet. </w:t>
      </w:r>
    </w:p>
    <w:p w14:paraId="2887FA5A" w14:textId="53665CE0" w:rsidR="004B7298" w:rsidRPr="009E247F" w:rsidRDefault="0028510B" w:rsidP="00B00BA3">
      <w:pPr>
        <w:pStyle w:val="Heading1"/>
      </w:pPr>
      <w:bookmarkStart w:id="9" w:name="_Toc532829457"/>
      <w:r w:rsidRPr="009E247F">
        <w:t>Acceptable deviations</w:t>
      </w:r>
      <w:bookmarkEnd w:id="9"/>
    </w:p>
    <w:p w14:paraId="2EA36A83" w14:textId="63E8D07A" w:rsidR="0016313E" w:rsidRDefault="00847BAF" w:rsidP="0016313E">
      <w:pPr>
        <w:jc w:val="both"/>
      </w:pPr>
      <w:r>
        <w:t>The Executive Board will confirm the acceptable deviations from what has been agreed with the European Commission in t</w:t>
      </w:r>
      <w:r w:rsidR="0016313E">
        <w:t xml:space="preserve">he Proposal and Grant Agreement. </w:t>
      </w:r>
    </w:p>
    <w:p w14:paraId="3585C8F8" w14:textId="59AF590C" w:rsidR="004B7298" w:rsidRPr="009E247F" w:rsidRDefault="0028510B" w:rsidP="00B00BA3">
      <w:pPr>
        <w:pStyle w:val="Heading1"/>
      </w:pPr>
      <w:bookmarkStart w:id="10" w:name="_Toc532829458"/>
      <w:r w:rsidRPr="009E247F">
        <w:t xml:space="preserve">Project Management </w:t>
      </w:r>
      <w:r w:rsidR="00BF78CF" w:rsidRPr="009E247F">
        <w:t>team</w:t>
      </w:r>
      <w:r w:rsidRPr="009E247F">
        <w:t xml:space="preserve"> role</w:t>
      </w:r>
      <w:bookmarkEnd w:id="10"/>
    </w:p>
    <w:p w14:paraId="687B917B" w14:textId="77777777" w:rsidR="004B7298" w:rsidRPr="00B00BA3" w:rsidRDefault="004B7298" w:rsidP="004B7298">
      <w:pPr>
        <w:rPr>
          <w:b/>
        </w:rPr>
      </w:pPr>
    </w:p>
    <w:p w14:paraId="13969D6E" w14:textId="77777777" w:rsidR="0016313E" w:rsidRDefault="0016313E" w:rsidP="0016313E">
      <w:pPr>
        <w:jc w:val="both"/>
      </w:pPr>
      <w:r>
        <w:t xml:space="preserve">The Project Manager for PaNOSC will </w:t>
      </w:r>
    </w:p>
    <w:p w14:paraId="14222F4C" w14:textId="77777777" w:rsidR="0016313E" w:rsidRDefault="0016313E" w:rsidP="0016313E">
      <w:pPr>
        <w:pStyle w:val="ListParagraph"/>
        <w:numPr>
          <w:ilvl w:val="0"/>
          <w:numId w:val="38"/>
        </w:numPr>
        <w:jc w:val="both"/>
      </w:pPr>
      <w:r>
        <w:t>Remind during the Project Management Committee meetings of the upcoming report periods</w:t>
      </w:r>
    </w:p>
    <w:p w14:paraId="7E7D4222" w14:textId="77777777" w:rsidR="0016313E" w:rsidRDefault="0016313E" w:rsidP="0016313E">
      <w:pPr>
        <w:pStyle w:val="ListParagraph"/>
        <w:numPr>
          <w:ilvl w:val="0"/>
          <w:numId w:val="38"/>
        </w:numPr>
        <w:jc w:val="both"/>
      </w:pPr>
      <w:r>
        <w:t>Add to the Project Management Committee meetings agenda financial information, like</w:t>
      </w:r>
    </w:p>
    <w:p w14:paraId="265F1627" w14:textId="77777777" w:rsidR="0016313E" w:rsidRDefault="0016313E" w:rsidP="0016313E">
      <w:pPr>
        <w:pStyle w:val="ListParagraph"/>
        <w:numPr>
          <w:ilvl w:val="1"/>
          <w:numId w:val="38"/>
        </w:numPr>
        <w:jc w:val="both"/>
      </w:pPr>
      <w:r>
        <w:t>The results of the report</w:t>
      </w:r>
    </w:p>
    <w:p w14:paraId="28E19D20" w14:textId="77777777" w:rsidR="0016313E" w:rsidRDefault="0016313E" w:rsidP="0016313E">
      <w:pPr>
        <w:pStyle w:val="ListParagraph"/>
        <w:numPr>
          <w:ilvl w:val="1"/>
          <w:numId w:val="38"/>
        </w:numPr>
        <w:jc w:val="both"/>
      </w:pPr>
      <w:r>
        <w:t xml:space="preserve">Issues arising from the report, like </w:t>
      </w:r>
    </w:p>
    <w:p w14:paraId="7255AEFC" w14:textId="77777777" w:rsidR="0016313E" w:rsidRDefault="0016313E" w:rsidP="0016313E">
      <w:pPr>
        <w:pStyle w:val="ListParagraph"/>
        <w:numPr>
          <w:ilvl w:val="2"/>
          <w:numId w:val="38"/>
        </w:numPr>
        <w:jc w:val="both"/>
      </w:pPr>
      <w:r>
        <w:t>Missing data</w:t>
      </w:r>
    </w:p>
    <w:p w14:paraId="5C26FBFF" w14:textId="77777777" w:rsidR="0016313E" w:rsidRDefault="0016313E" w:rsidP="0016313E">
      <w:pPr>
        <w:pStyle w:val="ListParagraph"/>
        <w:numPr>
          <w:ilvl w:val="2"/>
          <w:numId w:val="38"/>
        </w:numPr>
        <w:jc w:val="both"/>
      </w:pPr>
      <w:r>
        <w:t>Data not submitted / late submission</w:t>
      </w:r>
    </w:p>
    <w:p w14:paraId="5E9E489E" w14:textId="77777777" w:rsidR="0016313E" w:rsidRPr="0096106C" w:rsidRDefault="0016313E" w:rsidP="0016313E">
      <w:pPr>
        <w:pStyle w:val="ListParagraph"/>
        <w:numPr>
          <w:ilvl w:val="2"/>
          <w:numId w:val="38"/>
        </w:numPr>
        <w:jc w:val="both"/>
      </w:pPr>
      <w:r>
        <w:t>Data submitted outside the acceptable deviation margins</w:t>
      </w:r>
    </w:p>
    <w:p w14:paraId="0965706C" w14:textId="77777777" w:rsidR="0016313E" w:rsidRDefault="0016313E" w:rsidP="00E71878">
      <w:pPr>
        <w:jc w:val="both"/>
      </w:pPr>
    </w:p>
    <w:p w14:paraId="37CE06CC" w14:textId="6CEA1AA6" w:rsidR="0016313E" w:rsidRDefault="0016313E" w:rsidP="0016313E">
      <w:pPr>
        <w:jc w:val="both"/>
      </w:pPr>
      <w:r>
        <w:t xml:space="preserve">Each member of the Project Management Committee representing their institute will be responsible for </w:t>
      </w:r>
    </w:p>
    <w:p w14:paraId="75E7A423" w14:textId="77777777" w:rsidR="0016313E" w:rsidRDefault="0016313E" w:rsidP="0016313E">
      <w:pPr>
        <w:pStyle w:val="ListParagraph"/>
        <w:numPr>
          <w:ilvl w:val="0"/>
          <w:numId w:val="39"/>
        </w:numPr>
        <w:jc w:val="both"/>
      </w:pPr>
      <w:r>
        <w:t>Ensuring that data to report is collated within their institution (and linked 3</w:t>
      </w:r>
      <w:r w:rsidRPr="0096106C">
        <w:rPr>
          <w:vertAlign w:val="superscript"/>
        </w:rPr>
        <w:t>rd</w:t>
      </w:r>
      <w:r>
        <w:t xml:space="preserve"> parties if required)</w:t>
      </w:r>
    </w:p>
    <w:p w14:paraId="5290BF5C" w14:textId="77777777" w:rsidR="0016313E" w:rsidRDefault="0016313E" w:rsidP="0016313E">
      <w:pPr>
        <w:pStyle w:val="ListParagraph"/>
        <w:numPr>
          <w:ilvl w:val="0"/>
          <w:numId w:val="39"/>
        </w:numPr>
        <w:jc w:val="both"/>
      </w:pPr>
      <w:r>
        <w:t>Ensuring the data is correct and faithfully represents what has been submitted to the European Commission</w:t>
      </w:r>
    </w:p>
    <w:p w14:paraId="160A14F3" w14:textId="77777777" w:rsidR="0016313E" w:rsidRDefault="0016313E" w:rsidP="0016313E">
      <w:pPr>
        <w:pStyle w:val="ListParagraph"/>
        <w:numPr>
          <w:ilvl w:val="0"/>
          <w:numId w:val="39"/>
        </w:numPr>
        <w:jc w:val="both"/>
      </w:pPr>
      <w:r>
        <w:t>Ensuring the data is reported in a timely manner</w:t>
      </w:r>
    </w:p>
    <w:p w14:paraId="1BD270AB" w14:textId="77777777" w:rsidR="0016313E" w:rsidRDefault="0016313E" w:rsidP="0016313E">
      <w:pPr>
        <w:pStyle w:val="ListParagraph"/>
        <w:numPr>
          <w:ilvl w:val="0"/>
          <w:numId w:val="39"/>
        </w:numPr>
        <w:jc w:val="both"/>
      </w:pPr>
      <w:r>
        <w:t>Working within their partner institution to ensure costs are within the Acceptable deviations</w:t>
      </w:r>
    </w:p>
    <w:p w14:paraId="7339010C" w14:textId="77777777" w:rsidR="0016313E" w:rsidRDefault="0016313E" w:rsidP="0016313E">
      <w:pPr>
        <w:pStyle w:val="ListParagraph"/>
        <w:numPr>
          <w:ilvl w:val="0"/>
          <w:numId w:val="39"/>
        </w:numPr>
        <w:jc w:val="both"/>
      </w:pPr>
      <w:r>
        <w:t>Working within their partner institution, work package leaders and other PaNOSC partners to implement and oversee changes to remediate any non-acceptable deviation</w:t>
      </w:r>
    </w:p>
    <w:p w14:paraId="62281C2E" w14:textId="77777777" w:rsidR="0016313E" w:rsidRDefault="0016313E" w:rsidP="00E71878">
      <w:pPr>
        <w:jc w:val="both"/>
      </w:pPr>
    </w:p>
    <w:p w14:paraId="14778BD1" w14:textId="77777777" w:rsidR="00E71878" w:rsidRDefault="00E71878" w:rsidP="00E71878">
      <w:pPr>
        <w:jc w:val="both"/>
      </w:pPr>
      <w:r>
        <w:t>The Project Management Committee as a whole will be responsible for</w:t>
      </w:r>
    </w:p>
    <w:p w14:paraId="493B9A94" w14:textId="77777777" w:rsidR="00E71878" w:rsidRDefault="00E71878" w:rsidP="00E71878">
      <w:pPr>
        <w:pStyle w:val="ListParagraph"/>
        <w:numPr>
          <w:ilvl w:val="0"/>
          <w:numId w:val="37"/>
        </w:numPr>
        <w:jc w:val="both"/>
      </w:pPr>
      <w:r>
        <w:t>Report to the Executive Board the financial status of the project</w:t>
      </w:r>
    </w:p>
    <w:p w14:paraId="0EA60ED0" w14:textId="77777777" w:rsidR="00E71878" w:rsidRDefault="00E71878" w:rsidP="00E71878">
      <w:pPr>
        <w:pStyle w:val="ListParagraph"/>
        <w:numPr>
          <w:ilvl w:val="0"/>
          <w:numId w:val="37"/>
        </w:numPr>
        <w:jc w:val="both"/>
      </w:pPr>
      <w:r>
        <w:t>If required, design change plans to ensure expenses come back to the acceptable deviation levels</w:t>
      </w:r>
    </w:p>
    <w:p w14:paraId="1392FC62" w14:textId="77777777" w:rsidR="00E71878" w:rsidRDefault="00E71878" w:rsidP="00E71878">
      <w:pPr>
        <w:pStyle w:val="ListParagraph"/>
        <w:numPr>
          <w:ilvl w:val="0"/>
          <w:numId w:val="37"/>
        </w:numPr>
        <w:jc w:val="both"/>
      </w:pPr>
      <w:r>
        <w:t>If required, escalate to the Executive Board</w:t>
      </w:r>
    </w:p>
    <w:p w14:paraId="6C0D44B8" w14:textId="77777777" w:rsidR="0016313E" w:rsidRDefault="0016313E" w:rsidP="0016313E">
      <w:pPr>
        <w:jc w:val="both"/>
      </w:pPr>
    </w:p>
    <w:p w14:paraId="59D0B4CC" w14:textId="509A9A75" w:rsidR="0016313E" w:rsidRDefault="0016313E" w:rsidP="0016313E">
      <w:pPr>
        <w:jc w:val="both"/>
      </w:pPr>
      <w:r>
        <w:t>The Executive Board will</w:t>
      </w:r>
    </w:p>
    <w:p w14:paraId="36B4C948" w14:textId="2F972E04" w:rsidR="0016313E" w:rsidRDefault="0016313E" w:rsidP="0016313E">
      <w:pPr>
        <w:pStyle w:val="ListParagraph"/>
        <w:numPr>
          <w:ilvl w:val="0"/>
          <w:numId w:val="41"/>
        </w:numPr>
        <w:jc w:val="both"/>
      </w:pPr>
      <w:r>
        <w:t>Review financial status reports</w:t>
      </w:r>
    </w:p>
    <w:p w14:paraId="5CA7E208" w14:textId="3903E772" w:rsidR="0016313E" w:rsidRDefault="0016313E" w:rsidP="0016313E">
      <w:pPr>
        <w:pStyle w:val="ListParagraph"/>
        <w:numPr>
          <w:ilvl w:val="0"/>
          <w:numId w:val="41"/>
        </w:numPr>
        <w:jc w:val="both"/>
      </w:pPr>
      <w:r>
        <w:t>Resolve any matters escalated by the Project Management Committee</w:t>
      </w:r>
    </w:p>
    <w:p w14:paraId="16F37260" w14:textId="77777777" w:rsidR="00E71878" w:rsidRDefault="00E71878" w:rsidP="009441E4">
      <w:pPr>
        <w:jc w:val="both"/>
      </w:pPr>
    </w:p>
    <w:p w14:paraId="6AC7ADAF" w14:textId="77777777" w:rsidR="00E71878" w:rsidRDefault="00E71878" w:rsidP="00E71878">
      <w:pPr>
        <w:jc w:val="both"/>
      </w:pPr>
    </w:p>
    <w:p w14:paraId="153494C6" w14:textId="77777777" w:rsidR="00BF78CF" w:rsidRDefault="00BF78CF" w:rsidP="00BF78CF">
      <w:pPr>
        <w:jc w:val="both"/>
      </w:pPr>
    </w:p>
    <w:sectPr w:rsidR="00BF78CF" w:rsidSect="00D02596">
      <w:footerReference w:type="default" r:id="rId10"/>
      <w:footerReference w:type="first" r:id="rId11"/>
      <w:pgSz w:w="11907" w:h="16840"/>
      <w:pgMar w:top="907" w:right="907" w:bottom="907" w:left="90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9E295" w14:textId="77777777" w:rsidR="00CF36F2" w:rsidRDefault="00CF36F2">
      <w:r>
        <w:separator/>
      </w:r>
    </w:p>
  </w:endnote>
  <w:endnote w:type="continuationSeparator" w:id="0">
    <w:p w14:paraId="59BE6E99" w14:textId="77777777" w:rsidR="00CF36F2" w:rsidRDefault="00CF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mo">
    <w:charset w:val="00"/>
    <w:family w:val="swiss"/>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1E9BB" w14:textId="1FE61DDE" w:rsidR="00C476B5" w:rsidRDefault="00C476B5">
    <w:pPr>
      <w:tabs>
        <w:tab w:val="center" w:pos="4153"/>
        <w:tab w:val="right" w:pos="8306"/>
      </w:tabs>
      <w:jc w:val="center"/>
      <w:rPr>
        <w:sz w:val="22"/>
        <w:szCs w:val="22"/>
      </w:rPr>
    </w:pPr>
    <w:r>
      <w:rPr>
        <w:sz w:val="22"/>
        <w:szCs w:val="22"/>
      </w:rPr>
      <w:fldChar w:fldCharType="begin"/>
    </w:r>
    <w:r>
      <w:rPr>
        <w:sz w:val="22"/>
        <w:szCs w:val="22"/>
      </w:rPr>
      <w:instrText>PAGE</w:instrText>
    </w:r>
    <w:r>
      <w:rPr>
        <w:sz w:val="22"/>
        <w:szCs w:val="22"/>
      </w:rPr>
      <w:fldChar w:fldCharType="separate"/>
    </w:r>
    <w:r w:rsidR="00481691">
      <w:rPr>
        <w:noProof/>
        <w:sz w:val="22"/>
        <w:szCs w:val="22"/>
      </w:rPr>
      <w:t>4</w:t>
    </w:r>
    <w:r>
      <w:rPr>
        <w:sz w:val="22"/>
        <w:szCs w:val="22"/>
      </w:rPr>
      <w:fldChar w:fldCharType="end"/>
    </w:r>
  </w:p>
  <w:p w14:paraId="7F20933B" w14:textId="77777777" w:rsidR="00C476B5" w:rsidRDefault="00C476B5">
    <w:pPr>
      <w:tabs>
        <w:tab w:val="right" w:pos="9639"/>
        <w:tab w:val="center" w:pos="14175"/>
      </w:tabs>
      <w:jc w:val="both"/>
      <w:rPr>
        <w:rFonts w:ascii="Arial" w:eastAsia="Arial" w:hAnsi="Arial" w:cs="Arial"/>
        <w:sz w:val="16"/>
        <w:szCs w:val="16"/>
      </w:rPr>
    </w:pPr>
    <w:r>
      <w:rPr>
        <w:rFonts w:ascii="Arial" w:eastAsia="Arial" w:hAnsi="Arial" w:cs="Arial"/>
        <w:noProof/>
        <w:sz w:val="16"/>
        <w:szCs w:val="16"/>
      </w:rPr>
      <w:drawing>
        <wp:inline distT="0" distB="0" distL="0" distR="0" wp14:anchorId="160774B6" wp14:editId="3715167A">
          <wp:extent cx="688975" cy="250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25019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2CF4F" w14:textId="77777777" w:rsidR="00C476B5" w:rsidRDefault="00C476B5">
    <w:pPr>
      <w:tabs>
        <w:tab w:val="center" w:pos="4153"/>
        <w:tab w:val="right" w:pos="8306"/>
      </w:tabs>
      <w:jc w:val="center"/>
      <w:rPr>
        <w:sz w:val="22"/>
        <w:szCs w:val="22"/>
      </w:rPr>
    </w:pPr>
    <w:r>
      <w:rPr>
        <w:sz w:val="22"/>
        <w:szCs w:val="22"/>
      </w:rPr>
      <w:fldChar w:fldCharType="begin"/>
    </w:r>
    <w:r>
      <w:rPr>
        <w:sz w:val="22"/>
        <w:szCs w:val="22"/>
      </w:rPr>
      <w:instrText>PAGE</w:instrText>
    </w:r>
    <w:r>
      <w:rPr>
        <w:sz w:val="22"/>
        <w:szCs w:val="22"/>
      </w:rPr>
      <w:fldChar w:fldCharType="end"/>
    </w:r>
  </w:p>
  <w:p w14:paraId="6D47DA78" w14:textId="77777777" w:rsidR="00C476B5" w:rsidRDefault="00C476B5">
    <w:pPr>
      <w:tabs>
        <w:tab w:val="right" w:pos="9639"/>
      </w:tabs>
      <w:jc w:val="both"/>
      <w:rPr>
        <w:rFonts w:ascii="Arial" w:eastAsia="Arial" w:hAnsi="Arial" w:cs="Arial"/>
        <w:sz w:val="16"/>
        <w:szCs w:val="16"/>
      </w:rPr>
    </w:pPr>
    <w:r>
      <w:rPr>
        <w:sz w:val="22"/>
        <w:szCs w:val="22"/>
      </w:rPr>
      <w:t>[Proposal Acronym]</w:t>
    </w:r>
    <w:r>
      <w:rPr>
        <w:sz w:val="22"/>
        <w:szCs w:val="22"/>
      </w:rPr>
      <w:tab/>
    </w:r>
    <w:r>
      <w:rPr>
        <w:rFonts w:ascii="Arial" w:eastAsia="Arial" w:hAnsi="Arial" w:cs="Arial"/>
        <w:sz w:val="16"/>
        <w:szCs w:val="16"/>
      </w:rPr>
      <w:t>template v20151009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38441" w14:textId="77777777" w:rsidR="00CF36F2" w:rsidRDefault="00CF36F2">
      <w:r>
        <w:separator/>
      </w:r>
    </w:p>
  </w:footnote>
  <w:footnote w:type="continuationSeparator" w:id="0">
    <w:p w14:paraId="5B0AD2E2" w14:textId="77777777" w:rsidR="00CF36F2" w:rsidRDefault="00CF3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A46"/>
    <w:multiLevelType w:val="multilevel"/>
    <w:tmpl w:val="3FFE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B599B"/>
    <w:multiLevelType w:val="multilevel"/>
    <w:tmpl w:val="9070B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57536"/>
    <w:multiLevelType w:val="multilevel"/>
    <w:tmpl w:val="B6C88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627A1"/>
    <w:multiLevelType w:val="multilevel"/>
    <w:tmpl w:val="2BC4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FD01D9"/>
    <w:multiLevelType w:val="hybridMultilevel"/>
    <w:tmpl w:val="08D2B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92B80"/>
    <w:multiLevelType w:val="multilevel"/>
    <w:tmpl w:val="F320C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8A4D69"/>
    <w:multiLevelType w:val="multilevel"/>
    <w:tmpl w:val="DF16F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ED182D"/>
    <w:multiLevelType w:val="multilevel"/>
    <w:tmpl w:val="5E008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503F9"/>
    <w:multiLevelType w:val="hybridMultilevel"/>
    <w:tmpl w:val="07BAC7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F377E2"/>
    <w:multiLevelType w:val="multilevel"/>
    <w:tmpl w:val="EAC4F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3C23"/>
    <w:multiLevelType w:val="hybridMultilevel"/>
    <w:tmpl w:val="78CE1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EF3328"/>
    <w:multiLevelType w:val="hybridMultilevel"/>
    <w:tmpl w:val="6DA60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0A1789"/>
    <w:multiLevelType w:val="multilevel"/>
    <w:tmpl w:val="1EC26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A5978AD"/>
    <w:multiLevelType w:val="hybridMultilevel"/>
    <w:tmpl w:val="73121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DD5884"/>
    <w:multiLevelType w:val="multilevel"/>
    <w:tmpl w:val="197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817897"/>
    <w:multiLevelType w:val="multilevel"/>
    <w:tmpl w:val="1A80F296"/>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16" w15:restartNumberingAfterBreak="0">
    <w:nsid w:val="252D55E0"/>
    <w:multiLevelType w:val="hybridMultilevel"/>
    <w:tmpl w:val="73121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557924"/>
    <w:multiLevelType w:val="multilevel"/>
    <w:tmpl w:val="7F08D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EB6049"/>
    <w:multiLevelType w:val="multilevel"/>
    <w:tmpl w:val="30AED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7991C94"/>
    <w:multiLevelType w:val="multilevel"/>
    <w:tmpl w:val="35988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2709EB"/>
    <w:multiLevelType w:val="multilevel"/>
    <w:tmpl w:val="508E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4E6E09"/>
    <w:multiLevelType w:val="multilevel"/>
    <w:tmpl w:val="5EF8A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844E7B"/>
    <w:multiLevelType w:val="multilevel"/>
    <w:tmpl w:val="0C1C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C41990"/>
    <w:multiLevelType w:val="multilevel"/>
    <w:tmpl w:val="E11A3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A710E9"/>
    <w:multiLevelType w:val="multilevel"/>
    <w:tmpl w:val="C59A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2D1A2D"/>
    <w:multiLevelType w:val="multilevel"/>
    <w:tmpl w:val="EA7A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5502EC"/>
    <w:multiLevelType w:val="multilevel"/>
    <w:tmpl w:val="97CE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1310A52"/>
    <w:multiLevelType w:val="multilevel"/>
    <w:tmpl w:val="47061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E252F8"/>
    <w:multiLevelType w:val="multilevel"/>
    <w:tmpl w:val="8AE04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987090"/>
    <w:multiLevelType w:val="multilevel"/>
    <w:tmpl w:val="02DAA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234DEB"/>
    <w:multiLevelType w:val="hybridMultilevel"/>
    <w:tmpl w:val="F7225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2040F6"/>
    <w:multiLevelType w:val="hybridMultilevel"/>
    <w:tmpl w:val="DC96F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2E150B"/>
    <w:multiLevelType w:val="multilevel"/>
    <w:tmpl w:val="EA382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D0C5546"/>
    <w:multiLevelType w:val="multilevel"/>
    <w:tmpl w:val="577A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8C38F8"/>
    <w:multiLevelType w:val="multilevel"/>
    <w:tmpl w:val="A0D0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BB12BD"/>
    <w:multiLevelType w:val="hybridMultilevel"/>
    <w:tmpl w:val="356E3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438BA"/>
    <w:multiLevelType w:val="multilevel"/>
    <w:tmpl w:val="D3CA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F557B1"/>
    <w:multiLevelType w:val="multilevel"/>
    <w:tmpl w:val="F92EDE16"/>
    <w:lvl w:ilvl="0">
      <w:start w:val="1"/>
      <w:numFmt w:val="bullet"/>
      <w:lvlText w:val="●"/>
      <w:lvlJc w:val="left"/>
      <w:pPr>
        <w:ind w:left="918" w:hanging="360"/>
      </w:pPr>
      <w:rPr>
        <w:rFonts w:ascii="Noto Sans Symbols" w:eastAsia="Noto Sans Symbols" w:hAnsi="Noto Sans Symbols" w:cs="Noto Sans Symbols"/>
        <w:i w:val="0"/>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38" w15:restartNumberingAfterBreak="0">
    <w:nsid w:val="7893661E"/>
    <w:multiLevelType w:val="multilevel"/>
    <w:tmpl w:val="D5BC0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201A4F"/>
    <w:multiLevelType w:val="multilevel"/>
    <w:tmpl w:val="0468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E22B70"/>
    <w:multiLevelType w:val="multilevel"/>
    <w:tmpl w:val="3DA6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37"/>
  </w:num>
  <w:num w:numId="3">
    <w:abstractNumId w:val="25"/>
  </w:num>
  <w:num w:numId="4">
    <w:abstractNumId w:val="27"/>
  </w:num>
  <w:num w:numId="5">
    <w:abstractNumId w:val="40"/>
  </w:num>
  <w:num w:numId="6">
    <w:abstractNumId w:val="1"/>
  </w:num>
  <w:num w:numId="7">
    <w:abstractNumId w:val="5"/>
  </w:num>
  <w:num w:numId="8">
    <w:abstractNumId w:val="23"/>
  </w:num>
  <w:num w:numId="9">
    <w:abstractNumId w:val="7"/>
  </w:num>
  <w:num w:numId="10">
    <w:abstractNumId w:val="33"/>
  </w:num>
  <w:num w:numId="11">
    <w:abstractNumId w:val="3"/>
  </w:num>
  <w:num w:numId="12">
    <w:abstractNumId w:val="28"/>
  </w:num>
  <w:num w:numId="13">
    <w:abstractNumId w:val="9"/>
  </w:num>
  <w:num w:numId="14">
    <w:abstractNumId w:val="0"/>
  </w:num>
  <w:num w:numId="15">
    <w:abstractNumId w:val="15"/>
  </w:num>
  <w:num w:numId="16">
    <w:abstractNumId w:val="39"/>
  </w:num>
  <w:num w:numId="17">
    <w:abstractNumId w:val="29"/>
  </w:num>
  <w:num w:numId="18">
    <w:abstractNumId w:val="26"/>
  </w:num>
  <w:num w:numId="19">
    <w:abstractNumId w:val="34"/>
  </w:num>
  <w:num w:numId="20">
    <w:abstractNumId w:val="14"/>
  </w:num>
  <w:num w:numId="21">
    <w:abstractNumId w:val="18"/>
  </w:num>
  <w:num w:numId="22">
    <w:abstractNumId w:val="22"/>
  </w:num>
  <w:num w:numId="23">
    <w:abstractNumId w:val="38"/>
  </w:num>
  <w:num w:numId="24">
    <w:abstractNumId w:val="32"/>
  </w:num>
  <w:num w:numId="25">
    <w:abstractNumId w:val="24"/>
  </w:num>
  <w:num w:numId="26">
    <w:abstractNumId w:val="21"/>
  </w:num>
  <w:num w:numId="27">
    <w:abstractNumId w:val="12"/>
  </w:num>
  <w:num w:numId="28">
    <w:abstractNumId w:val="17"/>
  </w:num>
  <w:num w:numId="29">
    <w:abstractNumId w:val="20"/>
  </w:num>
  <w:num w:numId="30">
    <w:abstractNumId w:val="6"/>
  </w:num>
  <w:num w:numId="31">
    <w:abstractNumId w:val="19"/>
  </w:num>
  <w:num w:numId="32">
    <w:abstractNumId w:val="2"/>
  </w:num>
  <w:num w:numId="33">
    <w:abstractNumId w:val="4"/>
  </w:num>
  <w:num w:numId="34">
    <w:abstractNumId w:val="31"/>
  </w:num>
  <w:num w:numId="35">
    <w:abstractNumId w:val="11"/>
  </w:num>
  <w:num w:numId="36">
    <w:abstractNumId w:val="35"/>
  </w:num>
  <w:num w:numId="37">
    <w:abstractNumId w:val="16"/>
  </w:num>
  <w:num w:numId="38">
    <w:abstractNumId w:val="8"/>
  </w:num>
  <w:num w:numId="39">
    <w:abstractNumId w:val="13"/>
  </w:num>
  <w:num w:numId="40">
    <w:abstractNumId w:val="1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D"/>
    <w:rsid w:val="000368BA"/>
    <w:rsid w:val="00050BAF"/>
    <w:rsid w:val="0007734B"/>
    <w:rsid w:val="000B12C6"/>
    <w:rsid w:val="000F3F6C"/>
    <w:rsid w:val="0016313E"/>
    <w:rsid w:val="001C49CA"/>
    <w:rsid w:val="002273E3"/>
    <w:rsid w:val="00256FC2"/>
    <w:rsid w:val="0028292F"/>
    <w:rsid w:val="00283F2A"/>
    <w:rsid w:val="0028510B"/>
    <w:rsid w:val="002E4B3B"/>
    <w:rsid w:val="002F62B1"/>
    <w:rsid w:val="003344F6"/>
    <w:rsid w:val="003D7039"/>
    <w:rsid w:val="003E74D4"/>
    <w:rsid w:val="00410430"/>
    <w:rsid w:val="004155C2"/>
    <w:rsid w:val="00432935"/>
    <w:rsid w:val="00455E8A"/>
    <w:rsid w:val="00481691"/>
    <w:rsid w:val="004938F9"/>
    <w:rsid w:val="004B51E2"/>
    <w:rsid w:val="004B7298"/>
    <w:rsid w:val="004D41E5"/>
    <w:rsid w:val="0052210F"/>
    <w:rsid w:val="00595656"/>
    <w:rsid w:val="005C1E75"/>
    <w:rsid w:val="006570A9"/>
    <w:rsid w:val="00675E32"/>
    <w:rsid w:val="006B55B5"/>
    <w:rsid w:val="006C7DB1"/>
    <w:rsid w:val="0071106A"/>
    <w:rsid w:val="007F7E0A"/>
    <w:rsid w:val="008263B6"/>
    <w:rsid w:val="00847BAF"/>
    <w:rsid w:val="0091512B"/>
    <w:rsid w:val="0091639E"/>
    <w:rsid w:val="009422EC"/>
    <w:rsid w:val="009441E4"/>
    <w:rsid w:val="0096106C"/>
    <w:rsid w:val="009C3A02"/>
    <w:rsid w:val="009E247F"/>
    <w:rsid w:val="00A97C10"/>
    <w:rsid w:val="00AD6537"/>
    <w:rsid w:val="00B00BA3"/>
    <w:rsid w:val="00B517AD"/>
    <w:rsid w:val="00B734AE"/>
    <w:rsid w:val="00B97502"/>
    <w:rsid w:val="00BF78CF"/>
    <w:rsid w:val="00C23878"/>
    <w:rsid w:val="00C476B5"/>
    <w:rsid w:val="00C75FEA"/>
    <w:rsid w:val="00CD4368"/>
    <w:rsid w:val="00CD614C"/>
    <w:rsid w:val="00CF36F2"/>
    <w:rsid w:val="00D02596"/>
    <w:rsid w:val="00DF5077"/>
    <w:rsid w:val="00E3495A"/>
    <w:rsid w:val="00E71878"/>
    <w:rsid w:val="00EC7863"/>
    <w:rsid w:val="00EE079D"/>
    <w:rsid w:val="00EE3F58"/>
    <w:rsid w:val="00EE7ED4"/>
    <w:rsid w:val="00F57304"/>
    <w:rsid w:val="00F7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CCA1"/>
  <w15:docId w15:val="{CD1D27CD-F40E-4425-ABE7-446259BD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jc w:val="both"/>
      <w:outlineLvl w:val="0"/>
    </w:pPr>
    <w:rPr>
      <w:b/>
      <w:sz w:val="28"/>
      <w:szCs w:val="28"/>
    </w:rPr>
  </w:style>
  <w:style w:type="paragraph" w:styleId="Heading2">
    <w:name w:val="heading 2"/>
    <w:basedOn w:val="Normal"/>
    <w:next w:val="Normal"/>
    <w:pPr>
      <w:keepNext/>
      <w:keepLines/>
      <w:spacing w:after="120"/>
      <w:ind w:left="697" w:hanging="697"/>
      <w:jc w:val="both"/>
      <w:outlineLvl w:val="1"/>
    </w:pPr>
    <w:rPr>
      <w:b/>
      <w:i/>
      <w:sz w:val="28"/>
      <w:szCs w:val="28"/>
    </w:rPr>
  </w:style>
  <w:style w:type="paragraph" w:styleId="Heading3">
    <w:name w:val="heading 3"/>
    <w:basedOn w:val="Normal"/>
    <w:next w:val="Normal"/>
    <w:pPr>
      <w:keepNext/>
      <w:spacing w:before="120" w:after="120"/>
      <w:jc w:val="both"/>
      <w:outlineLvl w:val="2"/>
    </w:pPr>
    <w:rPr>
      <w:b/>
      <w:i/>
      <w:sz w:val="22"/>
      <w:szCs w:val="22"/>
    </w:rPr>
  </w:style>
  <w:style w:type="paragraph" w:styleId="Heading4">
    <w:name w:val="heading 4"/>
    <w:basedOn w:val="Normal"/>
    <w:next w:val="Normal"/>
    <w:pPr>
      <w:keepNext/>
      <w:spacing w:before="120" w:after="120"/>
      <w:jc w:val="both"/>
      <w:outlineLvl w:val="3"/>
    </w:pPr>
    <w:rPr>
      <w:i/>
      <w:sz w:val="22"/>
      <w:szCs w:val="22"/>
    </w:rPr>
  </w:style>
  <w:style w:type="paragraph" w:styleId="Heading5">
    <w:name w:val="heading 5"/>
    <w:basedOn w:val="Normal"/>
    <w:next w:val="Normal"/>
    <w:pPr>
      <w:spacing w:before="240" w:after="60"/>
      <w:jc w:val="both"/>
      <w:outlineLvl w:val="4"/>
    </w:pPr>
    <w:rPr>
      <w:sz w:val="22"/>
      <w:szCs w:val="22"/>
    </w:rPr>
  </w:style>
  <w:style w:type="paragraph" w:styleId="Heading6">
    <w:name w:val="heading 6"/>
    <w:basedOn w:val="Normal"/>
    <w:next w:val="Normal"/>
    <w:pPr>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jc w:val="center"/>
    </w:pPr>
    <w:rPr>
      <w:rFonts w:ascii="Arial" w:eastAsia="Arial" w:hAnsi="Arial" w:cs="Arial"/>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25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596"/>
    <w:rPr>
      <w:rFonts w:ascii="Segoe UI" w:hAnsi="Segoe UI" w:cs="Segoe UI"/>
      <w:sz w:val="18"/>
      <w:szCs w:val="18"/>
    </w:rPr>
  </w:style>
  <w:style w:type="table" w:styleId="TableGrid">
    <w:name w:val="Table Grid"/>
    <w:basedOn w:val="TableNormal"/>
    <w:uiPriority w:val="39"/>
    <w:rsid w:val="00D02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596"/>
    <w:pPr>
      <w:ind w:left="720"/>
      <w:contextualSpacing/>
    </w:pPr>
  </w:style>
  <w:style w:type="paragraph" w:styleId="Header">
    <w:name w:val="header"/>
    <w:basedOn w:val="Normal"/>
    <w:link w:val="HeaderChar"/>
    <w:uiPriority w:val="99"/>
    <w:unhideWhenUsed/>
    <w:rsid w:val="00675E32"/>
    <w:pPr>
      <w:tabs>
        <w:tab w:val="center" w:pos="4680"/>
        <w:tab w:val="right" w:pos="9360"/>
      </w:tabs>
    </w:pPr>
  </w:style>
  <w:style w:type="character" w:customStyle="1" w:styleId="HeaderChar">
    <w:name w:val="Header Char"/>
    <w:basedOn w:val="DefaultParagraphFont"/>
    <w:link w:val="Header"/>
    <w:uiPriority w:val="99"/>
    <w:rsid w:val="00675E32"/>
  </w:style>
  <w:style w:type="paragraph" w:styleId="Footer">
    <w:name w:val="footer"/>
    <w:basedOn w:val="Normal"/>
    <w:link w:val="FooterChar"/>
    <w:uiPriority w:val="99"/>
    <w:unhideWhenUsed/>
    <w:rsid w:val="00675E32"/>
    <w:pPr>
      <w:tabs>
        <w:tab w:val="center" w:pos="4680"/>
        <w:tab w:val="right" w:pos="9360"/>
      </w:tabs>
    </w:pPr>
  </w:style>
  <w:style w:type="character" w:customStyle="1" w:styleId="FooterChar">
    <w:name w:val="Footer Char"/>
    <w:basedOn w:val="DefaultParagraphFont"/>
    <w:link w:val="Footer"/>
    <w:uiPriority w:val="99"/>
    <w:rsid w:val="00675E32"/>
  </w:style>
  <w:style w:type="paragraph" w:styleId="TOC3">
    <w:name w:val="toc 3"/>
    <w:basedOn w:val="Normal"/>
    <w:next w:val="Normal"/>
    <w:autoRedefine/>
    <w:uiPriority w:val="39"/>
    <w:unhideWhenUsed/>
    <w:rsid w:val="009422EC"/>
    <w:pPr>
      <w:spacing w:after="100"/>
      <w:ind w:left="480"/>
    </w:pPr>
  </w:style>
  <w:style w:type="paragraph" w:styleId="TOC1">
    <w:name w:val="toc 1"/>
    <w:basedOn w:val="Normal"/>
    <w:next w:val="Normal"/>
    <w:autoRedefine/>
    <w:uiPriority w:val="39"/>
    <w:unhideWhenUsed/>
    <w:rsid w:val="009422EC"/>
    <w:pPr>
      <w:spacing w:after="100"/>
    </w:pPr>
  </w:style>
  <w:style w:type="character" w:styleId="Hyperlink">
    <w:name w:val="Hyperlink"/>
    <w:basedOn w:val="DefaultParagraphFont"/>
    <w:uiPriority w:val="99"/>
    <w:unhideWhenUsed/>
    <w:rsid w:val="009422EC"/>
    <w:rPr>
      <w:color w:val="0000FF" w:themeColor="hyperlink"/>
      <w:u w:val="single"/>
    </w:rPr>
  </w:style>
  <w:style w:type="paragraph" w:styleId="TOC2">
    <w:name w:val="toc 2"/>
    <w:basedOn w:val="Normal"/>
    <w:next w:val="Normal"/>
    <w:autoRedefine/>
    <w:uiPriority w:val="39"/>
    <w:unhideWhenUsed/>
    <w:rsid w:val="009422EC"/>
    <w:pPr>
      <w:spacing w:after="100"/>
      <w:ind w:left="240"/>
    </w:pPr>
  </w:style>
  <w:style w:type="paragraph" w:styleId="TOCHeading">
    <w:name w:val="TOC Heading"/>
    <w:basedOn w:val="Heading1"/>
    <w:next w:val="Normal"/>
    <w:uiPriority w:val="39"/>
    <w:unhideWhenUsed/>
    <w:qFormat/>
    <w:rsid w:val="004B51E2"/>
    <w:pPr>
      <w:keepLines/>
      <w:pBdr>
        <w:top w:val="none" w:sz="0" w:space="0" w:color="auto"/>
        <w:left w:val="none" w:sz="0" w:space="0" w:color="auto"/>
        <w:bottom w:val="none" w:sz="0" w:space="0" w:color="auto"/>
        <w:right w:val="none" w:sz="0" w:space="0" w:color="auto"/>
        <w:between w:val="none" w:sz="0" w:space="0" w:color="auto"/>
      </w:pBd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rmalWeb">
    <w:name w:val="Normal (Web)"/>
    <w:basedOn w:val="Normal"/>
    <w:uiPriority w:val="99"/>
    <w:unhideWhenUsed/>
    <w:rsid w:val="00CD614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table" w:styleId="TableGridLight">
    <w:name w:val="Grid Table Light"/>
    <w:basedOn w:val="TableNormal"/>
    <w:uiPriority w:val="40"/>
    <w:rsid w:val="00847B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3E74D4"/>
    <w:rPr>
      <w:b/>
      <w:bCs/>
    </w:rPr>
  </w:style>
  <w:style w:type="character" w:customStyle="1" w:styleId="CommentSubjectChar">
    <w:name w:val="Comment Subject Char"/>
    <w:basedOn w:val="CommentTextChar"/>
    <w:link w:val="CommentSubject"/>
    <w:uiPriority w:val="99"/>
    <w:semiHidden/>
    <w:rsid w:val="003E7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36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0D756-3CF1-4D50-8433-426E14ED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BODERA SEMPERE Jordi</dc:creator>
  <cp:lastModifiedBy>BODERA SEMPERE Jordi</cp:lastModifiedBy>
  <cp:revision>7</cp:revision>
  <cp:lastPrinted>2018-03-22T12:29:00Z</cp:lastPrinted>
  <dcterms:created xsi:type="dcterms:W3CDTF">2018-12-17T11:03:00Z</dcterms:created>
  <dcterms:modified xsi:type="dcterms:W3CDTF">2018-12-18T07:10:00Z</dcterms:modified>
</cp:coreProperties>
</file>