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2E"/>
          <w:sz w:val="30"/>
        </w:rPr>
        <w:t>FICHA DE CLIENTES</w:t>
      </w:r>
    </w:p>
    <w:p>
      <w:pPr>
        <w:jc w:val="center"/>
      </w:pPr>
      <w:r>
        <w:rPr>
          <w:color w:val="505050"/>
          <w:sz w:val="18"/>
        </w:rPr>
        <w:t>{{proyecto}}</w:t>
      </w:r>
    </w:p>
    <w:p>
      <w:pPr>
        <w:spacing w:before="120" w:after="40"/>
      </w:pPr>
      <w:r>
        <w:rPr>
          <w:b/>
          <w:color w:val="FFFFFF"/>
          <w:sz w:val="20"/>
        </w:rPr>
        <w:t>Datos del cliente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del cliente 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{{primerNombre}}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{{segundoNombre}}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{{primerApellido}}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{{segundoApellido}}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{{apellidoCasada}}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 y D.V.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{{cedula}}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Estado civil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{{estadoCivil}}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Domicilio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{{direccion}}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residencial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{{telefonoResidencial}}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{{telefonoOficina}}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Celular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{{celular}}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Correo electrónico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{{correo}}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{{lugarTrabajo}}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Ingreso mensual ($)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{{ingresoMensual}}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Cargo que desempeña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{{cargo}}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Antigüedad laboral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{{antiguedadLaboral}}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Parientes y referencias cliente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Parientes y referencias cliente 1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{{pariente1Nombre}}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{{pariente1Parentesco}}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{{pariente1Telefono}}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{{pariente1TelefonoTrabajo}}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{{pariente2Nombre}}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{{pariente2Parentesco}}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{{pariente2Telefono}}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{{pariente2TelefonoTrabajo}}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{{referencia1Nombre}}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{{referencia1Relacion}}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{{referencia1Telefono}}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{{referencia1TelefonoTrabajo}}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{{referencia2Nombre}}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{{referencia2Relacion}}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{{referencia2Telefono}}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{{referencia2TelefonoTrabajo}}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FFFFFF"/>
          <w:sz w:val="20"/>
        </w:rPr>
        <w:t>Datos del cliente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del cliente 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{{cliente2PrimerNombre}}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{{cliente2SegundoNombre}}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{{cliente2PrimerApellido}}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{{cliente2SegundoApellido}}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{{cliente2ApellidoCasada}}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 y D.V.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{{cliente2Cedula}}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Estado civil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{{cliente2EstadoCivil}}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Domicilio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{{cliente2Direccion}}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residencial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{{cliente2TelefonoResidencial}}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{{cliente2TelefonoOficina}}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Celular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{{cliente2Celular}}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Correo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{{cliente2Correo}}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{{cliente2LugarTrabajo}}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Ingreso mensual ($)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{{cliente2IngresoMensual}}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Cargo que desempeña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{{cliente2Cargo}}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Antigüedad laboral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{{cliente2AntiguedadLaboral}}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Parientes y referencias cliente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Parientes y referencias cliente 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{{cliente2Pariente1Nombre}}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{{cliente2Pariente1Parentesco}}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{{cliente2Pariente1Telefono}}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{{cliente2Pariente1TelefonoTrabajo}}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Nombre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{{cliente2Pariente2Nombre}}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Parentesco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{{cliente2Pariente2Parentesco}}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Teléfono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{{cliente2Pariente2Telefono}}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pariente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{{cliente2Pariente2TelefonoTrabajo}}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{{cliente2Referencia1Nombre}}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{{cliente2Referencia1Relacion}}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{{cliente2Referencia1Telefono}}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1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{{cliente2Referencia1TelefonoTrabajo}}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Referencia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{{cliente2Referencia2Nombre}}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Relación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{{cliente2Referencia2Relacion}}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ref. personal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{{cliente2Referencia2Telefono}}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Tel. trabajo ref. 2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{{cliente2Referencia2TelefonoTrabajo}}</w:t>
            </w:r>
          </w:p>
        </w:tc>
      </w:tr>
    </w:tbl>
    <w:p>
      <w:r>
        <w:br w:type="page"/>
      </w:r>
    </w:p>
    <w:p>
      <w:pPr>
        <w:spacing w:before="120" w:after="40"/>
      </w:pPr>
      <w:r>
        <w:rPr>
          <w:b/>
          <w:color w:val="FFFFFF"/>
          <w:sz w:val="20"/>
        </w:rPr>
        <w:t>Descripción del terreno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Descripción del terreno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Número de lote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{{lote}}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total de lote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{{metrajeLote}}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Lote esquina (SI/NO)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{{loteEsquina}}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Total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{{metrosExtra}}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por lote esquinero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{{precioLoteEsquina}}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por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{{precioM2Extra}}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Descripción de la vivienda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Descripción de la vivienda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abierta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{{areaAbierta}}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Modelo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{{modelo}}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cerrada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{{areaCerrada}}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M² área total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{{areaTotalConstruccion}}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Recámaras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{{recamaras}}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Baños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{{banos}}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Precio de vivienda - Promotora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Precio de vivienda - Promotora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de venta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{{precioVenta}}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hipoteca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{{montoFinanciamientoCPP}}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m² extra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{{precioM2Extra}}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del financiamiento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{{abonoInicial}}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Póliza de vida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{{polizaVida}}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ALTE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{{abonoAlte}}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Precio de vivienda - Entidad bancaria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Precio de vivienda - Entidad bancaria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de venta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{{precioVenta}}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Banco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{{banco}}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hipoteca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{{montoFinanciamientoCPP}}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Oficial de crédito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{{oficialBanco}}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cliente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{{abonoCliente}}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Cliente captado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Cliente captado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Atención oficina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{{captadoAtencionOficina}}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Por mail/internet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{{captadoMailInternet}}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En el proyecto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{{captadoEnProyecto}}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Mercadeo/prospecteo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{{captadoMercadeoProspecto}}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Proforma solicitada por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{{proformaSolicitadaPor}}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{{fechaProforma}}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Referido por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{{referidoPor}}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Aceptación / firma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Aceptación / firma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Observación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{{observacionCliente}}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Firma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{{firmaCliente}}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{{cedula}}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{{fecha}}</w:t>
            </w:r>
          </w:p>
        </w:tc>
      </w:tr>
    </w:tbl>
    <w:p>
      <w:pPr>
        <w:jc w:val="center"/>
      </w:pPr>
      <w:r>
        <w:rPr>
          <w:color w:val="646464"/>
          <w:sz w:val="14"/>
        </w:rPr>
        <w:t>Plantilla Bank73. Los campos entre {{ }} se rellenan automáticamente desde la ficha comercial.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