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7FA0CD77"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BE7A54">
        <w:rPr>
          <w:rFonts w:ascii="Calibri" w:hAnsi="Calibri" w:cs="Calibri"/>
          <w:sz w:val="24"/>
          <w:szCs w:val="24"/>
        </w:rPr>
        <w:t xml:space="preserve"> </w:t>
      </w:r>
      <w:r w:rsidR="00BE7A54">
        <w:rPr>
          <w:rFonts w:ascii="Arial" w:hAnsi="Arial" w:cs="Arial"/>
          <w:sz w:val="20"/>
          <w:szCs w:val="20"/>
        </w:rPr>
        <w:t xml:space="preserve">Análisis y Desarrollo de Software </w:t>
      </w:r>
    </w:p>
    <w:p w14:paraId="11F40DA0" w14:textId="7C4A11CB"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BE7A54">
        <w:rPr>
          <w:rFonts w:ascii="Calibri" w:hAnsi="Calibri" w:cs="Calibri"/>
          <w:sz w:val="24"/>
          <w:szCs w:val="24"/>
        </w:rPr>
        <w:t xml:space="preserve"> </w:t>
      </w:r>
      <w:r w:rsidR="00BE7A54">
        <w:rPr>
          <w:rFonts w:ascii="Arial" w:hAnsi="Arial" w:cs="Arial"/>
          <w:sz w:val="20"/>
          <w:szCs w:val="20"/>
        </w:rPr>
        <w:t>228118</w:t>
      </w:r>
    </w:p>
    <w:p w14:paraId="5ABB6B05" w14:textId="2101C8F3"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3A05FE">
        <w:rPr>
          <w:rFonts w:ascii="Arial" w:hAnsi="Arial" w:cs="Arial"/>
          <w:sz w:val="20"/>
          <w:szCs w:val="20"/>
        </w:rPr>
        <w:t>Construcción de software integrador de tecnologías orientadas a servicios.</w:t>
      </w:r>
    </w:p>
    <w:p w14:paraId="63058BFC" w14:textId="4A472B7D"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391C3A">
        <w:rPr>
          <w:rFonts w:ascii="Calibri" w:hAnsi="Calibri" w:cs="Calibri"/>
          <w:sz w:val="24"/>
          <w:szCs w:val="24"/>
        </w:rPr>
        <w:t>Análisis</w:t>
      </w:r>
    </w:p>
    <w:p w14:paraId="624B3695" w14:textId="77777777" w:rsidR="00391C3A" w:rsidRDefault="00B53D0D">
      <w:pPr>
        <w:pStyle w:val="Prrafodelista"/>
        <w:numPr>
          <w:ilvl w:val="0"/>
          <w:numId w:val="2"/>
        </w:numPr>
        <w:spacing w:line="36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p>
    <w:p w14:paraId="66D83556" w14:textId="4471F184" w:rsidR="00B53D0D" w:rsidRPr="00391C3A" w:rsidRDefault="00391C3A" w:rsidP="00391C3A">
      <w:pPr>
        <w:pStyle w:val="Prrafodelista"/>
        <w:spacing w:line="240" w:lineRule="auto"/>
        <w:rPr>
          <w:rFonts w:ascii="Calibri" w:hAnsi="Calibri" w:cs="Calibri"/>
          <w:sz w:val="24"/>
          <w:szCs w:val="24"/>
        </w:rPr>
      </w:pPr>
      <w:r w:rsidRPr="00391C3A">
        <w:rPr>
          <w:rFonts w:ascii="Calibri" w:hAnsi="Calibri" w:cs="Calibri"/>
          <w:sz w:val="24"/>
          <w:szCs w:val="24"/>
        </w:rPr>
        <w:t>Determinar las especificaciones técnicas  a partir del diagnóstico de necesidades informáticas</w:t>
      </w:r>
      <w:r w:rsidR="00BE7A54" w:rsidRPr="00391C3A">
        <w:rPr>
          <w:rFonts w:ascii="Calibri" w:hAnsi="Calibri" w:cs="Calibri"/>
          <w:sz w:val="24"/>
          <w:szCs w:val="24"/>
        </w:rPr>
        <w:t>.</w:t>
      </w:r>
    </w:p>
    <w:p w14:paraId="0F830893" w14:textId="6F6E2151"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55DD733F" w14:textId="00F4715F" w:rsidR="0040102B" w:rsidRDefault="00C93B2E" w:rsidP="0040102B">
      <w:pPr>
        <w:pStyle w:val="Prrafodelista"/>
        <w:spacing w:line="240" w:lineRule="auto"/>
        <w:jc w:val="both"/>
        <w:rPr>
          <w:rFonts w:ascii="Calibri" w:hAnsi="Calibri" w:cs="Calibri"/>
          <w:sz w:val="24"/>
          <w:szCs w:val="24"/>
        </w:rPr>
      </w:pPr>
      <w:r w:rsidRPr="00C93B2E">
        <w:rPr>
          <w:rFonts w:ascii="Calibri" w:hAnsi="Calibri" w:cs="Calibri"/>
          <w:sz w:val="24"/>
          <w:szCs w:val="24"/>
        </w:rPr>
        <w:t>38392 - ESTABLECER REQUISITOS DE LA SOLUCIÓN DE SOFTWARE DE ACUERDO CON ESTÁNDARES Y PROCEDIMIENTO TÉCNICO</w:t>
      </w:r>
      <w:r w:rsidR="00391C3A" w:rsidRPr="00391C3A">
        <w:rPr>
          <w:rFonts w:ascii="Calibri" w:hAnsi="Calibri" w:cs="Calibri"/>
          <w:sz w:val="24"/>
          <w:szCs w:val="24"/>
        </w:rPr>
        <w:t>.</w:t>
      </w:r>
    </w:p>
    <w:p w14:paraId="751BF91C" w14:textId="77777777" w:rsidR="00391C3A" w:rsidRPr="00F51763" w:rsidRDefault="00391C3A" w:rsidP="0040102B">
      <w:pPr>
        <w:pStyle w:val="Prrafodelista"/>
        <w:spacing w:line="240" w:lineRule="auto"/>
        <w:jc w:val="both"/>
        <w:rPr>
          <w:rFonts w:ascii="Calibri" w:hAnsi="Calibri" w:cs="Calibri"/>
          <w:sz w:val="24"/>
          <w:szCs w:val="24"/>
        </w:rPr>
      </w:pPr>
    </w:p>
    <w:p w14:paraId="30ECAB32" w14:textId="6F010534"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47273AA1" w14:textId="6081AC54" w:rsidR="00636536" w:rsidRDefault="00C93B2E" w:rsidP="0040102B">
      <w:pPr>
        <w:pStyle w:val="Prrafodelista"/>
        <w:spacing w:line="240" w:lineRule="auto"/>
        <w:jc w:val="both"/>
        <w:rPr>
          <w:rFonts w:ascii="Calibri" w:hAnsi="Calibri" w:cs="Calibri"/>
          <w:sz w:val="24"/>
          <w:szCs w:val="24"/>
        </w:rPr>
      </w:pPr>
      <w:r w:rsidRPr="00C93B2E">
        <w:rPr>
          <w:rFonts w:ascii="Calibri" w:hAnsi="Calibri" w:cs="Calibri"/>
          <w:sz w:val="24"/>
          <w:szCs w:val="24"/>
        </w:rPr>
        <w:t>593346 - 01 CARACTERIZAR LOS PROCESOS DE LA ORGANIZACIÓN DE ACUERDO CON EL SOFTWARE A CONSTRUIR</w:t>
      </w:r>
      <w:r w:rsidR="00391C3A" w:rsidRPr="00391C3A">
        <w:rPr>
          <w:rFonts w:ascii="Calibri" w:hAnsi="Calibri" w:cs="Calibri"/>
          <w:sz w:val="24"/>
          <w:szCs w:val="24"/>
        </w:rPr>
        <w:t>.</w:t>
      </w:r>
    </w:p>
    <w:p w14:paraId="7317821B" w14:textId="77777777" w:rsidR="00391C3A" w:rsidRPr="00F51763" w:rsidRDefault="00391C3A" w:rsidP="0040102B">
      <w:pPr>
        <w:pStyle w:val="Prrafodelista"/>
        <w:spacing w:line="240" w:lineRule="auto"/>
        <w:jc w:val="both"/>
        <w:rPr>
          <w:rFonts w:ascii="Calibri" w:hAnsi="Calibri" w:cs="Calibri"/>
          <w:sz w:val="24"/>
          <w:szCs w:val="24"/>
        </w:rPr>
      </w:pPr>
    </w:p>
    <w:p w14:paraId="2F477666" w14:textId="54EAAC14" w:rsid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BE7A54">
        <w:rPr>
          <w:rFonts w:ascii="Calibri" w:hAnsi="Calibri" w:cs="Calibri"/>
          <w:sz w:val="24"/>
          <w:szCs w:val="24"/>
        </w:rPr>
        <w:t>40 horas</w:t>
      </w:r>
    </w:p>
    <w:p w14:paraId="6395F881" w14:textId="0CF25195" w:rsidR="00B53D0D" w:rsidRDefault="00B53D0D" w:rsidP="009448E8">
      <w:pPr>
        <w:spacing w:after="0" w:line="240" w:lineRule="auto"/>
        <w:rPr>
          <w:rFonts w:cs="Calibri"/>
          <w:b/>
          <w:sz w:val="24"/>
          <w:szCs w:val="24"/>
        </w:rPr>
      </w:pPr>
      <w:r w:rsidRPr="00F51763">
        <w:rPr>
          <w:rFonts w:cs="Calibri"/>
          <w:b/>
          <w:sz w:val="24"/>
          <w:szCs w:val="24"/>
        </w:rPr>
        <w:t>2. PRESENTACIÓN</w:t>
      </w:r>
    </w:p>
    <w:p w14:paraId="1DA46D31" w14:textId="3ACCCC18" w:rsidR="00CE69A9" w:rsidRPr="009448E8" w:rsidRDefault="00CE69A9" w:rsidP="009448E8">
      <w:pPr>
        <w:spacing w:after="0" w:line="240" w:lineRule="auto"/>
        <w:rPr>
          <w:rFonts w:eastAsiaTheme="minorHAnsi" w:cs="Calibri"/>
          <w:sz w:val="24"/>
          <w:szCs w:val="24"/>
        </w:rPr>
      </w:pPr>
    </w:p>
    <w:p w14:paraId="0E561822"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Estimado aprendiz,</w:t>
      </w:r>
    </w:p>
    <w:p w14:paraId="17E894EA"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 xml:space="preserve">En esta fase del proceso formativo usted desarrollará habilidades para el análisis y modelado de procesos de negocio mediante el uso del estándar </w:t>
      </w:r>
      <w:r w:rsidRPr="00C93B2E">
        <w:rPr>
          <w:rFonts w:cs="Calibri"/>
          <w:b/>
          <w:bCs/>
          <w:sz w:val="24"/>
          <w:szCs w:val="24"/>
        </w:rPr>
        <w:t xml:space="preserve">BPMN (Business Process Model and </w:t>
      </w:r>
      <w:proofErr w:type="spellStart"/>
      <w:r w:rsidRPr="00C93B2E">
        <w:rPr>
          <w:rFonts w:cs="Calibri"/>
          <w:b/>
          <w:bCs/>
          <w:sz w:val="24"/>
          <w:szCs w:val="24"/>
        </w:rPr>
        <w:t>Notation</w:t>
      </w:r>
      <w:proofErr w:type="spellEnd"/>
      <w:r w:rsidRPr="00C93B2E">
        <w:rPr>
          <w:rFonts w:cs="Calibri"/>
          <w:b/>
          <w:bCs/>
          <w:sz w:val="24"/>
          <w:szCs w:val="24"/>
        </w:rPr>
        <w:t>)</w:t>
      </w:r>
      <w:r w:rsidRPr="00C93B2E">
        <w:rPr>
          <w:rFonts w:cs="Calibri"/>
          <w:sz w:val="24"/>
          <w:szCs w:val="24"/>
        </w:rPr>
        <w:t>.</w:t>
      </w:r>
    </w:p>
    <w:p w14:paraId="50A59033"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t>El modelado de procesos permite representar de manera gráfica cómo funcionan las actividades dentro de una organización, facilitando la comprensión, optimización y automatización de los procesos.</w:t>
      </w:r>
    </w:p>
    <w:p w14:paraId="7A99E165" w14:textId="77777777" w:rsidR="00C93B2E" w:rsidRPr="00C93B2E" w:rsidRDefault="00C93B2E" w:rsidP="00C93B2E">
      <w:pPr>
        <w:tabs>
          <w:tab w:val="left" w:pos="3828"/>
        </w:tabs>
        <w:spacing w:line="240" w:lineRule="auto"/>
        <w:jc w:val="both"/>
        <w:rPr>
          <w:rFonts w:cs="Calibri"/>
          <w:sz w:val="24"/>
          <w:szCs w:val="24"/>
        </w:rPr>
      </w:pPr>
      <w:r w:rsidRPr="00C93B2E">
        <w:rPr>
          <w:rFonts w:cs="Calibri"/>
          <w:sz w:val="24"/>
          <w:szCs w:val="24"/>
        </w:rPr>
        <w:lastRenderedPageBreak/>
        <w:t>A través de esta guía, usted aprenderá a identificar los elementos de un proceso, interpretar diagramas BPMN y construir modelos que representen situaciones reales del entorno organizacional.</w:t>
      </w:r>
    </w:p>
    <w:p w14:paraId="04DB577D" w14:textId="1B8FF5FA" w:rsidR="009448E8" w:rsidRPr="00636536" w:rsidRDefault="00C93B2E" w:rsidP="0040102B">
      <w:pPr>
        <w:tabs>
          <w:tab w:val="left" w:pos="3828"/>
        </w:tabs>
        <w:spacing w:line="240" w:lineRule="auto"/>
        <w:jc w:val="both"/>
        <w:rPr>
          <w:rFonts w:cs="Calibri"/>
          <w:sz w:val="24"/>
          <w:szCs w:val="24"/>
        </w:rPr>
      </w:pPr>
      <w:r w:rsidRPr="00C93B2E">
        <w:rPr>
          <w:rFonts w:cs="Calibri"/>
          <w:sz w:val="24"/>
          <w:szCs w:val="24"/>
        </w:rPr>
        <w:t>Se fortalecerán competencias como el pensamiento analítico, la estructuración de procesos y la comunicación visual, fundamentales en el desarrollo de software y en la gestión empresarial</w:t>
      </w:r>
      <w:r w:rsidR="00636536" w:rsidRPr="00636536">
        <w:rPr>
          <w:rFonts w:cs="Calibri"/>
          <w:sz w:val="24"/>
          <w:szCs w:val="24"/>
        </w:rPr>
        <w:t>.</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0E88A77B" w14:textId="4257DF82" w:rsidR="00C93B2E" w:rsidRPr="00C93B2E" w:rsidRDefault="00C93B2E" w:rsidP="00C93B2E">
      <w:pPr>
        <w:tabs>
          <w:tab w:val="left" w:pos="4320"/>
          <w:tab w:val="left" w:pos="4485"/>
          <w:tab w:val="left" w:pos="5445"/>
        </w:tabs>
        <w:jc w:val="both"/>
        <w:rPr>
          <w:rFonts w:cs="Calibri"/>
          <w:sz w:val="24"/>
          <w:szCs w:val="24"/>
        </w:rPr>
      </w:pPr>
      <w:r w:rsidRPr="00C93B2E">
        <w:rPr>
          <w:rFonts w:cs="Calibri"/>
          <w:sz w:val="24"/>
          <w:szCs w:val="24"/>
        </w:rPr>
        <w:t xml:space="preserve">En esta guía, el aprendiz desarrollará actividades orientadas a la comprensión, análisis y representación de procesos de negocio mediante el uso del estándar Business Process Model and </w:t>
      </w:r>
      <w:proofErr w:type="spellStart"/>
      <w:r w:rsidRPr="00C93B2E">
        <w:rPr>
          <w:rFonts w:cs="Calibri"/>
          <w:sz w:val="24"/>
          <w:szCs w:val="24"/>
        </w:rPr>
        <w:t>Notation</w:t>
      </w:r>
      <w:proofErr w:type="spellEnd"/>
      <w:r w:rsidRPr="00C93B2E">
        <w:rPr>
          <w:rFonts w:cs="Calibri"/>
          <w:sz w:val="24"/>
          <w:szCs w:val="24"/>
        </w:rPr>
        <w:t xml:space="preserve"> (BPMN).</w:t>
      </w:r>
    </w:p>
    <w:p w14:paraId="7BF2D952" w14:textId="40265DC3" w:rsidR="00C93B2E" w:rsidRPr="00C93B2E" w:rsidRDefault="00C93B2E" w:rsidP="00C93B2E">
      <w:pPr>
        <w:tabs>
          <w:tab w:val="left" w:pos="4320"/>
          <w:tab w:val="left" w:pos="4485"/>
          <w:tab w:val="left" w:pos="5445"/>
        </w:tabs>
        <w:jc w:val="both"/>
        <w:rPr>
          <w:rFonts w:cs="Calibri"/>
          <w:sz w:val="24"/>
          <w:szCs w:val="24"/>
        </w:rPr>
      </w:pPr>
      <w:r w:rsidRPr="00C93B2E">
        <w:rPr>
          <w:rFonts w:cs="Calibri"/>
          <w:sz w:val="24"/>
          <w:szCs w:val="24"/>
        </w:rPr>
        <w:t>Las actividades están diseñadas de manera progresiva, iniciando con la reflexión sobre la importancia de los procesos en las organizaciones, seguido de la apropiación de conceptos fundamentales, la aplicación práctica mediante el modelado de procesos y, finalmente, la transferencia del conocimiento a un contexto real simulado.</w:t>
      </w:r>
    </w:p>
    <w:p w14:paraId="498AAEE9" w14:textId="77777777" w:rsidR="00C93B2E" w:rsidRDefault="00C93B2E" w:rsidP="00C93B2E">
      <w:pPr>
        <w:tabs>
          <w:tab w:val="left" w:pos="4320"/>
          <w:tab w:val="left" w:pos="4485"/>
          <w:tab w:val="left" w:pos="5445"/>
        </w:tabs>
        <w:jc w:val="both"/>
        <w:rPr>
          <w:rFonts w:cs="Calibri"/>
          <w:b/>
          <w:bCs/>
          <w:sz w:val="24"/>
          <w:szCs w:val="24"/>
          <w:lang w:val="es-MX"/>
        </w:rPr>
      </w:pPr>
      <w:r w:rsidRPr="00C93B2E">
        <w:rPr>
          <w:rFonts w:cs="Calibri"/>
          <w:sz w:val="24"/>
          <w:szCs w:val="24"/>
        </w:rPr>
        <w:t>A través de este proceso, el aprendiz fortalecerá habilidades para identificar actividades, actores y flujos dentro de un proceso, así como para representar gráficamente dicha información utilizando diagramas BPMN, facilitando la comunicación y mejora de los procesos organizacionales.</w:t>
      </w:r>
      <w:r w:rsidRPr="00C93B2E">
        <w:rPr>
          <w:rFonts w:cs="Calibri"/>
          <w:b/>
          <w:bCs/>
          <w:sz w:val="24"/>
          <w:szCs w:val="24"/>
          <w:lang w:val="es-MX"/>
        </w:rPr>
        <w:t xml:space="preserve"> </w:t>
      </w:r>
    </w:p>
    <w:p w14:paraId="7D9E4CD0" w14:textId="1AE7CC05" w:rsidR="00172F63" w:rsidRPr="00F51763" w:rsidRDefault="00FE7202" w:rsidP="00C93B2E">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288A669F"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Descripción de la actividad:</w:t>
      </w:r>
    </w:p>
    <w:p w14:paraId="608F9CBB"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El aprendiz reflexionará sobre la importancia de organizar procesos dentro de una empresa.</w:t>
      </w:r>
    </w:p>
    <w:p w14:paraId="007C89E7"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Se plantea la siguiente situación:</w:t>
      </w:r>
    </w:p>
    <w:p w14:paraId="77A504D8" w14:textId="77777777" w:rsidR="00C93B2E" w:rsidRDefault="00C93B2E" w:rsidP="00C93B2E">
      <w:pPr>
        <w:spacing w:after="0" w:line="240" w:lineRule="auto"/>
        <w:rPr>
          <w:rFonts w:eastAsia="Arial" w:cs="Calibri"/>
          <w:b/>
          <w:bCs/>
          <w:sz w:val="24"/>
          <w:szCs w:val="24"/>
        </w:rPr>
      </w:pPr>
    </w:p>
    <w:p w14:paraId="44C31FD6" w14:textId="39B88A79" w:rsidR="00C93B2E" w:rsidRPr="00177AAE" w:rsidRDefault="00C93B2E" w:rsidP="00C93B2E">
      <w:pPr>
        <w:spacing w:after="0" w:line="240" w:lineRule="auto"/>
        <w:rPr>
          <w:rFonts w:eastAsia="Arial" w:cs="Calibri"/>
          <w:b/>
          <w:bCs/>
          <w:sz w:val="24"/>
          <w:szCs w:val="24"/>
        </w:rPr>
      </w:pPr>
      <w:r w:rsidRPr="00177AAE">
        <w:rPr>
          <w:rFonts w:eastAsia="Arial" w:cs="Calibri"/>
          <w:b/>
          <w:bCs/>
          <w:sz w:val="24"/>
          <w:szCs w:val="24"/>
        </w:rPr>
        <w:t>“Una empresa presenta retrasos en sus servicios debido a la falta de claridad en sus procesos internos.”</w:t>
      </w:r>
    </w:p>
    <w:p w14:paraId="7314D087" w14:textId="77777777" w:rsidR="00C93B2E" w:rsidRDefault="00C93B2E" w:rsidP="00C93B2E">
      <w:pPr>
        <w:spacing w:after="0" w:line="240" w:lineRule="auto"/>
        <w:rPr>
          <w:rFonts w:eastAsia="Arial" w:cs="Calibri"/>
          <w:bCs/>
          <w:sz w:val="24"/>
          <w:szCs w:val="24"/>
        </w:rPr>
      </w:pPr>
    </w:p>
    <w:p w14:paraId="0CA92213" w14:textId="10B7B7DA"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A partir de esto, responder:</w:t>
      </w:r>
    </w:p>
    <w:p w14:paraId="4F8CDCDD"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es un proceso en una organización? </w:t>
      </w:r>
    </w:p>
    <w:p w14:paraId="6A01D955"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problemas surgen cuando los procesos no están definidos? </w:t>
      </w:r>
    </w:p>
    <w:p w14:paraId="63FB83EB"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¿Cómo se podrían representar los procesos de forma clara? </w:t>
      </w:r>
    </w:p>
    <w:p w14:paraId="4300B9BE"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¿Por qué es importante documentar los procesos? </w:t>
      </w:r>
    </w:p>
    <w:p w14:paraId="0DE29308" w14:textId="77777777" w:rsidR="00C93B2E" w:rsidRPr="00C93B2E" w:rsidRDefault="00C93B2E">
      <w:pPr>
        <w:numPr>
          <w:ilvl w:val="0"/>
          <w:numId w:val="4"/>
        </w:numPr>
        <w:spacing w:after="0" w:line="240" w:lineRule="auto"/>
        <w:rPr>
          <w:rFonts w:eastAsia="Arial" w:cs="Calibri"/>
          <w:bCs/>
          <w:sz w:val="24"/>
          <w:szCs w:val="24"/>
        </w:rPr>
      </w:pPr>
      <w:r w:rsidRPr="00C93B2E">
        <w:rPr>
          <w:rFonts w:eastAsia="Arial" w:cs="Calibri"/>
          <w:bCs/>
          <w:sz w:val="24"/>
          <w:szCs w:val="24"/>
        </w:rPr>
        <w:t xml:space="preserve">¿Qué beneficios trae mejorar un proceso? </w:t>
      </w:r>
    </w:p>
    <w:p w14:paraId="482F47B0" w14:textId="77777777" w:rsidR="00C93B2E" w:rsidRPr="00C93B2E" w:rsidRDefault="00C93B2E" w:rsidP="00C93B2E">
      <w:pPr>
        <w:spacing w:after="0" w:line="240" w:lineRule="auto"/>
        <w:rPr>
          <w:rFonts w:eastAsia="Arial" w:cs="Calibri"/>
          <w:bCs/>
          <w:sz w:val="24"/>
          <w:szCs w:val="24"/>
        </w:rPr>
      </w:pPr>
      <w:r w:rsidRPr="00C93B2E">
        <w:rPr>
          <w:rFonts w:eastAsia="Arial" w:cs="Calibri"/>
          <w:bCs/>
          <w:sz w:val="24"/>
          <w:szCs w:val="24"/>
        </w:rPr>
        <w:t>Socialización en grupo.</w:t>
      </w:r>
    </w:p>
    <w:p w14:paraId="58DE041A" w14:textId="77777777" w:rsidR="00C93B2E" w:rsidRPr="00C93B2E" w:rsidRDefault="00000000" w:rsidP="00C93B2E">
      <w:pPr>
        <w:spacing w:after="0" w:line="240" w:lineRule="auto"/>
        <w:rPr>
          <w:rFonts w:eastAsia="Arial" w:cs="Calibri"/>
          <w:bCs/>
          <w:sz w:val="24"/>
          <w:szCs w:val="24"/>
        </w:rPr>
      </w:pPr>
      <w:r>
        <w:rPr>
          <w:rFonts w:eastAsia="Arial" w:cs="Calibri"/>
          <w:bCs/>
          <w:sz w:val="24"/>
          <w:szCs w:val="24"/>
        </w:rPr>
        <w:pict w14:anchorId="265DE0A8">
          <v:rect id="_x0000_i1025" style="width:0;height:1.5pt" o:hralign="center" o:hrstd="t" o:hr="t" fillcolor="#a0a0a0" stroked="f"/>
        </w:pict>
      </w:r>
    </w:p>
    <w:p w14:paraId="58503921"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Recursos:</w:t>
      </w:r>
    </w:p>
    <w:p w14:paraId="18AC7F1B" w14:textId="39F8FD8A" w:rsidR="00C93B2E" w:rsidRPr="00C93B2E" w:rsidRDefault="00C93B2E">
      <w:pPr>
        <w:numPr>
          <w:ilvl w:val="0"/>
          <w:numId w:val="5"/>
        </w:numPr>
        <w:spacing w:after="0" w:line="240" w:lineRule="auto"/>
        <w:rPr>
          <w:rFonts w:eastAsia="Arial" w:cs="Calibri"/>
          <w:bCs/>
          <w:sz w:val="24"/>
          <w:szCs w:val="24"/>
        </w:rPr>
      </w:pPr>
      <w:r w:rsidRPr="00C93B2E">
        <w:rPr>
          <w:rFonts w:eastAsia="Arial" w:cs="Calibri"/>
          <w:bCs/>
          <w:sz w:val="24"/>
          <w:szCs w:val="24"/>
        </w:rPr>
        <w:t xml:space="preserve">Video: </w:t>
      </w:r>
      <w:hyperlink r:id="rId11" w:history="1">
        <w:r w:rsidRPr="00C93B2E">
          <w:rPr>
            <w:rStyle w:val="Hipervnculo"/>
            <w:rFonts w:eastAsia="Arial" w:cs="Calibri"/>
            <w:bCs/>
            <w:i/>
            <w:iCs/>
            <w:sz w:val="24"/>
            <w:szCs w:val="24"/>
          </w:rPr>
          <w:t>¿Qué es un proceso de negocio?</w:t>
        </w:r>
      </w:hyperlink>
      <w:r w:rsidRPr="00C93B2E">
        <w:rPr>
          <w:rFonts w:eastAsia="Arial" w:cs="Calibri"/>
          <w:bCs/>
          <w:sz w:val="24"/>
          <w:szCs w:val="24"/>
        </w:rPr>
        <w:t xml:space="preserve"> </w:t>
      </w:r>
    </w:p>
    <w:p w14:paraId="2C94F9AA" w14:textId="1C395555" w:rsidR="00C93B2E" w:rsidRPr="00C93B2E" w:rsidRDefault="00C93B2E">
      <w:pPr>
        <w:numPr>
          <w:ilvl w:val="0"/>
          <w:numId w:val="5"/>
        </w:numPr>
        <w:spacing w:after="0" w:line="240" w:lineRule="auto"/>
        <w:rPr>
          <w:rFonts w:eastAsia="Arial" w:cs="Calibri"/>
          <w:bCs/>
          <w:sz w:val="24"/>
          <w:szCs w:val="24"/>
        </w:rPr>
      </w:pPr>
      <w:r w:rsidRPr="00C93B2E">
        <w:rPr>
          <w:rFonts w:eastAsia="Arial" w:cs="Calibri"/>
          <w:bCs/>
          <w:sz w:val="24"/>
          <w:szCs w:val="24"/>
        </w:rPr>
        <w:lastRenderedPageBreak/>
        <w:t xml:space="preserve">Video: </w:t>
      </w:r>
      <w:hyperlink r:id="rId12" w:history="1">
        <w:r w:rsidRPr="00C93B2E">
          <w:rPr>
            <w:rStyle w:val="Hipervnculo"/>
            <w:rFonts w:eastAsia="Arial" w:cs="Calibri"/>
            <w:bCs/>
            <w:i/>
            <w:iCs/>
            <w:sz w:val="24"/>
            <w:szCs w:val="24"/>
          </w:rPr>
          <w:t>Importancia de los procesos en una empresa</w:t>
        </w:r>
      </w:hyperlink>
      <w:r w:rsidRPr="00C93B2E">
        <w:rPr>
          <w:rFonts w:eastAsia="Arial" w:cs="Calibri"/>
          <w:bCs/>
          <w:sz w:val="24"/>
          <w:szCs w:val="24"/>
        </w:rPr>
        <w:br/>
      </w:r>
    </w:p>
    <w:p w14:paraId="6A3AB3D7" w14:textId="77777777" w:rsidR="00C93B2E" w:rsidRPr="00C93B2E" w:rsidRDefault="00000000" w:rsidP="00C93B2E">
      <w:pPr>
        <w:spacing w:after="0" w:line="240" w:lineRule="auto"/>
        <w:rPr>
          <w:rFonts w:eastAsia="Arial" w:cs="Calibri"/>
          <w:bCs/>
          <w:sz w:val="24"/>
          <w:szCs w:val="24"/>
        </w:rPr>
      </w:pPr>
      <w:r>
        <w:rPr>
          <w:rFonts w:eastAsia="Arial" w:cs="Calibri"/>
          <w:bCs/>
          <w:sz w:val="24"/>
          <w:szCs w:val="24"/>
        </w:rPr>
        <w:pict w14:anchorId="7A8056AF">
          <v:rect id="_x0000_i1026" style="width:0;height:1.5pt" o:hralign="center" o:hrstd="t" o:hr="t" fillcolor="#a0a0a0" stroked="f"/>
        </w:pict>
      </w:r>
    </w:p>
    <w:p w14:paraId="69122B13"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Ambiente requerido:</w:t>
      </w:r>
    </w:p>
    <w:p w14:paraId="790B6E49" w14:textId="77777777" w:rsidR="00C93B2E" w:rsidRPr="00C93B2E" w:rsidRDefault="00C93B2E">
      <w:pPr>
        <w:numPr>
          <w:ilvl w:val="0"/>
          <w:numId w:val="6"/>
        </w:numPr>
        <w:spacing w:after="0" w:line="240" w:lineRule="auto"/>
        <w:rPr>
          <w:rFonts w:eastAsia="Arial" w:cs="Calibri"/>
          <w:bCs/>
          <w:sz w:val="24"/>
          <w:szCs w:val="24"/>
        </w:rPr>
      </w:pPr>
      <w:r w:rsidRPr="00C93B2E">
        <w:rPr>
          <w:rFonts w:eastAsia="Arial" w:cs="Calibri"/>
          <w:bCs/>
          <w:sz w:val="24"/>
          <w:szCs w:val="24"/>
        </w:rPr>
        <w:t xml:space="preserve">Aula de formación </w:t>
      </w:r>
    </w:p>
    <w:p w14:paraId="4692E66C" w14:textId="77777777" w:rsidR="00C93B2E" w:rsidRPr="00C93B2E" w:rsidRDefault="00C93B2E" w:rsidP="00C93B2E">
      <w:pPr>
        <w:spacing w:after="0" w:line="240" w:lineRule="auto"/>
        <w:rPr>
          <w:rFonts w:eastAsia="Arial" w:cs="Calibri"/>
          <w:b/>
          <w:bCs/>
          <w:sz w:val="24"/>
          <w:szCs w:val="24"/>
        </w:rPr>
      </w:pPr>
      <w:r w:rsidRPr="00C93B2E">
        <w:rPr>
          <w:rFonts w:eastAsia="Arial" w:cs="Calibri"/>
          <w:b/>
          <w:bCs/>
          <w:sz w:val="24"/>
          <w:szCs w:val="24"/>
        </w:rPr>
        <w:t>Estrategias didácticas:</w:t>
      </w:r>
    </w:p>
    <w:p w14:paraId="0C9E9979" w14:textId="77777777" w:rsidR="00C93B2E" w:rsidRPr="00C93B2E" w:rsidRDefault="00C93B2E">
      <w:pPr>
        <w:numPr>
          <w:ilvl w:val="0"/>
          <w:numId w:val="7"/>
        </w:numPr>
        <w:spacing w:after="0" w:line="240" w:lineRule="auto"/>
        <w:rPr>
          <w:rFonts w:eastAsia="Arial" w:cs="Calibri"/>
          <w:bCs/>
          <w:sz w:val="24"/>
          <w:szCs w:val="24"/>
        </w:rPr>
      </w:pPr>
      <w:r w:rsidRPr="00C93B2E">
        <w:rPr>
          <w:rFonts w:eastAsia="Arial" w:cs="Calibri"/>
          <w:bCs/>
          <w:sz w:val="24"/>
          <w:szCs w:val="24"/>
        </w:rPr>
        <w:t xml:space="preserve">Lluvia de ideas </w:t>
      </w:r>
    </w:p>
    <w:p w14:paraId="3B728170" w14:textId="77777777" w:rsidR="00C93B2E" w:rsidRPr="00C93B2E" w:rsidRDefault="00C93B2E">
      <w:pPr>
        <w:numPr>
          <w:ilvl w:val="0"/>
          <w:numId w:val="7"/>
        </w:numPr>
        <w:spacing w:after="0" w:line="240" w:lineRule="auto"/>
        <w:rPr>
          <w:rFonts w:eastAsia="Arial" w:cs="Calibri"/>
          <w:bCs/>
          <w:sz w:val="24"/>
          <w:szCs w:val="24"/>
        </w:rPr>
      </w:pPr>
      <w:r w:rsidRPr="00C93B2E">
        <w:rPr>
          <w:rFonts w:eastAsia="Arial" w:cs="Calibri"/>
          <w:bCs/>
          <w:sz w:val="24"/>
          <w:szCs w:val="24"/>
        </w:rPr>
        <w:t xml:space="preserve">Discusión guiada </w:t>
      </w:r>
    </w:p>
    <w:p w14:paraId="32DC6E4B" w14:textId="77777777" w:rsidR="00C93B2E" w:rsidRDefault="00C93B2E" w:rsidP="00C93B2E">
      <w:pPr>
        <w:spacing w:after="0" w:line="240" w:lineRule="auto"/>
        <w:rPr>
          <w:rFonts w:eastAsia="Arial" w:cs="Calibri"/>
          <w:b/>
          <w:bCs/>
          <w:sz w:val="24"/>
          <w:szCs w:val="24"/>
        </w:rPr>
      </w:pPr>
      <w:r w:rsidRPr="00C93B2E">
        <w:rPr>
          <w:rFonts w:eastAsia="Arial" w:cs="Calibri"/>
          <w:b/>
          <w:bCs/>
          <w:sz w:val="24"/>
          <w:szCs w:val="24"/>
        </w:rPr>
        <w:t>Duración: 4 horas</w:t>
      </w:r>
    </w:p>
    <w:p w14:paraId="1D117002" w14:textId="77777777" w:rsidR="00177AAE" w:rsidRDefault="00177AAE" w:rsidP="00C93B2E">
      <w:pPr>
        <w:spacing w:after="0" w:line="240" w:lineRule="auto"/>
        <w:rPr>
          <w:rFonts w:eastAsia="Arial" w:cs="Calibri"/>
          <w:sz w:val="24"/>
          <w:szCs w:val="24"/>
        </w:rPr>
      </w:pPr>
    </w:p>
    <w:p w14:paraId="4CDB4E39" w14:textId="6F585566" w:rsidR="00177AAE" w:rsidRDefault="00177AAE" w:rsidP="00177AAE">
      <w:pPr>
        <w:spacing w:after="0" w:line="240" w:lineRule="auto"/>
        <w:rPr>
          <w:rFonts w:ascii="Times New Roman" w:eastAsia="Arial" w:hAnsi="Times New Roman"/>
          <w:b/>
          <w:bCs/>
          <w:sz w:val="24"/>
          <w:szCs w:val="24"/>
        </w:rPr>
      </w:pPr>
      <w:proofErr w:type="spellStart"/>
      <w:r w:rsidRPr="004017B1">
        <w:rPr>
          <w:rFonts w:ascii="Times New Roman" w:eastAsia="Arial" w:hAnsi="Times New Roman"/>
          <w:b/>
          <w:bCs/>
          <w:sz w:val="24"/>
          <w:szCs w:val="24"/>
        </w:rPr>
        <w:t>RESPUEST</w:t>
      </w:r>
      <w:r w:rsidR="004017B1" w:rsidRPr="004017B1">
        <w:rPr>
          <w:rFonts w:ascii="Times New Roman" w:eastAsia="Arial" w:hAnsi="Times New Roman"/>
          <w:b/>
          <w:bCs/>
          <w:sz w:val="24"/>
          <w:szCs w:val="24"/>
        </w:rPr>
        <w:t>A</w:t>
      </w:r>
      <w:r w:rsidR="004017B1">
        <w:rPr>
          <w:rFonts w:ascii="Times New Roman" w:eastAsia="Arial" w:hAnsi="Times New Roman"/>
          <w:b/>
          <w:bCs/>
          <w:sz w:val="24"/>
          <w:szCs w:val="24"/>
        </w:rPr>
        <w:t>S</w:t>
      </w:r>
      <w:r w:rsidR="004017B1" w:rsidRPr="004017B1">
        <w:rPr>
          <w:rFonts w:ascii="Times New Roman" w:eastAsia="Arial" w:hAnsi="Times New Roman"/>
          <w:b/>
          <w:bCs/>
          <w:sz w:val="24"/>
          <w:szCs w:val="24"/>
        </w:rPr>
        <w:t>s</w:t>
      </w:r>
      <w:proofErr w:type="spellEnd"/>
      <w:r>
        <w:rPr>
          <w:rFonts w:ascii="Times New Roman" w:eastAsia="Arial" w:hAnsi="Times New Roman"/>
          <w:b/>
          <w:bCs/>
          <w:sz w:val="24"/>
          <w:szCs w:val="24"/>
        </w:rPr>
        <w:t>:</w:t>
      </w:r>
    </w:p>
    <w:p w14:paraId="2EC6DC05" w14:textId="77777777" w:rsidR="004017B1" w:rsidRPr="004017B1" w:rsidRDefault="004017B1" w:rsidP="004017B1">
      <w:pPr>
        <w:spacing w:after="0" w:line="240" w:lineRule="auto"/>
        <w:rPr>
          <w:rFonts w:ascii="Times New Roman" w:eastAsia="Arial" w:hAnsi="Times New Roman"/>
          <w:b/>
          <w:bCs/>
          <w:sz w:val="24"/>
          <w:szCs w:val="24"/>
        </w:rPr>
      </w:pPr>
      <w:r w:rsidRPr="004017B1">
        <w:rPr>
          <w:rFonts w:ascii="Times New Roman" w:eastAsia="Arial" w:hAnsi="Times New Roman"/>
          <w:b/>
          <w:bCs/>
          <w:sz w:val="24"/>
          <w:szCs w:val="24"/>
        </w:rPr>
        <w:t>¿Qué es un proceso en una organización?</w:t>
      </w:r>
    </w:p>
    <w:p w14:paraId="1DF3782C" w14:textId="77777777" w:rsidR="004017B1" w:rsidRPr="004017B1" w:rsidRDefault="004017B1" w:rsidP="004017B1">
      <w:pPr>
        <w:spacing w:after="0" w:line="240" w:lineRule="auto"/>
        <w:rPr>
          <w:rFonts w:ascii="Times New Roman" w:eastAsia="Arial" w:hAnsi="Times New Roman"/>
          <w:b/>
          <w:bCs/>
          <w:sz w:val="24"/>
          <w:szCs w:val="24"/>
        </w:rPr>
      </w:pPr>
    </w:p>
    <w:p w14:paraId="2055E6FC"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Un proceso en una organización es un conjunto de actividades o tareas relacionadas entre sí que se realizan de manera ordenada para lograr un objetivo específico.</w:t>
      </w:r>
    </w:p>
    <w:p w14:paraId="1A8B1177" w14:textId="77777777" w:rsidR="004017B1" w:rsidRPr="004017B1" w:rsidRDefault="004017B1" w:rsidP="004017B1">
      <w:pPr>
        <w:spacing w:after="0" w:line="240" w:lineRule="auto"/>
        <w:rPr>
          <w:rFonts w:ascii="Times New Roman" w:eastAsia="Arial" w:hAnsi="Times New Roman"/>
          <w:sz w:val="24"/>
          <w:szCs w:val="24"/>
        </w:rPr>
      </w:pPr>
    </w:p>
    <w:p w14:paraId="1213FCAD" w14:textId="6429B362" w:rsidR="00177AAE"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Los procesos permiten transformar entradas (información, materiales o solicitudes) en resultados o servicios para los clientes.</w:t>
      </w:r>
    </w:p>
    <w:p w14:paraId="349F9FB0" w14:textId="150A564E" w:rsidR="004017B1" w:rsidRDefault="004017B1" w:rsidP="004017B1">
      <w:pPr>
        <w:spacing w:after="0" w:line="240" w:lineRule="auto"/>
        <w:rPr>
          <w:rFonts w:ascii="Times New Roman" w:eastAsia="Arial" w:hAnsi="Times New Roman"/>
          <w:sz w:val="24"/>
          <w:szCs w:val="24"/>
        </w:rPr>
      </w:pPr>
    </w:p>
    <w:p w14:paraId="68A60B04" w14:textId="77777777" w:rsidR="004017B1" w:rsidRPr="004017B1" w:rsidRDefault="004017B1" w:rsidP="004017B1">
      <w:pPr>
        <w:spacing w:after="0" w:line="240" w:lineRule="auto"/>
        <w:rPr>
          <w:rFonts w:ascii="Times New Roman" w:eastAsia="Arial" w:hAnsi="Times New Roman"/>
          <w:b/>
          <w:bCs/>
          <w:sz w:val="24"/>
          <w:szCs w:val="24"/>
        </w:rPr>
      </w:pPr>
      <w:r w:rsidRPr="004017B1">
        <w:rPr>
          <w:rFonts w:ascii="Times New Roman" w:eastAsia="Arial" w:hAnsi="Times New Roman"/>
          <w:b/>
          <w:bCs/>
          <w:sz w:val="24"/>
          <w:szCs w:val="24"/>
        </w:rPr>
        <w:t>¿Qué problemas surgen cuando los procesos no están definidos?</w:t>
      </w:r>
    </w:p>
    <w:p w14:paraId="45017FA1" w14:textId="77777777" w:rsidR="004017B1" w:rsidRPr="004017B1" w:rsidRDefault="004017B1" w:rsidP="004017B1">
      <w:pPr>
        <w:spacing w:after="0" w:line="240" w:lineRule="auto"/>
        <w:rPr>
          <w:rFonts w:ascii="Times New Roman" w:eastAsia="Arial" w:hAnsi="Times New Roman"/>
          <w:b/>
          <w:bCs/>
          <w:sz w:val="24"/>
          <w:szCs w:val="24"/>
        </w:rPr>
      </w:pPr>
    </w:p>
    <w:p w14:paraId="658A21E5"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Cuando los procesos no están claros o definidos pueden aparecer muchos problemas, como:</w:t>
      </w:r>
    </w:p>
    <w:p w14:paraId="7F43494C" w14:textId="77777777" w:rsidR="004017B1" w:rsidRPr="004017B1" w:rsidRDefault="004017B1" w:rsidP="004017B1">
      <w:pPr>
        <w:spacing w:after="0" w:line="240" w:lineRule="auto"/>
        <w:rPr>
          <w:rFonts w:ascii="Times New Roman" w:eastAsia="Arial" w:hAnsi="Times New Roman"/>
          <w:sz w:val="24"/>
          <w:szCs w:val="24"/>
        </w:rPr>
      </w:pPr>
    </w:p>
    <w:p w14:paraId="535FD328"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Retrasos en las actividades.</w:t>
      </w:r>
    </w:p>
    <w:p w14:paraId="1E348AC3"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Confusión entre empleados.</w:t>
      </w:r>
    </w:p>
    <w:p w14:paraId="60BC1D86"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Duplicación de tareas.</w:t>
      </w:r>
    </w:p>
    <w:p w14:paraId="2BC590D9"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Mala comunicación entre áreas.</w:t>
      </w:r>
    </w:p>
    <w:p w14:paraId="55528F46"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Errores frecuentes.</w:t>
      </w:r>
    </w:p>
    <w:p w14:paraId="5B4F6458"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Pérdida de tiempo y recursos.</w:t>
      </w:r>
    </w:p>
    <w:p w14:paraId="0FC95DBC"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Baja calidad en el servicio.</w:t>
      </w:r>
    </w:p>
    <w:p w14:paraId="3B1DC000"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Insatisfacción de los clientes.</w:t>
      </w:r>
    </w:p>
    <w:p w14:paraId="7F5B9D82" w14:textId="77777777" w:rsidR="004017B1" w:rsidRPr="004017B1" w:rsidRDefault="004017B1" w:rsidP="004017B1">
      <w:pPr>
        <w:spacing w:after="0" w:line="240" w:lineRule="auto"/>
        <w:rPr>
          <w:rFonts w:ascii="Times New Roman" w:eastAsia="Arial" w:hAnsi="Times New Roman"/>
          <w:sz w:val="24"/>
          <w:szCs w:val="24"/>
        </w:rPr>
      </w:pPr>
    </w:p>
    <w:p w14:paraId="0123A3CF" w14:textId="408A6687" w:rsidR="0040102B" w:rsidRDefault="004017B1" w:rsidP="00BE7A54">
      <w:pPr>
        <w:spacing w:after="0" w:line="240" w:lineRule="auto"/>
        <w:rPr>
          <w:rFonts w:ascii="Times New Roman" w:eastAsia="Arial" w:hAnsi="Times New Roman"/>
          <w:sz w:val="24"/>
          <w:szCs w:val="24"/>
        </w:rPr>
      </w:pPr>
      <w:r w:rsidRPr="004017B1">
        <w:rPr>
          <w:rFonts w:ascii="Times New Roman" w:eastAsia="Arial" w:hAnsi="Times New Roman"/>
          <w:sz w:val="24"/>
          <w:szCs w:val="24"/>
        </w:rPr>
        <w:t>En el caso planteado, los retrasos ocurren porque las personas no saben exactamente qué hacer, cuándo hacerlo o quién es responsable de cada tarea.</w:t>
      </w:r>
    </w:p>
    <w:p w14:paraId="475A2BDC" w14:textId="77777777" w:rsidR="004017B1" w:rsidRDefault="004017B1" w:rsidP="00BE7A54">
      <w:pPr>
        <w:spacing w:after="0" w:line="240" w:lineRule="auto"/>
        <w:rPr>
          <w:rFonts w:ascii="Times New Roman" w:eastAsia="Arial" w:hAnsi="Times New Roman"/>
          <w:sz w:val="24"/>
          <w:szCs w:val="24"/>
        </w:rPr>
      </w:pPr>
    </w:p>
    <w:p w14:paraId="73A00A62" w14:textId="77777777" w:rsidR="004017B1" w:rsidRPr="004017B1" w:rsidRDefault="004017B1" w:rsidP="004017B1">
      <w:pPr>
        <w:spacing w:after="0" w:line="240" w:lineRule="auto"/>
        <w:rPr>
          <w:rFonts w:ascii="Times New Roman" w:eastAsia="Arial" w:hAnsi="Times New Roman"/>
          <w:b/>
          <w:bCs/>
          <w:sz w:val="24"/>
          <w:szCs w:val="24"/>
        </w:rPr>
      </w:pPr>
      <w:r w:rsidRPr="004017B1">
        <w:rPr>
          <w:rFonts w:ascii="Times New Roman" w:eastAsia="Arial" w:hAnsi="Times New Roman"/>
          <w:b/>
          <w:bCs/>
          <w:sz w:val="24"/>
          <w:szCs w:val="24"/>
        </w:rPr>
        <w:t>¿Cómo se podrían representar los procesos de forma clara?</w:t>
      </w:r>
    </w:p>
    <w:p w14:paraId="73895CD3"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Los procesos pueden representarse de forma clara mediante diagramas o modelos visuales.</w:t>
      </w:r>
    </w:p>
    <w:p w14:paraId="593E17B0"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 xml:space="preserve">Una de las herramientas más utilizadas es BPMN (Business Process Model and </w:t>
      </w:r>
      <w:proofErr w:type="spellStart"/>
      <w:r w:rsidRPr="004017B1">
        <w:rPr>
          <w:rFonts w:ascii="Times New Roman" w:eastAsia="Arial" w:hAnsi="Times New Roman"/>
          <w:sz w:val="24"/>
          <w:szCs w:val="24"/>
        </w:rPr>
        <w:t>Notation</w:t>
      </w:r>
      <w:proofErr w:type="spellEnd"/>
      <w:r w:rsidRPr="004017B1">
        <w:rPr>
          <w:rFonts w:ascii="Times New Roman" w:eastAsia="Arial" w:hAnsi="Times New Roman"/>
          <w:sz w:val="24"/>
          <w:szCs w:val="24"/>
        </w:rPr>
        <w:t>), que utiliza símbolos gráficos para mostrar paso a paso cómo funciona un proceso dentro de la empresa.</w:t>
      </w:r>
    </w:p>
    <w:p w14:paraId="5D6A5EA7"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BPMN permite representar:</w:t>
      </w:r>
    </w:p>
    <w:p w14:paraId="54BE103F" w14:textId="77777777" w:rsidR="004017B1" w:rsidRDefault="004017B1" w:rsidP="004017B1">
      <w:pPr>
        <w:spacing w:after="0" w:line="240" w:lineRule="auto"/>
        <w:rPr>
          <w:rFonts w:ascii="Times New Roman" w:eastAsia="Arial" w:hAnsi="Times New Roman"/>
          <w:sz w:val="24"/>
          <w:szCs w:val="24"/>
        </w:rPr>
      </w:pPr>
    </w:p>
    <w:p w14:paraId="72BC0D64" w14:textId="77777777" w:rsidR="004017B1" w:rsidRDefault="004017B1" w:rsidP="004017B1">
      <w:pPr>
        <w:spacing w:after="0" w:line="240" w:lineRule="auto"/>
        <w:rPr>
          <w:rFonts w:ascii="Times New Roman" w:eastAsia="Arial" w:hAnsi="Times New Roman"/>
          <w:sz w:val="24"/>
          <w:szCs w:val="24"/>
        </w:rPr>
      </w:pPr>
    </w:p>
    <w:p w14:paraId="381009E1" w14:textId="77777777" w:rsidR="004017B1" w:rsidRDefault="004017B1" w:rsidP="004017B1">
      <w:pPr>
        <w:spacing w:after="0" w:line="240" w:lineRule="auto"/>
        <w:rPr>
          <w:rFonts w:ascii="Times New Roman" w:eastAsia="Arial" w:hAnsi="Times New Roman"/>
          <w:sz w:val="24"/>
          <w:szCs w:val="24"/>
        </w:rPr>
      </w:pPr>
    </w:p>
    <w:p w14:paraId="780ECF14" w14:textId="77777777" w:rsidR="004017B1" w:rsidRPr="004017B1" w:rsidRDefault="004017B1" w:rsidP="004017B1">
      <w:pPr>
        <w:spacing w:after="0" w:line="240" w:lineRule="auto"/>
        <w:rPr>
          <w:rFonts w:ascii="Times New Roman" w:eastAsia="Arial" w:hAnsi="Times New Roman"/>
          <w:sz w:val="24"/>
          <w:szCs w:val="24"/>
        </w:rPr>
      </w:pPr>
    </w:p>
    <w:p w14:paraId="1A822A17"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lastRenderedPageBreak/>
        <w:t>Inicio y fin del proceso.</w:t>
      </w:r>
    </w:p>
    <w:p w14:paraId="0E9568BC"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Actividades o tareas.</w:t>
      </w:r>
    </w:p>
    <w:p w14:paraId="14DFA680"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Decisiones.</w:t>
      </w:r>
    </w:p>
    <w:p w14:paraId="63034ACC"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Responsables.</w:t>
      </w:r>
    </w:p>
    <w:p w14:paraId="10596D32"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Flujo de información.</w:t>
      </w:r>
    </w:p>
    <w:p w14:paraId="53342E94" w14:textId="77777777" w:rsidR="004017B1" w:rsidRDefault="004017B1" w:rsidP="004017B1">
      <w:pPr>
        <w:spacing w:after="0" w:line="240" w:lineRule="auto"/>
        <w:rPr>
          <w:rFonts w:ascii="Times New Roman" w:eastAsia="Arial" w:hAnsi="Times New Roman"/>
          <w:sz w:val="24"/>
          <w:szCs w:val="24"/>
        </w:rPr>
      </w:pPr>
    </w:p>
    <w:p w14:paraId="547BFA41" w14:textId="159D6B90" w:rsid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Gracias a esto, todas las personas pueden entender fácilmente cómo funciona el proceso.</w:t>
      </w:r>
    </w:p>
    <w:p w14:paraId="00BE2396" w14:textId="77777777" w:rsidR="004017B1" w:rsidRDefault="004017B1" w:rsidP="004017B1">
      <w:pPr>
        <w:spacing w:after="0" w:line="240" w:lineRule="auto"/>
        <w:rPr>
          <w:rFonts w:ascii="Times New Roman" w:eastAsia="Arial" w:hAnsi="Times New Roman"/>
          <w:sz w:val="24"/>
          <w:szCs w:val="24"/>
        </w:rPr>
      </w:pPr>
    </w:p>
    <w:p w14:paraId="28AFAC53" w14:textId="0F60698E" w:rsidR="004017B1" w:rsidRPr="004017B1" w:rsidRDefault="004017B1" w:rsidP="004017B1">
      <w:pPr>
        <w:spacing w:after="0" w:line="240" w:lineRule="auto"/>
        <w:rPr>
          <w:rFonts w:ascii="Times New Roman" w:eastAsia="Arial" w:hAnsi="Times New Roman"/>
          <w:b/>
          <w:bCs/>
          <w:sz w:val="24"/>
          <w:szCs w:val="24"/>
        </w:rPr>
      </w:pPr>
      <w:r w:rsidRPr="004017B1">
        <w:rPr>
          <w:rFonts w:ascii="Times New Roman" w:eastAsia="Arial" w:hAnsi="Times New Roman"/>
          <w:b/>
          <w:bCs/>
          <w:sz w:val="24"/>
          <w:szCs w:val="24"/>
        </w:rPr>
        <w:t>¿Por qué es importante documentar los procesos?</w:t>
      </w:r>
    </w:p>
    <w:p w14:paraId="727BF601" w14:textId="77777777" w:rsidR="004017B1" w:rsidRPr="004017B1" w:rsidRDefault="004017B1" w:rsidP="004017B1">
      <w:pPr>
        <w:spacing w:after="0" w:line="240" w:lineRule="auto"/>
        <w:rPr>
          <w:rFonts w:ascii="Times New Roman" w:eastAsia="Arial" w:hAnsi="Times New Roman"/>
          <w:sz w:val="24"/>
          <w:szCs w:val="24"/>
        </w:rPr>
      </w:pPr>
    </w:p>
    <w:p w14:paraId="18997582"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Ayuda a que todos trabajen de la misma manera.</w:t>
      </w:r>
    </w:p>
    <w:p w14:paraId="523DBA7E"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Facilita la capacitación de nuevos empleados.</w:t>
      </w:r>
    </w:p>
    <w:p w14:paraId="25284B71"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Reduce errores y confusiones.</w:t>
      </w:r>
    </w:p>
    <w:p w14:paraId="15E2F576"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Permite controlar y mejorar las actividades.</w:t>
      </w:r>
    </w:p>
    <w:p w14:paraId="3EEF6751"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Hace más fácil detectar fallas o retrasos.</w:t>
      </w:r>
    </w:p>
    <w:p w14:paraId="015B51CA"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Mejora la organización interna.</w:t>
      </w:r>
    </w:p>
    <w:p w14:paraId="275D712D" w14:textId="77777777" w:rsidR="004017B1" w:rsidRPr="004017B1" w:rsidRDefault="004017B1" w:rsidP="004017B1">
      <w:pPr>
        <w:spacing w:after="0" w:line="240" w:lineRule="auto"/>
        <w:rPr>
          <w:rFonts w:ascii="Times New Roman" w:eastAsia="Arial" w:hAnsi="Times New Roman"/>
          <w:sz w:val="24"/>
          <w:szCs w:val="24"/>
        </w:rPr>
      </w:pPr>
    </w:p>
    <w:p w14:paraId="691ABDFC" w14:textId="46CB8711" w:rsid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Además, tener procesos documentados permite que la empresa sea más eficiente y mantenga una mejor calidad en sus servicios.</w:t>
      </w:r>
    </w:p>
    <w:p w14:paraId="43A4FA4C" w14:textId="77777777" w:rsidR="004017B1" w:rsidRDefault="004017B1" w:rsidP="004017B1">
      <w:pPr>
        <w:spacing w:after="0" w:line="240" w:lineRule="auto"/>
        <w:rPr>
          <w:rFonts w:ascii="Times New Roman" w:eastAsia="Arial" w:hAnsi="Times New Roman"/>
          <w:sz w:val="24"/>
          <w:szCs w:val="24"/>
        </w:rPr>
      </w:pPr>
    </w:p>
    <w:p w14:paraId="2827E048" w14:textId="77777777" w:rsidR="004017B1" w:rsidRPr="004017B1" w:rsidRDefault="004017B1" w:rsidP="004017B1">
      <w:pPr>
        <w:spacing w:after="0" w:line="240" w:lineRule="auto"/>
        <w:rPr>
          <w:rFonts w:ascii="Times New Roman" w:eastAsia="Arial" w:hAnsi="Times New Roman"/>
          <w:b/>
          <w:bCs/>
          <w:sz w:val="24"/>
          <w:szCs w:val="24"/>
        </w:rPr>
      </w:pPr>
      <w:r w:rsidRPr="004017B1">
        <w:rPr>
          <w:rFonts w:ascii="Times New Roman" w:eastAsia="Arial" w:hAnsi="Times New Roman"/>
          <w:b/>
          <w:bCs/>
          <w:sz w:val="24"/>
          <w:szCs w:val="24"/>
        </w:rPr>
        <w:t>¿Qué beneficios trae mejorar un proceso?</w:t>
      </w:r>
    </w:p>
    <w:p w14:paraId="5E4FEB00" w14:textId="77777777" w:rsidR="004017B1" w:rsidRPr="004017B1" w:rsidRDefault="004017B1" w:rsidP="004017B1">
      <w:pPr>
        <w:spacing w:after="0" w:line="240" w:lineRule="auto"/>
        <w:rPr>
          <w:rFonts w:ascii="Times New Roman" w:eastAsia="Arial" w:hAnsi="Times New Roman"/>
          <w:sz w:val="24"/>
          <w:szCs w:val="24"/>
        </w:rPr>
      </w:pPr>
    </w:p>
    <w:p w14:paraId="3AF74787"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Mayor rapidez en las actividades.</w:t>
      </w:r>
    </w:p>
    <w:p w14:paraId="3B7FC86E"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Mejor calidad en el servicio.</w:t>
      </w:r>
    </w:p>
    <w:p w14:paraId="3038FB41"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Reducción de costos y errores.</w:t>
      </w:r>
    </w:p>
    <w:p w14:paraId="150BB78B"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Mejor comunicación entre áreas.</w:t>
      </w:r>
    </w:p>
    <w:p w14:paraId="7D8D1B8B"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Mayor productividad.</w:t>
      </w:r>
    </w:p>
    <w:p w14:paraId="2966B1B6"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Clientes más satisfechos.</w:t>
      </w:r>
    </w:p>
    <w:p w14:paraId="63BC63AA" w14:textId="77777777" w:rsidR="004017B1" w:rsidRP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Mejor aprovechamiento de los recursos.</w:t>
      </w:r>
    </w:p>
    <w:p w14:paraId="4D4854B6" w14:textId="77777777" w:rsidR="004017B1" w:rsidRPr="004017B1" w:rsidRDefault="004017B1" w:rsidP="004017B1">
      <w:pPr>
        <w:spacing w:after="0" w:line="240" w:lineRule="auto"/>
        <w:rPr>
          <w:rFonts w:ascii="Times New Roman" w:eastAsia="Arial" w:hAnsi="Times New Roman"/>
          <w:sz w:val="24"/>
          <w:szCs w:val="24"/>
        </w:rPr>
      </w:pPr>
    </w:p>
    <w:p w14:paraId="7DB3B249" w14:textId="6AE6AFCB" w:rsidR="004017B1" w:rsidRDefault="004017B1" w:rsidP="004017B1">
      <w:pPr>
        <w:spacing w:after="0" w:line="240" w:lineRule="auto"/>
        <w:rPr>
          <w:rFonts w:ascii="Times New Roman" w:eastAsia="Arial" w:hAnsi="Times New Roman"/>
          <w:sz w:val="24"/>
          <w:szCs w:val="24"/>
        </w:rPr>
      </w:pPr>
      <w:r w:rsidRPr="004017B1">
        <w:rPr>
          <w:rFonts w:ascii="Times New Roman" w:eastAsia="Arial" w:hAnsi="Times New Roman"/>
          <w:sz w:val="24"/>
          <w:szCs w:val="24"/>
        </w:rPr>
        <w:t>En conclusión, mejorar y modelar los procesos con herramientas como BPMN ayuda a que la empresa funcione de manera más organizada, eficiente y competitiva.</w:t>
      </w:r>
    </w:p>
    <w:p w14:paraId="3A29856C" w14:textId="77777777" w:rsidR="004017B1" w:rsidRPr="004017B1" w:rsidRDefault="004017B1" w:rsidP="004017B1">
      <w:pPr>
        <w:spacing w:after="0" w:line="240" w:lineRule="auto"/>
        <w:rPr>
          <w:rFonts w:ascii="Times New Roman" w:eastAsia="Arial" w:hAnsi="Times New Roman"/>
          <w:sz w:val="24"/>
          <w:szCs w:val="24"/>
        </w:rPr>
      </w:pPr>
    </w:p>
    <w:p w14:paraId="28E1A594" w14:textId="13EBD79C" w:rsidR="00451A05" w:rsidRPr="00F51763" w:rsidRDefault="00FE7202" w:rsidP="00451A05">
      <w:pPr>
        <w:pStyle w:val="Default"/>
        <w:spacing w:line="360" w:lineRule="auto"/>
        <w:jc w:val="both"/>
        <w:rPr>
          <w:rFonts w:ascii="Calibri" w:hAnsi="Calibri"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1F00C9CE" w14:textId="5A169313" w:rsidR="00636536" w:rsidRPr="004017B1" w:rsidRDefault="00391C3A" w:rsidP="00636536">
      <w:pPr>
        <w:spacing w:after="0" w:line="240" w:lineRule="auto"/>
        <w:rPr>
          <w:rFonts w:eastAsia="Arial" w:cs="Calibri"/>
          <w:b/>
          <w:bCs/>
          <w:sz w:val="24"/>
          <w:szCs w:val="24"/>
        </w:rPr>
      </w:pPr>
      <w:r w:rsidRPr="00391C3A">
        <w:rPr>
          <w:rFonts w:eastAsia="Arial" w:cs="Calibri"/>
          <w:b/>
          <w:bCs/>
          <w:sz w:val="24"/>
          <w:szCs w:val="24"/>
        </w:rPr>
        <w:t>Descripción de la actividad:</w:t>
      </w:r>
    </w:p>
    <w:p w14:paraId="70F852E4"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El aprendiz investigará los conceptos fundamentales de BPMN.</w:t>
      </w:r>
    </w:p>
    <w:p w14:paraId="0190F9E8"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6652B60B">
          <v:rect id="_x0000_i1027" style="width:0;height:1.5pt" o:hralign="center" o:hrstd="t" o:hr="t" fillcolor="#a0a0a0" stroked="f"/>
        </w:pict>
      </w:r>
    </w:p>
    <w:p w14:paraId="31CFDD2C"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1. Introducción a BPMN</w:t>
      </w:r>
    </w:p>
    <w:p w14:paraId="0E64BB0D"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Investigar:</w:t>
      </w:r>
    </w:p>
    <w:p w14:paraId="4968AD70"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¿Qué es BPMN? </w:t>
      </w:r>
    </w:p>
    <w:p w14:paraId="4FD27D5D"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¿Para qué sirve? </w:t>
      </w:r>
    </w:p>
    <w:p w14:paraId="59202882" w14:textId="77777777" w:rsidR="005738A0" w:rsidRPr="005738A0" w:rsidRDefault="005738A0">
      <w:pPr>
        <w:numPr>
          <w:ilvl w:val="0"/>
          <w:numId w:val="8"/>
        </w:numPr>
        <w:spacing w:after="0" w:line="240" w:lineRule="auto"/>
        <w:rPr>
          <w:rFonts w:eastAsia="Arial" w:cs="Calibri"/>
          <w:bCs/>
          <w:sz w:val="24"/>
          <w:szCs w:val="24"/>
        </w:rPr>
      </w:pPr>
      <w:r w:rsidRPr="005738A0">
        <w:rPr>
          <w:rFonts w:eastAsia="Arial" w:cs="Calibri"/>
          <w:bCs/>
          <w:sz w:val="24"/>
          <w:szCs w:val="24"/>
        </w:rPr>
        <w:t xml:space="preserve">Importancia en el desarrollo de software </w:t>
      </w:r>
    </w:p>
    <w:p w14:paraId="41BEE742"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lastRenderedPageBreak/>
        <w:t>Recursos:</w:t>
      </w:r>
    </w:p>
    <w:p w14:paraId="53BA9542" w14:textId="6883C799" w:rsidR="005738A0" w:rsidRPr="005738A0" w:rsidRDefault="005738A0">
      <w:pPr>
        <w:numPr>
          <w:ilvl w:val="0"/>
          <w:numId w:val="9"/>
        </w:numPr>
        <w:spacing w:after="0" w:line="240" w:lineRule="auto"/>
        <w:rPr>
          <w:rFonts w:eastAsia="Arial" w:cs="Calibri"/>
          <w:bCs/>
          <w:sz w:val="24"/>
          <w:szCs w:val="24"/>
          <w:lang w:val="en-US"/>
        </w:rPr>
      </w:pPr>
      <w:r w:rsidRPr="005738A0">
        <w:rPr>
          <w:rFonts w:eastAsia="Arial" w:cs="Calibri"/>
          <w:bCs/>
          <w:sz w:val="24"/>
          <w:szCs w:val="24"/>
          <w:lang w:val="en-US"/>
        </w:rPr>
        <w:t>Object Management Group</w:t>
      </w:r>
      <w:r w:rsidRPr="005738A0">
        <w:rPr>
          <w:rFonts w:eastAsia="Arial" w:cs="Calibri"/>
          <w:bCs/>
          <w:sz w:val="24"/>
          <w:szCs w:val="24"/>
          <w:lang w:val="en-US"/>
        </w:rPr>
        <w:br/>
      </w:r>
      <w:hyperlink r:id="rId13" w:tgtFrame="_new" w:history="1">
        <w:r w:rsidRPr="005738A0">
          <w:rPr>
            <w:rStyle w:val="Hipervnculo"/>
            <w:rFonts w:eastAsia="Arial" w:cs="Calibri"/>
            <w:bCs/>
            <w:sz w:val="24"/>
            <w:szCs w:val="24"/>
            <w:lang w:val="en-US"/>
          </w:rPr>
          <w:t>https://www.omg.org/spec/B</w:t>
        </w:r>
        <w:r w:rsidRPr="005738A0">
          <w:rPr>
            <w:rStyle w:val="Hipervnculo"/>
            <w:rFonts w:eastAsia="Arial" w:cs="Calibri"/>
            <w:bCs/>
            <w:sz w:val="24"/>
            <w:szCs w:val="24"/>
            <w:lang w:val="en-US"/>
          </w:rPr>
          <w:t>P</w:t>
        </w:r>
        <w:r w:rsidRPr="005738A0">
          <w:rPr>
            <w:rStyle w:val="Hipervnculo"/>
            <w:rFonts w:eastAsia="Arial" w:cs="Calibri"/>
            <w:bCs/>
            <w:sz w:val="24"/>
            <w:szCs w:val="24"/>
            <w:lang w:val="en-US"/>
          </w:rPr>
          <w:t>M</w:t>
        </w:r>
        <w:r w:rsidRPr="005738A0">
          <w:rPr>
            <w:rStyle w:val="Hipervnculo"/>
            <w:rFonts w:eastAsia="Arial" w:cs="Calibri"/>
            <w:bCs/>
            <w:sz w:val="24"/>
            <w:szCs w:val="24"/>
            <w:lang w:val="en-US"/>
          </w:rPr>
          <w:t>N/2.0</w:t>
        </w:r>
      </w:hyperlink>
      <w:r w:rsidRPr="005738A0">
        <w:rPr>
          <w:rFonts w:eastAsia="Arial" w:cs="Calibri"/>
          <w:bCs/>
          <w:sz w:val="24"/>
          <w:szCs w:val="24"/>
          <w:lang w:val="en-US"/>
        </w:rPr>
        <w:t xml:space="preserve"> </w:t>
      </w:r>
    </w:p>
    <w:p w14:paraId="37FCED5A" w14:textId="1E77CC51" w:rsidR="005738A0" w:rsidRPr="005738A0" w:rsidRDefault="005738A0">
      <w:pPr>
        <w:numPr>
          <w:ilvl w:val="0"/>
          <w:numId w:val="9"/>
        </w:numPr>
        <w:spacing w:after="0" w:line="240" w:lineRule="auto"/>
        <w:rPr>
          <w:rFonts w:eastAsia="Arial" w:cs="Calibri"/>
          <w:bCs/>
          <w:sz w:val="24"/>
          <w:szCs w:val="24"/>
        </w:rPr>
      </w:pPr>
      <w:r w:rsidRPr="005738A0">
        <w:rPr>
          <w:rFonts w:eastAsia="Arial" w:cs="Calibri"/>
          <w:bCs/>
          <w:sz w:val="24"/>
          <w:szCs w:val="24"/>
        </w:rPr>
        <w:t>Documento en español:</w:t>
      </w:r>
      <w:r w:rsidRPr="005738A0">
        <w:rPr>
          <w:rFonts w:eastAsia="Arial" w:cs="Calibri"/>
          <w:bCs/>
          <w:sz w:val="24"/>
          <w:szCs w:val="24"/>
        </w:rPr>
        <w:br/>
        <w:t xml:space="preserve">https://www.bizagi.com/es/recursos/bpmn </w:t>
      </w:r>
    </w:p>
    <w:p w14:paraId="7D2A7081"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0E1EAB53">
          <v:rect id="_x0000_i1028" style="width:0;height:1.5pt" o:hralign="center" o:hrstd="t" o:hr="t" fillcolor="#a0a0a0" stroked="f"/>
        </w:pict>
      </w:r>
    </w:p>
    <w:p w14:paraId="602B0AC2"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2. Elementos básicos de BPMN</w:t>
      </w:r>
    </w:p>
    <w:p w14:paraId="6E48A517"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Identificar:</w:t>
      </w:r>
    </w:p>
    <w:p w14:paraId="73F263C8"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Eventos </w:t>
      </w:r>
    </w:p>
    <w:p w14:paraId="34EAD662"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Actividades </w:t>
      </w:r>
    </w:p>
    <w:p w14:paraId="302F48A4" w14:textId="77777777" w:rsidR="005738A0" w:rsidRPr="005738A0" w:rsidRDefault="005738A0">
      <w:pPr>
        <w:numPr>
          <w:ilvl w:val="0"/>
          <w:numId w:val="10"/>
        </w:numPr>
        <w:spacing w:after="0" w:line="240" w:lineRule="auto"/>
        <w:rPr>
          <w:rFonts w:eastAsia="Arial" w:cs="Calibri"/>
          <w:bCs/>
          <w:sz w:val="24"/>
          <w:szCs w:val="24"/>
        </w:rPr>
      </w:pPr>
      <w:proofErr w:type="spellStart"/>
      <w:r w:rsidRPr="005738A0">
        <w:rPr>
          <w:rFonts w:eastAsia="Arial" w:cs="Calibri"/>
          <w:bCs/>
          <w:sz w:val="24"/>
          <w:szCs w:val="24"/>
        </w:rPr>
        <w:t>Gateways</w:t>
      </w:r>
      <w:proofErr w:type="spellEnd"/>
      <w:r w:rsidRPr="005738A0">
        <w:rPr>
          <w:rFonts w:eastAsia="Arial" w:cs="Calibri"/>
          <w:bCs/>
          <w:sz w:val="24"/>
          <w:szCs w:val="24"/>
        </w:rPr>
        <w:t xml:space="preserve"> (compuertas) </w:t>
      </w:r>
    </w:p>
    <w:p w14:paraId="210289A8" w14:textId="77777777" w:rsidR="005738A0" w:rsidRPr="005738A0" w:rsidRDefault="005738A0">
      <w:pPr>
        <w:numPr>
          <w:ilvl w:val="0"/>
          <w:numId w:val="10"/>
        </w:numPr>
        <w:spacing w:after="0" w:line="240" w:lineRule="auto"/>
        <w:rPr>
          <w:rFonts w:eastAsia="Arial" w:cs="Calibri"/>
          <w:bCs/>
          <w:sz w:val="24"/>
          <w:szCs w:val="24"/>
        </w:rPr>
      </w:pPr>
      <w:r w:rsidRPr="005738A0">
        <w:rPr>
          <w:rFonts w:eastAsia="Arial" w:cs="Calibri"/>
          <w:bCs/>
          <w:sz w:val="24"/>
          <w:szCs w:val="24"/>
        </w:rPr>
        <w:t xml:space="preserve">Flujos </w:t>
      </w:r>
    </w:p>
    <w:p w14:paraId="7967AFD8"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19D1EC0E" w14:textId="349E99D9" w:rsidR="005738A0" w:rsidRPr="005738A0" w:rsidRDefault="005738A0">
      <w:pPr>
        <w:numPr>
          <w:ilvl w:val="0"/>
          <w:numId w:val="11"/>
        </w:numPr>
        <w:spacing w:after="0" w:line="240" w:lineRule="auto"/>
        <w:rPr>
          <w:rFonts w:eastAsia="Arial" w:cs="Calibri"/>
          <w:bCs/>
          <w:sz w:val="24"/>
          <w:szCs w:val="24"/>
        </w:rPr>
      </w:pPr>
      <w:r w:rsidRPr="005738A0">
        <w:rPr>
          <w:rFonts w:eastAsia="Arial" w:cs="Calibri"/>
          <w:bCs/>
          <w:sz w:val="24"/>
          <w:szCs w:val="24"/>
        </w:rPr>
        <w:t>Guía BPMN en español:</w:t>
      </w:r>
      <w:r w:rsidRPr="005738A0">
        <w:rPr>
          <w:rFonts w:eastAsia="Arial" w:cs="Calibri"/>
          <w:bCs/>
          <w:sz w:val="24"/>
          <w:szCs w:val="24"/>
        </w:rPr>
        <w:br/>
        <w:t xml:space="preserve">https://www.bizagi.com/es/bpmn-ejemplos </w:t>
      </w:r>
    </w:p>
    <w:p w14:paraId="25598EDC" w14:textId="463BD1B5" w:rsidR="005738A0" w:rsidRPr="005738A0" w:rsidRDefault="005738A0">
      <w:pPr>
        <w:numPr>
          <w:ilvl w:val="0"/>
          <w:numId w:val="11"/>
        </w:numPr>
        <w:spacing w:after="0" w:line="240" w:lineRule="auto"/>
        <w:rPr>
          <w:rFonts w:eastAsia="Arial" w:cs="Calibri"/>
          <w:bCs/>
          <w:sz w:val="24"/>
          <w:szCs w:val="24"/>
        </w:rPr>
      </w:pPr>
      <w:r w:rsidRPr="005738A0">
        <w:rPr>
          <w:rFonts w:eastAsia="Arial" w:cs="Calibri"/>
          <w:bCs/>
          <w:sz w:val="24"/>
          <w:szCs w:val="24"/>
        </w:rPr>
        <w:t>Video:</w:t>
      </w:r>
      <w:r w:rsidRPr="005738A0">
        <w:rPr>
          <w:rFonts w:eastAsia="Arial" w:cs="Calibri"/>
          <w:bCs/>
          <w:sz w:val="24"/>
          <w:szCs w:val="24"/>
        </w:rPr>
        <w:br/>
        <w:t xml:space="preserve">https://www.youtube.com/results?search_query=elementos+bpmn </w:t>
      </w:r>
    </w:p>
    <w:p w14:paraId="77CA431E"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499F5523">
          <v:rect id="_x0000_i1029" style="width:0;height:1.5pt" o:hralign="center" o:hrstd="t" o:hr="t" fillcolor="#a0a0a0" stroked="f"/>
        </w:pict>
      </w:r>
    </w:p>
    <w:p w14:paraId="257DD4C1"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3. Tipos de diagramas BPMN</w:t>
      </w:r>
    </w:p>
    <w:p w14:paraId="6757B785"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Procesos </w:t>
      </w:r>
    </w:p>
    <w:p w14:paraId="2B284721"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Subprocesos </w:t>
      </w:r>
    </w:p>
    <w:p w14:paraId="433D8059" w14:textId="77777777" w:rsidR="005738A0" w:rsidRPr="005738A0" w:rsidRDefault="005738A0">
      <w:pPr>
        <w:numPr>
          <w:ilvl w:val="0"/>
          <w:numId w:val="12"/>
        </w:numPr>
        <w:spacing w:after="0" w:line="240" w:lineRule="auto"/>
        <w:rPr>
          <w:rFonts w:eastAsia="Arial" w:cs="Calibri"/>
          <w:bCs/>
          <w:sz w:val="24"/>
          <w:szCs w:val="24"/>
        </w:rPr>
      </w:pPr>
      <w:r w:rsidRPr="005738A0">
        <w:rPr>
          <w:rFonts w:eastAsia="Arial" w:cs="Calibri"/>
          <w:bCs/>
          <w:sz w:val="24"/>
          <w:szCs w:val="24"/>
        </w:rPr>
        <w:t xml:space="preserve">Colaboración </w:t>
      </w:r>
    </w:p>
    <w:p w14:paraId="2971BB7D"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0B326622" w14:textId="471B5C55" w:rsidR="005738A0" w:rsidRPr="005738A0" w:rsidRDefault="005738A0">
      <w:pPr>
        <w:numPr>
          <w:ilvl w:val="0"/>
          <w:numId w:val="13"/>
        </w:numPr>
        <w:spacing w:after="0" w:line="240" w:lineRule="auto"/>
        <w:rPr>
          <w:rFonts w:eastAsia="Arial" w:cs="Calibri"/>
          <w:bCs/>
          <w:sz w:val="24"/>
          <w:szCs w:val="24"/>
        </w:rPr>
      </w:pPr>
      <w:r w:rsidRPr="005738A0">
        <w:rPr>
          <w:rFonts w:eastAsia="Arial" w:cs="Calibri"/>
          <w:bCs/>
          <w:sz w:val="24"/>
          <w:szCs w:val="24"/>
        </w:rPr>
        <w:t>Documento explicativo:</w:t>
      </w:r>
      <w:r w:rsidRPr="005738A0">
        <w:rPr>
          <w:rFonts w:eastAsia="Arial" w:cs="Calibri"/>
          <w:bCs/>
          <w:sz w:val="24"/>
          <w:szCs w:val="24"/>
        </w:rPr>
        <w:br/>
      </w:r>
      <w:hyperlink r:id="rId14" w:history="1">
        <w:r w:rsidR="004C77C7" w:rsidRPr="00A15934">
          <w:rPr>
            <w:rStyle w:val="Hipervnculo"/>
            <w:rFonts w:eastAsia="Arial" w:cs="Calibri"/>
            <w:bCs/>
            <w:sz w:val="24"/>
            <w:szCs w:val="24"/>
          </w:rPr>
          <w:t>https://www.heflo.com</w:t>
        </w:r>
        <w:r w:rsidR="004C77C7" w:rsidRPr="00A15934">
          <w:rPr>
            <w:rStyle w:val="Hipervnculo"/>
            <w:rFonts w:eastAsia="Arial" w:cs="Calibri"/>
            <w:bCs/>
            <w:sz w:val="24"/>
            <w:szCs w:val="24"/>
          </w:rPr>
          <w:t>/</w:t>
        </w:r>
        <w:r w:rsidR="004C77C7" w:rsidRPr="00A15934">
          <w:rPr>
            <w:rStyle w:val="Hipervnculo"/>
            <w:rFonts w:eastAsia="Arial" w:cs="Calibri"/>
            <w:bCs/>
            <w:sz w:val="24"/>
            <w:szCs w:val="24"/>
          </w:rPr>
          <w:t>es/b</w:t>
        </w:r>
        <w:r w:rsidR="004C77C7" w:rsidRPr="00A15934">
          <w:rPr>
            <w:rStyle w:val="Hipervnculo"/>
            <w:rFonts w:eastAsia="Arial" w:cs="Calibri"/>
            <w:bCs/>
            <w:sz w:val="24"/>
            <w:szCs w:val="24"/>
          </w:rPr>
          <w:t>l</w:t>
        </w:r>
        <w:r w:rsidR="004C77C7" w:rsidRPr="00A15934">
          <w:rPr>
            <w:rStyle w:val="Hipervnculo"/>
            <w:rFonts w:eastAsia="Arial" w:cs="Calibri"/>
            <w:bCs/>
            <w:sz w:val="24"/>
            <w:szCs w:val="24"/>
          </w:rPr>
          <w:t>og</w:t>
        </w:r>
      </w:hyperlink>
      <w:r w:rsidR="004C77C7">
        <w:rPr>
          <w:rFonts w:eastAsia="Arial" w:cs="Calibri"/>
          <w:bCs/>
          <w:sz w:val="24"/>
          <w:szCs w:val="24"/>
        </w:rPr>
        <w:t xml:space="preserve">  </w:t>
      </w:r>
      <w:r w:rsidRPr="005738A0">
        <w:rPr>
          <w:rFonts w:eastAsia="Arial" w:cs="Calibri"/>
          <w:bCs/>
          <w:sz w:val="24"/>
          <w:szCs w:val="24"/>
        </w:rPr>
        <w:t xml:space="preserve"> </w:t>
      </w:r>
    </w:p>
    <w:p w14:paraId="2784D0EA"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0091EC39">
          <v:rect id="_x0000_i1030" style="width:0;height:1.5pt" o:hralign="center" o:hrstd="t" o:hr="t" fillcolor="#a0a0a0" stroked="f"/>
        </w:pict>
      </w:r>
    </w:p>
    <w:p w14:paraId="2D4F5B14"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4. Herramientas BPMN</w:t>
      </w:r>
    </w:p>
    <w:p w14:paraId="5865DF56" w14:textId="77777777" w:rsidR="005738A0" w:rsidRDefault="005738A0">
      <w:pPr>
        <w:numPr>
          <w:ilvl w:val="0"/>
          <w:numId w:val="14"/>
        </w:numPr>
        <w:spacing w:after="0" w:line="240" w:lineRule="auto"/>
        <w:rPr>
          <w:rFonts w:eastAsia="Arial" w:cs="Calibri"/>
          <w:bCs/>
          <w:sz w:val="24"/>
          <w:szCs w:val="24"/>
        </w:rPr>
      </w:pPr>
      <w:r w:rsidRPr="005738A0">
        <w:rPr>
          <w:rFonts w:eastAsia="Arial" w:cs="Calibri"/>
          <w:bCs/>
          <w:sz w:val="24"/>
          <w:szCs w:val="24"/>
        </w:rPr>
        <w:t xml:space="preserve">Software para modelado </w:t>
      </w:r>
    </w:p>
    <w:p w14:paraId="3EF81D58" w14:textId="36549BE2" w:rsidR="00EC0F9E" w:rsidRPr="005738A0" w:rsidRDefault="00EC0F9E">
      <w:pPr>
        <w:numPr>
          <w:ilvl w:val="0"/>
          <w:numId w:val="14"/>
        </w:numPr>
        <w:spacing w:after="0" w:line="240" w:lineRule="auto"/>
        <w:rPr>
          <w:rFonts w:eastAsia="Arial" w:cs="Calibri"/>
          <w:bCs/>
          <w:sz w:val="24"/>
          <w:szCs w:val="24"/>
        </w:rPr>
      </w:pPr>
      <w:r>
        <w:rPr>
          <w:rFonts w:eastAsia="Arial" w:cs="Calibri"/>
          <w:bCs/>
          <w:sz w:val="24"/>
          <w:szCs w:val="24"/>
        </w:rPr>
        <w:t xml:space="preserve">Visual </w:t>
      </w:r>
      <w:proofErr w:type="spellStart"/>
      <w:r>
        <w:rPr>
          <w:rFonts w:eastAsia="Arial" w:cs="Calibri"/>
          <w:bCs/>
          <w:sz w:val="24"/>
          <w:szCs w:val="24"/>
        </w:rPr>
        <w:t>Paradigm</w:t>
      </w:r>
      <w:proofErr w:type="spellEnd"/>
    </w:p>
    <w:p w14:paraId="5735D49C" w14:textId="77777777" w:rsidR="005738A0" w:rsidRPr="005738A0" w:rsidRDefault="005738A0" w:rsidP="005738A0">
      <w:pPr>
        <w:spacing w:after="0" w:line="240" w:lineRule="auto"/>
        <w:rPr>
          <w:rFonts w:eastAsia="Arial" w:cs="Calibri"/>
          <w:bCs/>
          <w:sz w:val="24"/>
          <w:szCs w:val="24"/>
        </w:rPr>
      </w:pPr>
      <w:r w:rsidRPr="005738A0">
        <w:rPr>
          <w:rFonts w:eastAsia="Arial" w:cs="Calibri"/>
          <w:b/>
          <w:bCs/>
          <w:sz w:val="24"/>
          <w:szCs w:val="24"/>
        </w:rPr>
        <w:t>Recursos:</w:t>
      </w:r>
    </w:p>
    <w:p w14:paraId="472A53DE" w14:textId="77777777" w:rsidR="005738A0" w:rsidRPr="005738A0" w:rsidRDefault="005738A0">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sidRPr="005738A0">
        <w:rPr>
          <w:rFonts w:eastAsia="Arial" w:cs="Calibri"/>
          <w:bCs/>
          <w:sz w:val="24"/>
          <w:szCs w:val="24"/>
        </w:rPr>
        <w:t xml:space="preserve"> Bizagi Modeler</w:t>
      </w:r>
      <w:r w:rsidRPr="005738A0">
        <w:rPr>
          <w:rFonts w:eastAsia="Arial" w:cs="Calibri"/>
          <w:bCs/>
          <w:sz w:val="24"/>
          <w:szCs w:val="24"/>
        </w:rPr>
        <w:br/>
      </w:r>
      <w:hyperlink r:id="rId15" w:tgtFrame="_new" w:history="1">
        <w:r w:rsidRPr="005738A0">
          <w:rPr>
            <w:rStyle w:val="Hipervnculo"/>
            <w:rFonts w:eastAsia="Arial" w:cs="Calibri"/>
            <w:bCs/>
            <w:sz w:val="24"/>
            <w:szCs w:val="24"/>
          </w:rPr>
          <w:t>https://www.bizagi.com/es/plataforma/modeler</w:t>
        </w:r>
      </w:hyperlink>
      <w:r w:rsidRPr="005738A0">
        <w:rPr>
          <w:rFonts w:eastAsia="Arial" w:cs="Calibri"/>
          <w:bCs/>
          <w:sz w:val="24"/>
          <w:szCs w:val="24"/>
        </w:rPr>
        <w:t xml:space="preserve"> </w:t>
      </w:r>
    </w:p>
    <w:p w14:paraId="3DE03467" w14:textId="77777777" w:rsidR="005738A0" w:rsidRDefault="005738A0">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sidRPr="005738A0">
        <w:rPr>
          <w:rFonts w:eastAsia="Arial" w:cs="Calibri"/>
          <w:bCs/>
          <w:sz w:val="24"/>
          <w:szCs w:val="24"/>
        </w:rPr>
        <w:t xml:space="preserve"> Draw.io</w:t>
      </w:r>
      <w:r w:rsidRPr="005738A0">
        <w:rPr>
          <w:rFonts w:eastAsia="Arial" w:cs="Calibri"/>
          <w:bCs/>
          <w:sz w:val="24"/>
          <w:szCs w:val="24"/>
        </w:rPr>
        <w:br/>
      </w:r>
      <w:hyperlink r:id="rId16" w:tgtFrame="_new" w:history="1">
        <w:r w:rsidRPr="005738A0">
          <w:rPr>
            <w:rStyle w:val="Hipervnculo"/>
            <w:rFonts w:eastAsia="Arial" w:cs="Calibri"/>
            <w:bCs/>
            <w:sz w:val="24"/>
            <w:szCs w:val="24"/>
          </w:rPr>
          <w:t>https://app.diagrams.net</w:t>
        </w:r>
      </w:hyperlink>
      <w:r w:rsidRPr="005738A0">
        <w:rPr>
          <w:rFonts w:eastAsia="Arial" w:cs="Calibri"/>
          <w:bCs/>
          <w:sz w:val="24"/>
          <w:szCs w:val="24"/>
        </w:rPr>
        <w:t xml:space="preserve"> </w:t>
      </w:r>
    </w:p>
    <w:p w14:paraId="6A6446EB" w14:textId="72197956" w:rsidR="004C77C7" w:rsidRPr="00EC0F9E" w:rsidRDefault="004C77C7">
      <w:pPr>
        <w:numPr>
          <w:ilvl w:val="0"/>
          <w:numId w:val="15"/>
        </w:numPr>
        <w:spacing w:after="0" w:line="240" w:lineRule="auto"/>
        <w:rPr>
          <w:rFonts w:eastAsia="Arial" w:cs="Calibri"/>
          <w:bCs/>
          <w:sz w:val="24"/>
          <w:szCs w:val="24"/>
        </w:rPr>
      </w:pPr>
      <w:r w:rsidRPr="005738A0">
        <w:rPr>
          <w:rFonts w:ascii="Segoe UI Symbol" w:eastAsia="Arial" w:hAnsi="Segoe UI Symbol" w:cs="Segoe UI Symbol"/>
          <w:bCs/>
          <w:sz w:val="24"/>
          <w:szCs w:val="24"/>
        </w:rPr>
        <w:t>🛠</w:t>
      </w:r>
      <w:r>
        <w:rPr>
          <w:rFonts w:ascii="Segoe UI Symbol" w:eastAsia="Arial" w:hAnsi="Segoe UI Symbol" w:cs="Segoe UI Symbol"/>
          <w:bCs/>
          <w:sz w:val="24"/>
          <w:szCs w:val="24"/>
        </w:rPr>
        <w:t xml:space="preserve"> Visual </w:t>
      </w:r>
      <w:proofErr w:type="spellStart"/>
      <w:r>
        <w:rPr>
          <w:rFonts w:ascii="Segoe UI Symbol" w:eastAsia="Arial" w:hAnsi="Segoe UI Symbol" w:cs="Segoe UI Symbol"/>
          <w:bCs/>
          <w:sz w:val="24"/>
          <w:szCs w:val="24"/>
        </w:rPr>
        <w:t>Paradigm</w:t>
      </w:r>
      <w:proofErr w:type="spellEnd"/>
    </w:p>
    <w:p w14:paraId="2CEE2BB5" w14:textId="450DDF3A" w:rsidR="00EC0F9E" w:rsidRPr="005738A0" w:rsidRDefault="00EC0F9E" w:rsidP="00EC0F9E">
      <w:pPr>
        <w:spacing w:after="0" w:line="240" w:lineRule="auto"/>
        <w:ind w:left="720"/>
        <w:rPr>
          <w:rFonts w:eastAsia="Arial" w:cs="Calibri"/>
          <w:bCs/>
          <w:sz w:val="24"/>
          <w:szCs w:val="24"/>
        </w:rPr>
      </w:pPr>
      <w:hyperlink r:id="rId17" w:history="1">
        <w:r w:rsidRPr="00144B88">
          <w:rPr>
            <w:rStyle w:val="Hipervnculo"/>
            <w:rFonts w:eastAsia="Arial" w:cs="Calibri"/>
            <w:bCs/>
            <w:sz w:val="24"/>
            <w:szCs w:val="24"/>
          </w:rPr>
          <w:t>https://www.youtube.com/watch?v=rg2QQpifagE</w:t>
        </w:r>
      </w:hyperlink>
      <w:r>
        <w:rPr>
          <w:rFonts w:eastAsia="Arial" w:cs="Calibri"/>
          <w:bCs/>
          <w:sz w:val="24"/>
          <w:szCs w:val="24"/>
        </w:rPr>
        <w:t xml:space="preserve"> </w:t>
      </w:r>
    </w:p>
    <w:p w14:paraId="5D473B91"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pict w14:anchorId="791FE546">
          <v:rect id="_x0000_i1031" style="width:0;height:1.5pt" o:hralign="center" o:hrstd="t" o:hr="t" fillcolor="#a0a0a0" stroked="f"/>
        </w:pict>
      </w:r>
    </w:p>
    <w:p w14:paraId="10C515F3" w14:textId="77777777" w:rsidR="005738A0" w:rsidRPr="005738A0" w:rsidRDefault="005738A0" w:rsidP="005738A0">
      <w:pPr>
        <w:spacing w:after="0" w:line="240" w:lineRule="auto"/>
        <w:rPr>
          <w:rFonts w:eastAsia="Arial" w:cs="Calibri"/>
          <w:b/>
          <w:bCs/>
          <w:sz w:val="24"/>
          <w:szCs w:val="24"/>
        </w:rPr>
      </w:pPr>
      <w:r w:rsidRPr="005738A0">
        <w:rPr>
          <w:rFonts w:eastAsia="Arial" w:cs="Calibri"/>
          <w:b/>
          <w:bCs/>
          <w:sz w:val="24"/>
          <w:szCs w:val="24"/>
        </w:rPr>
        <w:t>Producto esperado:</w:t>
      </w:r>
    </w:p>
    <w:p w14:paraId="73E7D0CF" w14:textId="77777777" w:rsidR="005738A0" w:rsidRPr="005738A0" w:rsidRDefault="005738A0" w:rsidP="005738A0">
      <w:pPr>
        <w:spacing w:after="0" w:line="240" w:lineRule="auto"/>
        <w:rPr>
          <w:rFonts w:eastAsia="Arial" w:cs="Calibri"/>
          <w:bCs/>
          <w:sz w:val="24"/>
          <w:szCs w:val="24"/>
        </w:rPr>
      </w:pPr>
      <w:r w:rsidRPr="005738A0">
        <w:rPr>
          <w:rFonts w:eastAsia="Arial" w:cs="Calibri"/>
          <w:bCs/>
          <w:sz w:val="24"/>
          <w:szCs w:val="24"/>
        </w:rPr>
        <w:t>Documento con:</w:t>
      </w:r>
    </w:p>
    <w:p w14:paraId="1F42849F" w14:textId="77777777" w:rsidR="005738A0" w:rsidRPr="005738A0" w:rsidRDefault="005738A0">
      <w:pPr>
        <w:numPr>
          <w:ilvl w:val="0"/>
          <w:numId w:val="16"/>
        </w:numPr>
        <w:spacing w:after="0" w:line="240" w:lineRule="auto"/>
        <w:rPr>
          <w:rFonts w:eastAsia="Arial" w:cs="Calibri"/>
          <w:bCs/>
          <w:sz w:val="24"/>
          <w:szCs w:val="24"/>
        </w:rPr>
      </w:pPr>
      <w:r w:rsidRPr="005738A0">
        <w:rPr>
          <w:rFonts w:eastAsia="Arial" w:cs="Calibri"/>
          <w:bCs/>
          <w:sz w:val="24"/>
          <w:szCs w:val="24"/>
        </w:rPr>
        <w:t xml:space="preserve">Definiciones </w:t>
      </w:r>
    </w:p>
    <w:p w14:paraId="55E67F22" w14:textId="77777777" w:rsidR="005738A0" w:rsidRPr="005738A0" w:rsidRDefault="005738A0">
      <w:pPr>
        <w:numPr>
          <w:ilvl w:val="0"/>
          <w:numId w:val="16"/>
        </w:numPr>
        <w:spacing w:after="0" w:line="240" w:lineRule="auto"/>
        <w:rPr>
          <w:rFonts w:eastAsia="Arial" w:cs="Calibri"/>
          <w:bCs/>
          <w:sz w:val="24"/>
          <w:szCs w:val="24"/>
        </w:rPr>
      </w:pPr>
      <w:r w:rsidRPr="005738A0">
        <w:rPr>
          <w:rFonts w:eastAsia="Arial" w:cs="Calibri"/>
          <w:bCs/>
          <w:sz w:val="24"/>
          <w:szCs w:val="24"/>
        </w:rPr>
        <w:t xml:space="preserve">Elementos BPMN </w:t>
      </w:r>
    </w:p>
    <w:p w14:paraId="597AA952" w14:textId="5D90ECBF" w:rsidR="004017B1" w:rsidRPr="004017B1" w:rsidRDefault="005738A0" w:rsidP="004017B1">
      <w:pPr>
        <w:numPr>
          <w:ilvl w:val="0"/>
          <w:numId w:val="16"/>
        </w:numPr>
        <w:spacing w:after="0" w:line="240" w:lineRule="auto"/>
        <w:rPr>
          <w:rFonts w:eastAsia="Arial" w:cs="Calibri"/>
          <w:bCs/>
          <w:sz w:val="24"/>
          <w:szCs w:val="24"/>
        </w:rPr>
      </w:pPr>
      <w:r w:rsidRPr="005738A0">
        <w:rPr>
          <w:rFonts w:eastAsia="Arial" w:cs="Calibri"/>
          <w:bCs/>
          <w:sz w:val="24"/>
          <w:szCs w:val="24"/>
        </w:rPr>
        <w:t xml:space="preserve">Ejemplos </w:t>
      </w:r>
    </w:p>
    <w:p w14:paraId="7A97DB14" w14:textId="77777777" w:rsidR="005738A0" w:rsidRPr="005738A0" w:rsidRDefault="00000000" w:rsidP="005738A0">
      <w:pPr>
        <w:spacing w:after="0" w:line="240" w:lineRule="auto"/>
        <w:rPr>
          <w:rFonts w:eastAsia="Arial" w:cs="Calibri"/>
          <w:bCs/>
          <w:sz w:val="24"/>
          <w:szCs w:val="24"/>
        </w:rPr>
      </w:pPr>
      <w:r>
        <w:rPr>
          <w:rFonts w:eastAsia="Arial" w:cs="Calibri"/>
          <w:bCs/>
          <w:sz w:val="24"/>
          <w:szCs w:val="24"/>
        </w:rPr>
        <w:lastRenderedPageBreak/>
        <w:pict w14:anchorId="57ABB2D4">
          <v:rect id="_x0000_i1032" style="width:0;height:1.5pt" o:hralign="center" o:hrstd="t" o:hr="t" fillcolor="#a0a0a0" stroked="f"/>
        </w:pict>
      </w:r>
    </w:p>
    <w:p w14:paraId="0D62DE40" w14:textId="7FA24C43" w:rsidR="002801E6" w:rsidRDefault="005738A0" w:rsidP="00636536">
      <w:pPr>
        <w:spacing w:after="0" w:line="240" w:lineRule="auto"/>
        <w:rPr>
          <w:rFonts w:eastAsia="Arial" w:cs="Calibri"/>
          <w:b/>
          <w:bCs/>
          <w:sz w:val="24"/>
          <w:szCs w:val="24"/>
        </w:rPr>
      </w:pPr>
      <w:r w:rsidRPr="005738A0">
        <w:rPr>
          <w:rFonts w:eastAsia="Arial" w:cs="Calibri"/>
          <w:b/>
          <w:bCs/>
          <w:sz w:val="24"/>
          <w:szCs w:val="24"/>
        </w:rPr>
        <w:t>Duración: 8 horas</w:t>
      </w:r>
    </w:p>
    <w:p w14:paraId="1A329812" w14:textId="77777777" w:rsidR="004017B1" w:rsidRDefault="004017B1" w:rsidP="00636536">
      <w:pPr>
        <w:spacing w:after="0" w:line="240" w:lineRule="auto"/>
        <w:rPr>
          <w:rFonts w:eastAsia="Arial" w:cs="Calibri"/>
          <w:b/>
          <w:bCs/>
          <w:sz w:val="24"/>
          <w:szCs w:val="24"/>
        </w:rPr>
      </w:pPr>
    </w:p>
    <w:p w14:paraId="0F69D238" w14:textId="6506E395" w:rsidR="004017B1" w:rsidRDefault="004017B1" w:rsidP="004017B1">
      <w:pPr>
        <w:spacing w:after="0" w:line="240" w:lineRule="auto"/>
        <w:jc w:val="center"/>
        <w:rPr>
          <w:rFonts w:ascii="Times New Roman" w:eastAsia="Arial" w:hAnsi="Times New Roman"/>
          <w:b/>
          <w:bCs/>
          <w:sz w:val="24"/>
          <w:szCs w:val="24"/>
        </w:rPr>
      </w:pPr>
      <w:r>
        <w:rPr>
          <w:rFonts w:ascii="Times New Roman" w:eastAsia="Arial" w:hAnsi="Times New Roman"/>
          <w:b/>
          <w:bCs/>
          <w:sz w:val="24"/>
          <w:szCs w:val="24"/>
        </w:rPr>
        <w:t>RESPUESTA:</w:t>
      </w:r>
    </w:p>
    <w:p w14:paraId="516C622D" w14:textId="77777777" w:rsidR="002B7FE2" w:rsidRDefault="002B7FE2" w:rsidP="004017B1">
      <w:pPr>
        <w:spacing w:after="0" w:line="240" w:lineRule="auto"/>
        <w:jc w:val="center"/>
        <w:rPr>
          <w:rFonts w:ascii="Times New Roman" w:eastAsia="Arial" w:hAnsi="Times New Roman"/>
          <w:b/>
          <w:bCs/>
          <w:sz w:val="24"/>
          <w:szCs w:val="24"/>
        </w:rPr>
      </w:pPr>
    </w:p>
    <w:p w14:paraId="792FDB84" w14:textId="18FFE852" w:rsidR="004017B1" w:rsidRDefault="004017B1" w:rsidP="00636536">
      <w:pPr>
        <w:spacing w:after="0" w:line="240" w:lineRule="auto"/>
        <w:rPr>
          <w:rFonts w:ascii="Times New Roman" w:eastAsia="Arial" w:hAnsi="Times New Roman"/>
          <w:b/>
          <w:bCs/>
          <w:sz w:val="24"/>
          <w:szCs w:val="24"/>
        </w:rPr>
      </w:pPr>
      <w:r>
        <w:rPr>
          <w:rFonts w:ascii="Times New Roman" w:eastAsia="Arial" w:hAnsi="Times New Roman"/>
          <w:b/>
          <w:bCs/>
          <w:sz w:val="24"/>
          <w:szCs w:val="24"/>
        </w:rPr>
        <w:t>¿QUE ES BPMN?</w:t>
      </w:r>
      <w:r w:rsidR="002B7FE2">
        <w:rPr>
          <w:rFonts w:ascii="Times New Roman" w:eastAsia="Arial" w:hAnsi="Times New Roman"/>
          <w:b/>
          <w:bCs/>
          <w:sz w:val="24"/>
          <w:szCs w:val="24"/>
        </w:rPr>
        <w:t>, ¿PARA QUE SIRVE?</w:t>
      </w:r>
    </w:p>
    <w:p w14:paraId="687D60E5" w14:textId="77777777" w:rsidR="002B7FE2" w:rsidRDefault="002B7FE2" w:rsidP="00636536">
      <w:pPr>
        <w:spacing w:after="0" w:line="240" w:lineRule="auto"/>
        <w:rPr>
          <w:rFonts w:ascii="Times New Roman" w:eastAsia="Arial" w:hAnsi="Times New Roman"/>
          <w:b/>
          <w:bCs/>
          <w:sz w:val="24"/>
          <w:szCs w:val="24"/>
        </w:rPr>
      </w:pPr>
    </w:p>
    <w:p w14:paraId="74C21977" w14:textId="19057DF2" w:rsidR="004017B1" w:rsidRDefault="002B7FE2" w:rsidP="00636536">
      <w:pPr>
        <w:spacing w:after="0" w:line="240" w:lineRule="auto"/>
        <w:rPr>
          <w:rFonts w:ascii="Times New Roman" w:eastAsia="Arial" w:hAnsi="Times New Roman"/>
          <w:sz w:val="24"/>
          <w:szCs w:val="24"/>
        </w:rPr>
      </w:pPr>
      <w:r w:rsidRPr="002B7FE2">
        <w:rPr>
          <w:rFonts w:ascii="Times New Roman" w:eastAsia="Arial" w:hAnsi="Times New Roman"/>
          <w:sz w:val="24"/>
          <w:szCs w:val="24"/>
        </w:rPr>
        <w:t>BPMN es una forma estandarizada de modelar procesos de negocio utilizando símbolos claros y visuales. Ayuda a los equipos a comprender los flujos de trabajo, mejorar la comunicación y diseñar procesos que pueden automatizarse.</w:t>
      </w:r>
    </w:p>
    <w:p w14:paraId="6160F2E1" w14:textId="77777777" w:rsidR="002B7FE2" w:rsidRDefault="002B7FE2" w:rsidP="00636536">
      <w:pPr>
        <w:spacing w:after="0" w:line="240" w:lineRule="auto"/>
        <w:rPr>
          <w:rFonts w:ascii="Times New Roman" w:eastAsia="Arial" w:hAnsi="Times New Roman"/>
          <w:sz w:val="24"/>
          <w:szCs w:val="24"/>
        </w:rPr>
      </w:pPr>
    </w:p>
    <w:p w14:paraId="7298C404"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Principales símbolos BPMN</w:t>
      </w:r>
    </w:p>
    <w:p w14:paraId="69A4C855"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Evento de inicio – Indica el comienzo de un proceso</w:t>
      </w:r>
    </w:p>
    <w:p w14:paraId="71A660E2"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Evento de fin – Indica el final del proceso</w:t>
      </w:r>
    </w:p>
    <w:p w14:paraId="16DFAF8C"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Tarea – Unidad de trabajo dentro del proceso</w:t>
      </w:r>
    </w:p>
    <w:p w14:paraId="1E5E41A3"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Compuertas – Punto de decisión que controla el flujo</w:t>
      </w:r>
    </w:p>
    <w:p w14:paraId="2108D166"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Flujo de secuencia – Define el orden de ejecución</w:t>
      </w:r>
    </w:p>
    <w:p w14:paraId="6A55FEF5"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Flujo de mensaje – Comunicación entre participantes</w:t>
      </w:r>
    </w:p>
    <w:p w14:paraId="1AF0234D" w14:textId="77777777" w:rsidR="002B7FE2" w:rsidRDefault="002B7FE2" w:rsidP="002B7FE2">
      <w:pPr>
        <w:spacing w:after="0" w:line="240" w:lineRule="auto"/>
        <w:rPr>
          <w:rFonts w:ascii="Times New Roman" w:eastAsia="Arial" w:hAnsi="Times New Roman"/>
          <w:sz w:val="24"/>
          <w:szCs w:val="24"/>
        </w:rPr>
      </w:pPr>
    </w:p>
    <w:p w14:paraId="0022F318" w14:textId="7B08C811"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Pool – Representa un participante</w:t>
      </w:r>
    </w:p>
    <w:p w14:paraId="3A82FBD2" w14:textId="57D49D62"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Carril (Lane) – Subdivisión de responsabilidades dentro de un pool</w:t>
      </w:r>
    </w:p>
    <w:p w14:paraId="3E541A48" w14:textId="4E7383F1"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Gestionar los procesos de negocio sin una notación estandarizada a menudo conduce a desalineaciones, ineficiencias y proyectos de automatización fallidos</w:t>
      </w:r>
      <w:r>
        <w:rPr>
          <w:rFonts w:ascii="Times New Roman" w:eastAsia="Arial" w:hAnsi="Times New Roman"/>
          <w:sz w:val="24"/>
          <w:szCs w:val="24"/>
        </w:rPr>
        <w:t xml:space="preserve">, </w:t>
      </w:r>
      <w:r w:rsidRPr="002B7FE2">
        <w:rPr>
          <w:rFonts w:ascii="Times New Roman" w:eastAsia="Arial" w:hAnsi="Times New Roman"/>
          <w:sz w:val="24"/>
          <w:szCs w:val="24"/>
        </w:rPr>
        <w:t>BPMN resuelve estos problemas al proporcionar una forma visual, estandarizada y accionable de representar los flujos de trabajo</w:t>
      </w:r>
      <w:r>
        <w:rPr>
          <w:rFonts w:ascii="Times New Roman" w:eastAsia="Arial" w:hAnsi="Times New Roman"/>
          <w:sz w:val="24"/>
          <w:szCs w:val="24"/>
        </w:rPr>
        <w:t>.</w:t>
      </w:r>
    </w:p>
    <w:p w14:paraId="19347343" w14:textId="77777777" w:rsidR="002B7FE2" w:rsidRDefault="002B7FE2" w:rsidP="002B7FE2">
      <w:pPr>
        <w:spacing w:after="0" w:line="240" w:lineRule="auto"/>
        <w:rPr>
          <w:rFonts w:ascii="Times New Roman" w:eastAsia="Arial" w:hAnsi="Times New Roman"/>
          <w:sz w:val="24"/>
          <w:szCs w:val="24"/>
        </w:rPr>
      </w:pPr>
    </w:p>
    <w:p w14:paraId="718594C8" w14:textId="0986F367" w:rsidR="002B7FE2" w:rsidRDefault="002B7FE2" w:rsidP="002B7FE2">
      <w:pPr>
        <w:spacing w:after="0" w:line="240" w:lineRule="auto"/>
        <w:rPr>
          <w:rFonts w:ascii="Times New Roman" w:eastAsia="Arial" w:hAnsi="Times New Roman"/>
          <w:sz w:val="24"/>
          <w:szCs w:val="24"/>
        </w:rPr>
      </w:pPr>
      <w:r>
        <w:rPr>
          <w:rFonts w:ascii="Times New Roman" w:eastAsia="Arial" w:hAnsi="Times New Roman"/>
          <w:sz w:val="24"/>
          <w:szCs w:val="24"/>
        </w:rPr>
        <w:t>BPMN</w:t>
      </w:r>
    </w:p>
    <w:p w14:paraId="73DD4300"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Mejora en la colaboración entre departamentos</w:t>
      </w:r>
    </w:p>
    <w:p w14:paraId="0A604BF7"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Documentación más clara y mantenible</w:t>
      </w:r>
    </w:p>
    <w:p w14:paraId="61793BA6" w14:textId="2B4F0B0A"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Automatización de flujos de trabajo más rápida y confiable</w:t>
      </w:r>
    </w:p>
    <w:p w14:paraId="7BA699A9"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 xml:space="preserve">La Notación BPMN es un estándar reconocido globalmente desarrollado por el </w:t>
      </w:r>
      <w:proofErr w:type="spellStart"/>
      <w:r w:rsidRPr="002B7FE2">
        <w:rPr>
          <w:rFonts w:ascii="Times New Roman" w:eastAsia="Arial" w:hAnsi="Times New Roman"/>
          <w:sz w:val="24"/>
          <w:szCs w:val="24"/>
        </w:rPr>
        <w:t>Object</w:t>
      </w:r>
      <w:proofErr w:type="spellEnd"/>
      <w:r w:rsidRPr="002B7FE2">
        <w:rPr>
          <w:rFonts w:ascii="Times New Roman" w:eastAsia="Arial" w:hAnsi="Times New Roman"/>
          <w:sz w:val="24"/>
          <w:szCs w:val="24"/>
        </w:rPr>
        <w:t xml:space="preserve"> Management Group (OMG) para representar visualmente los procesos de negocio.</w:t>
      </w:r>
    </w:p>
    <w:p w14:paraId="4161F230" w14:textId="77777777" w:rsidR="002B7FE2" w:rsidRPr="002B7FE2" w:rsidRDefault="002B7FE2" w:rsidP="002B7FE2">
      <w:pPr>
        <w:spacing w:after="0" w:line="240" w:lineRule="auto"/>
        <w:rPr>
          <w:rFonts w:ascii="Times New Roman" w:eastAsia="Arial" w:hAnsi="Times New Roman"/>
          <w:sz w:val="24"/>
          <w:szCs w:val="24"/>
        </w:rPr>
      </w:pPr>
    </w:p>
    <w:p w14:paraId="6594F6C6"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Permite a las organizaciones modelar flujos de trabajo complejos de una manera que sea intuitiva para los usuarios de negocio, pero lo suficientemente precisa para la implementación técnica.</w:t>
      </w:r>
    </w:p>
    <w:p w14:paraId="1ECBF3E1" w14:textId="77777777" w:rsidR="002B7FE2" w:rsidRPr="002B7FE2" w:rsidRDefault="002B7FE2" w:rsidP="002B7FE2">
      <w:pPr>
        <w:spacing w:after="0" w:line="240" w:lineRule="auto"/>
        <w:rPr>
          <w:rFonts w:ascii="Times New Roman" w:eastAsia="Arial" w:hAnsi="Times New Roman"/>
          <w:sz w:val="24"/>
          <w:szCs w:val="24"/>
        </w:rPr>
      </w:pPr>
    </w:p>
    <w:p w14:paraId="1157D270" w14:textId="77777777"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El objetivo es simple: hacer que los procesos de negocio sean comprensibles para todos los involucrados: gerentes de negocio, analistas, desarrolladores y usuarios finales por igual.</w:t>
      </w:r>
    </w:p>
    <w:p w14:paraId="013BC89E" w14:textId="77777777" w:rsidR="002B7FE2" w:rsidRDefault="002B7FE2" w:rsidP="002B7FE2">
      <w:pPr>
        <w:spacing w:after="0" w:line="240" w:lineRule="auto"/>
        <w:rPr>
          <w:rFonts w:ascii="Times New Roman" w:eastAsia="Arial" w:hAnsi="Times New Roman"/>
          <w:sz w:val="24"/>
          <w:szCs w:val="24"/>
        </w:rPr>
      </w:pPr>
    </w:p>
    <w:p w14:paraId="3852C784" w14:textId="43C83B31"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Entender BPMN comienza con dominar sus elementos básicos. Cada símbolo tiene un propósito específico, ayudándote a construir modelos de procesos claros y lógicos.</w:t>
      </w:r>
    </w:p>
    <w:p w14:paraId="2EFB5989" w14:textId="77777777" w:rsidR="002B7FE2" w:rsidRDefault="002B7FE2" w:rsidP="002B7FE2">
      <w:pPr>
        <w:spacing w:after="0" w:line="240" w:lineRule="auto"/>
        <w:rPr>
          <w:rFonts w:ascii="Times New Roman" w:eastAsia="Arial" w:hAnsi="Times New Roman"/>
          <w:sz w:val="24"/>
          <w:szCs w:val="24"/>
        </w:rPr>
      </w:pPr>
    </w:p>
    <w:p w14:paraId="61D07BEC"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Los eventos son el corazón de cualquier diagrama BPMN. Representan cosas que suceden: un disparador, un retraso, un mensaje o incluso una señal que redirige el proceso.</w:t>
      </w:r>
    </w:p>
    <w:p w14:paraId="162EE467" w14:textId="77777777" w:rsidR="002B7FE2" w:rsidRPr="002B7FE2" w:rsidRDefault="002B7FE2" w:rsidP="002B7FE2">
      <w:pPr>
        <w:spacing w:after="0" w:line="240" w:lineRule="auto"/>
        <w:rPr>
          <w:rFonts w:ascii="Times New Roman" w:eastAsia="Arial" w:hAnsi="Times New Roman"/>
          <w:sz w:val="24"/>
          <w:szCs w:val="24"/>
        </w:rPr>
      </w:pPr>
    </w:p>
    <w:p w14:paraId="1FFD0AD4"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lastRenderedPageBreak/>
        <w:t>Dependiendo de cuándo y cómo ocurren, los eventos pueden iniciar un proceso, interrumpir un flujo o marcar su finalización.</w:t>
      </w:r>
    </w:p>
    <w:p w14:paraId="49951E76" w14:textId="77777777" w:rsidR="002B7FE2" w:rsidRPr="002B7FE2" w:rsidRDefault="002B7FE2" w:rsidP="002B7FE2">
      <w:pPr>
        <w:spacing w:after="0" w:line="240" w:lineRule="auto"/>
        <w:rPr>
          <w:rFonts w:ascii="Times New Roman" w:eastAsia="Arial" w:hAnsi="Times New Roman"/>
          <w:sz w:val="24"/>
          <w:szCs w:val="24"/>
        </w:rPr>
      </w:pPr>
    </w:p>
    <w:p w14:paraId="78BE7E96"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Se representan visualmente con círculos y se categorizan como:</w:t>
      </w:r>
    </w:p>
    <w:p w14:paraId="3F0B4C02" w14:textId="77777777" w:rsidR="002B7FE2" w:rsidRPr="002B7FE2" w:rsidRDefault="002B7FE2" w:rsidP="002B7FE2">
      <w:pPr>
        <w:spacing w:after="0" w:line="240" w:lineRule="auto"/>
        <w:rPr>
          <w:rFonts w:ascii="Times New Roman" w:eastAsia="Arial" w:hAnsi="Times New Roman"/>
          <w:sz w:val="24"/>
          <w:szCs w:val="24"/>
        </w:rPr>
      </w:pPr>
    </w:p>
    <w:p w14:paraId="2F6FCAF5"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Eventos de Inicio (borde delgado único),</w:t>
      </w:r>
    </w:p>
    <w:p w14:paraId="6EC9F7DC" w14:textId="77777777" w:rsidR="002B7FE2" w:rsidRP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Eventos Intermedios (borde delgado doble),</w:t>
      </w:r>
    </w:p>
    <w:p w14:paraId="41CFFD59" w14:textId="5536B17A" w:rsidR="002B7FE2" w:rsidRDefault="002B7FE2" w:rsidP="002B7FE2">
      <w:pPr>
        <w:spacing w:after="0" w:line="240" w:lineRule="auto"/>
        <w:rPr>
          <w:rFonts w:ascii="Times New Roman" w:eastAsia="Arial" w:hAnsi="Times New Roman"/>
          <w:sz w:val="24"/>
          <w:szCs w:val="24"/>
        </w:rPr>
      </w:pPr>
      <w:r w:rsidRPr="002B7FE2">
        <w:rPr>
          <w:rFonts w:ascii="Times New Roman" w:eastAsia="Arial" w:hAnsi="Times New Roman"/>
          <w:sz w:val="24"/>
          <w:szCs w:val="24"/>
        </w:rPr>
        <w:t>Eventos de Fin (borde grueso).</w:t>
      </w:r>
    </w:p>
    <w:p w14:paraId="5E9FA2EA" w14:textId="77777777" w:rsidR="002B7FE2" w:rsidRDefault="002B7FE2" w:rsidP="002B7FE2">
      <w:pPr>
        <w:spacing w:after="0" w:line="240" w:lineRule="auto"/>
        <w:rPr>
          <w:rFonts w:ascii="Times New Roman" w:eastAsia="Arial" w:hAnsi="Times New Roman"/>
          <w:sz w:val="24"/>
          <w:szCs w:val="24"/>
        </w:rPr>
      </w:pPr>
    </w:p>
    <w:p w14:paraId="20D375DF" w14:textId="18D5BF53" w:rsidR="002B7FE2"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Las actividades definen las acciones llevadas a cabo durante un proceso de negocio, ya sea una tarea simple, un subproceso reutilizable o un grupo de pasos coordinados.</w:t>
      </w:r>
    </w:p>
    <w:p w14:paraId="01C3CCD2" w14:textId="77777777" w:rsidR="009F21D6" w:rsidRPr="002B7FE2" w:rsidRDefault="009F21D6" w:rsidP="002B7FE2">
      <w:pPr>
        <w:spacing w:after="0" w:line="240" w:lineRule="auto"/>
        <w:rPr>
          <w:rFonts w:ascii="Times New Roman" w:eastAsia="Arial" w:hAnsi="Times New Roman"/>
          <w:sz w:val="24"/>
          <w:szCs w:val="24"/>
        </w:rPr>
      </w:pPr>
    </w:p>
    <w:p w14:paraId="237732DD" w14:textId="1AD3E5A1" w:rsidR="002B7FE2"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Una Tarea es la unidad de trabajo más básica en BPMN. Representa una acción que se realiza dentro de un proceso y no puede desglosarse más en el modelo actual.</w:t>
      </w:r>
    </w:p>
    <w:p w14:paraId="5415B0CE" w14:textId="77777777" w:rsidR="009F21D6" w:rsidRDefault="009F21D6" w:rsidP="002B7FE2">
      <w:pPr>
        <w:spacing w:after="0" w:line="240" w:lineRule="auto"/>
        <w:rPr>
          <w:rFonts w:ascii="Times New Roman" w:eastAsia="Arial" w:hAnsi="Times New Roman"/>
          <w:sz w:val="24"/>
          <w:szCs w:val="24"/>
        </w:rPr>
      </w:pPr>
    </w:p>
    <w:p w14:paraId="500A9E1D" w14:textId="77777777" w:rsidR="009F21D6"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 xml:space="preserve">Un Subproceso es una colección de tareas agrupadas como una sola actividad. Ayuda a estructurar </w:t>
      </w:r>
    </w:p>
    <w:p w14:paraId="0CFB722F" w14:textId="5F2CAD8B" w:rsidR="009F21D6"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procesos complejos y mejorar la legibilidad.</w:t>
      </w:r>
    </w:p>
    <w:p w14:paraId="0B224E9A" w14:textId="77777777" w:rsidR="009F21D6" w:rsidRDefault="009F21D6" w:rsidP="002B7FE2">
      <w:pPr>
        <w:spacing w:after="0" w:line="240" w:lineRule="auto"/>
        <w:rPr>
          <w:rFonts w:ascii="Times New Roman" w:eastAsia="Arial" w:hAnsi="Times New Roman"/>
          <w:sz w:val="24"/>
          <w:szCs w:val="24"/>
        </w:rPr>
      </w:pPr>
    </w:p>
    <w:p w14:paraId="0C1433ED" w14:textId="0602B416" w:rsidR="009F21D6"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Una Actividad de Llamada invoca un proceso o subproceso reutilizable por separado. Permite la modularización y reutilización en múltiples diagramas.</w:t>
      </w:r>
    </w:p>
    <w:p w14:paraId="7A25B198" w14:textId="77777777" w:rsidR="009F21D6" w:rsidRDefault="009F21D6" w:rsidP="002B7FE2">
      <w:pPr>
        <w:spacing w:after="0" w:line="240" w:lineRule="auto"/>
        <w:rPr>
          <w:rFonts w:ascii="Times New Roman" w:eastAsia="Arial" w:hAnsi="Times New Roman"/>
          <w:sz w:val="24"/>
          <w:szCs w:val="24"/>
        </w:rPr>
      </w:pPr>
    </w:p>
    <w:p w14:paraId="10F9A443" w14:textId="0D2A4BBF" w:rsidR="009F21D6"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Una Transacción es un tipo especial de subproceso en el que todas las tareas deben tener éxito o el proceso se revierte.</w:t>
      </w:r>
    </w:p>
    <w:p w14:paraId="7C4007FE" w14:textId="77777777" w:rsidR="009F21D6" w:rsidRDefault="009F21D6" w:rsidP="002B7FE2">
      <w:pPr>
        <w:spacing w:after="0" w:line="240" w:lineRule="auto"/>
        <w:rPr>
          <w:rFonts w:ascii="Times New Roman" w:eastAsia="Arial" w:hAnsi="Times New Roman"/>
          <w:sz w:val="24"/>
          <w:szCs w:val="24"/>
        </w:rPr>
      </w:pPr>
    </w:p>
    <w:p w14:paraId="1A99AA62" w14:textId="21E2CECD" w:rsidR="009F21D6" w:rsidRDefault="009F21D6" w:rsidP="002B7FE2">
      <w:pPr>
        <w:spacing w:after="0" w:line="240" w:lineRule="auto"/>
        <w:rPr>
          <w:rFonts w:ascii="Times New Roman" w:eastAsia="Arial" w:hAnsi="Times New Roman"/>
          <w:sz w:val="24"/>
          <w:szCs w:val="24"/>
        </w:rPr>
      </w:pPr>
      <w:r w:rsidRPr="009F21D6">
        <w:rPr>
          <w:rFonts w:ascii="Times New Roman" w:eastAsia="Arial" w:hAnsi="Times New Roman"/>
          <w:sz w:val="24"/>
          <w:szCs w:val="24"/>
        </w:rPr>
        <w:t>Las compuertas controlan la divergencia y convergencia de flujos de secuencia, guiando cómo un proceso se ramifica o se une basado en condiciones, decisiones o eventos.</w:t>
      </w:r>
    </w:p>
    <w:p w14:paraId="30D20263" w14:textId="77777777" w:rsidR="009F21D6" w:rsidRDefault="009F21D6" w:rsidP="002B7FE2">
      <w:pPr>
        <w:spacing w:after="0" w:line="240" w:lineRule="auto"/>
        <w:rPr>
          <w:rFonts w:ascii="Times New Roman" w:eastAsia="Arial" w:hAnsi="Times New Roman"/>
          <w:sz w:val="24"/>
          <w:szCs w:val="24"/>
        </w:rPr>
      </w:pPr>
    </w:p>
    <w:p w14:paraId="1CF63C09" w14:textId="21951004" w:rsidR="005D26E1" w:rsidRDefault="005D26E1" w:rsidP="002B7FE2">
      <w:pPr>
        <w:spacing w:after="0" w:line="240" w:lineRule="auto"/>
        <w:rPr>
          <w:rFonts w:ascii="Times New Roman" w:eastAsia="Arial" w:hAnsi="Times New Roman"/>
          <w:sz w:val="24"/>
          <w:szCs w:val="24"/>
        </w:rPr>
      </w:pPr>
      <w:r w:rsidRPr="005D26E1">
        <w:rPr>
          <w:rFonts w:ascii="Times New Roman" w:eastAsia="Arial" w:hAnsi="Times New Roman"/>
          <w:sz w:val="24"/>
          <w:szCs w:val="24"/>
        </w:rPr>
        <w:t xml:space="preserve">Los diagramas BPMN se asemejan a diagramas de </w:t>
      </w:r>
      <w:proofErr w:type="gramStart"/>
      <w:r w:rsidRPr="005D26E1">
        <w:rPr>
          <w:rFonts w:ascii="Times New Roman" w:eastAsia="Arial" w:hAnsi="Times New Roman"/>
          <w:sz w:val="24"/>
          <w:szCs w:val="24"/>
        </w:rPr>
        <w:t>flujo</w:t>
      </w:r>
      <w:proofErr w:type="gramEnd"/>
      <w:r w:rsidRPr="005D26E1">
        <w:rPr>
          <w:rFonts w:ascii="Times New Roman" w:eastAsia="Arial" w:hAnsi="Times New Roman"/>
          <w:sz w:val="24"/>
          <w:szCs w:val="24"/>
        </w:rPr>
        <w:t xml:space="preserve"> pero son más estructurados y estandarizados. Proporcionan una semántica más rica para representar con precisión los flujos de trabajo, decisiones e interacciones de negocio.</w:t>
      </w:r>
    </w:p>
    <w:p w14:paraId="47E3B18F" w14:textId="77777777" w:rsidR="005D26E1" w:rsidRDefault="005D26E1" w:rsidP="002B7FE2">
      <w:pPr>
        <w:spacing w:after="0" w:line="240" w:lineRule="auto"/>
        <w:rPr>
          <w:rFonts w:ascii="Times New Roman" w:eastAsia="Arial" w:hAnsi="Times New Roman"/>
          <w:sz w:val="24"/>
          <w:szCs w:val="24"/>
        </w:rPr>
      </w:pPr>
    </w:p>
    <w:p w14:paraId="25A1F1D1" w14:textId="7C621FA7" w:rsidR="005D26E1" w:rsidRDefault="005D26E1" w:rsidP="002B7FE2">
      <w:pPr>
        <w:spacing w:after="0" w:line="240" w:lineRule="auto"/>
        <w:rPr>
          <w:rFonts w:ascii="Times New Roman" w:eastAsia="Arial" w:hAnsi="Times New Roman"/>
          <w:sz w:val="24"/>
          <w:szCs w:val="24"/>
        </w:rPr>
      </w:pPr>
      <w:r w:rsidRPr="005D26E1">
        <w:rPr>
          <w:rFonts w:ascii="Times New Roman" w:eastAsia="Arial" w:hAnsi="Times New Roman"/>
          <w:sz w:val="24"/>
          <w:szCs w:val="24"/>
        </w:rPr>
        <w:t>BPM (Gestión de Procesos de Negocio) es la disciplina de analizar, mejorar y automatizar procesos. BPMN (Modelo y Notación de Procesos de Negocio) es un estándar para modelar visualmente esos procesos. Lea nuestro artículo sobre la definición de BPM.</w:t>
      </w:r>
    </w:p>
    <w:p w14:paraId="556B7D61" w14:textId="77777777" w:rsidR="005D26E1" w:rsidRDefault="005D26E1" w:rsidP="002B7FE2">
      <w:pPr>
        <w:spacing w:after="0" w:line="240" w:lineRule="auto"/>
        <w:rPr>
          <w:rFonts w:ascii="Times New Roman" w:eastAsia="Arial" w:hAnsi="Times New Roman"/>
          <w:sz w:val="24"/>
          <w:szCs w:val="24"/>
        </w:rPr>
      </w:pPr>
    </w:p>
    <w:p w14:paraId="30A2C3A7" w14:textId="6116ED9E" w:rsidR="0040102B" w:rsidRDefault="004017B1" w:rsidP="0040102B">
      <w:pPr>
        <w:spacing w:after="0" w:line="240" w:lineRule="auto"/>
        <w:rPr>
          <w:rFonts w:ascii="Times New Roman" w:eastAsia="Arial" w:hAnsi="Times New Roman"/>
          <w:b/>
          <w:bCs/>
          <w:sz w:val="24"/>
          <w:szCs w:val="24"/>
        </w:rPr>
      </w:pPr>
      <w:r>
        <w:rPr>
          <w:rFonts w:ascii="Times New Roman" w:eastAsia="Arial" w:hAnsi="Times New Roman"/>
          <w:b/>
          <w:bCs/>
          <w:sz w:val="24"/>
          <w:szCs w:val="24"/>
        </w:rPr>
        <w:t>IMPORTANCIA EN EL DESARROLLO DE SOFTWARE.</w:t>
      </w:r>
    </w:p>
    <w:p w14:paraId="19C0A739"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BPMN es muy importante en el desarrollo de software porque ayuda a entender cómo funciona el negocio antes de empezar a programar.</w:t>
      </w:r>
    </w:p>
    <w:p w14:paraId="0EDBF001" w14:textId="77777777" w:rsidR="00A83519" w:rsidRPr="00A83519" w:rsidRDefault="00A83519" w:rsidP="00A83519">
      <w:pPr>
        <w:spacing w:after="0" w:line="240" w:lineRule="auto"/>
        <w:rPr>
          <w:rFonts w:ascii="Times New Roman" w:eastAsia="Arial" w:hAnsi="Times New Roman"/>
          <w:sz w:val="24"/>
          <w:szCs w:val="24"/>
        </w:rPr>
      </w:pPr>
    </w:p>
    <w:p w14:paraId="269315FB"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Muchas veces un sistema falla no por mala programación, sino porque los procesos del negocio no estaban claros desde el inicio. Ahí es donde BPMN se vuelve fundamental.</w:t>
      </w:r>
    </w:p>
    <w:p w14:paraId="73BEF9D3" w14:textId="77777777" w:rsidR="00A83519" w:rsidRPr="00A83519" w:rsidRDefault="00A83519" w:rsidP="00A83519">
      <w:pPr>
        <w:spacing w:after="0" w:line="240" w:lineRule="auto"/>
        <w:rPr>
          <w:rFonts w:ascii="Times New Roman" w:eastAsia="Arial" w:hAnsi="Times New Roman"/>
          <w:sz w:val="24"/>
          <w:szCs w:val="24"/>
        </w:rPr>
      </w:pPr>
    </w:p>
    <w:p w14:paraId="008303F9"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Cuando se desarrolla un sistema, primero se necesita entender:</w:t>
      </w:r>
    </w:p>
    <w:p w14:paraId="3D3C25B9" w14:textId="77777777" w:rsidR="00A83519" w:rsidRPr="00A83519" w:rsidRDefault="00A83519" w:rsidP="00A83519">
      <w:pPr>
        <w:spacing w:after="0" w:line="240" w:lineRule="auto"/>
        <w:rPr>
          <w:rFonts w:ascii="Times New Roman" w:eastAsia="Arial" w:hAnsi="Times New Roman"/>
          <w:sz w:val="24"/>
          <w:szCs w:val="24"/>
        </w:rPr>
      </w:pPr>
    </w:p>
    <w:p w14:paraId="478001E0"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Qué necesita la empresa.</w:t>
      </w:r>
    </w:p>
    <w:p w14:paraId="14D4C140"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lastRenderedPageBreak/>
        <w:t>Cómo trabajan las personas.</w:t>
      </w:r>
    </w:p>
    <w:p w14:paraId="410663AE"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Qué pasos siguen.</w:t>
      </w:r>
    </w:p>
    <w:p w14:paraId="2D2AE33A"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Qué problemas existen.</w:t>
      </w:r>
    </w:p>
    <w:p w14:paraId="615BF9D1"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Qué tareas se pueden automatizar.</w:t>
      </w:r>
    </w:p>
    <w:p w14:paraId="208BA749" w14:textId="77777777" w:rsidR="00A83519" w:rsidRPr="00A83519" w:rsidRDefault="00A83519" w:rsidP="00A83519">
      <w:pPr>
        <w:spacing w:after="0" w:line="240" w:lineRule="auto"/>
        <w:rPr>
          <w:rFonts w:ascii="Times New Roman" w:eastAsia="Arial" w:hAnsi="Times New Roman"/>
          <w:sz w:val="24"/>
          <w:szCs w:val="24"/>
        </w:rPr>
      </w:pPr>
    </w:p>
    <w:p w14:paraId="289D65A0"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BPMN permite visualizar todo eso mediante diagramas fáciles de entender.</w:t>
      </w:r>
    </w:p>
    <w:p w14:paraId="39507741"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 xml:space="preserve">Lo positivo es que es un </w:t>
      </w:r>
      <w:proofErr w:type="spellStart"/>
      <w:r w:rsidRPr="00A83519">
        <w:rPr>
          <w:rFonts w:ascii="Times New Roman" w:eastAsia="Arial" w:hAnsi="Times New Roman"/>
          <w:sz w:val="24"/>
          <w:szCs w:val="24"/>
        </w:rPr>
        <w:t>sitema</w:t>
      </w:r>
      <w:proofErr w:type="spellEnd"/>
      <w:r w:rsidRPr="00A83519">
        <w:rPr>
          <w:rFonts w:ascii="Times New Roman" w:eastAsia="Arial" w:hAnsi="Times New Roman"/>
          <w:sz w:val="24"/>
          <w:szCs w:val="24"/>
        </w:rPr>
        <w:t xml:space="preserve"> que entienden:</w:t>
      </w:r>
    </w:p>
    <w:p w14:paraId="5EFBC111"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Clientes.</w:t>
      </w:r>
    </w:p>
    <w:p w14:paraId="7B2A9BD0"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Analistas.</w:t>
      </w:r>
    </w:p>
    <w:p w14:paraId="2CA87752"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Diseñadores.</w:t>
      </w:r>
    </w:p>
    <w:p w14:paraId="55F648E6" w14:textId="77777777" w:rsidR="00A83519" w:rsidRP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Programadores.</w:t>
      </w:r>
    </w:p>
    <w:p w14:paraId="60B3FAEE" w14:textId="64577DAA" w:rsidR="00A83519" w:rsidRDefault="00A83519" w:rsidP="00A83519">
      <w:pPr>
        <w:spacing w:after="0" w:line="240" w:lineRule="auto"/>
        <w:rPr>
          <w:rFonts w:ascii="Times New Roman" w:eastAsia="Arial" w:hAnsi="Times New Roman"/>
          <w:sz w:val="24"/>
          <w:szCs w:val="24"/>
        </w:rPr>
      </w:pPr>
      <w:r w:rsidRPr="00A83519">
        <w:rPr>
          <w:rFonts w:ascii="Times New Roman" w:eastAsia="Arial" w:hAnsi="Times New Roman"/>
          <w:sz w:val="24"/>
          <w:szCs w:val="24"/>
        </w:rPr>
        <w:t>Empresas.</w:t>
      </w:r>
    </w:p>
    <w:p w14:paraId="4C2B01F1" w14:textId="77777777" w:rsidR="00A83519" w:rsidRDefault="00A83519" w:rsidP="00A83519">
      <w:pPr>
        <w:spacing w:after="0" w:line="240" w:lineRule="auto"/>
        <w:rPr>
          <w:rFonts w:ascii="Times New Roman" w:eastAsia="Arial" w:hAnsi="Times New Roman"/>
          <w:sz w:val="24"/>
          <w:szCs w:val="24"/>
        </w:rPr>
      </w:pPr>
    </w:p>
    <w:p w14:paraId="0E860131" w14:textId="6A5FBF42" w:rsidR="00A83519" w:rsidRPr="00A83519" w:rsidRDefault="00A83519" w:rsidP="00A83519">
      <w:pPr>
        <w:spacing w:after="0" w:line="240" w:lineRule="auto"/>
        <w:rPr>
          <w:rFonts w:ascii="Times New Roman" w:eastAsia="Arial" w:hAnsi="Times New Roman"/>
          <w:sz w:val="24"/>
          <w:szCs w:val="24"/>
        </w:rPr>
      </w:pPr>
      <w:r>
        <w:rPr>
          <w:rFonts w:ascii="Times New Roman" w:eastAsia="Arial" w:hAnsi="Times New Roman"/>
          <w:sz w:val="24"/>
          <w:szCs w:val="24"/>
        </w:rPr>
        <w:t xml:space="preserve">En </w:t>
      </w:r>
      <w:proofErr w:type="gramStart"/>
      <w:r>
        <w:rPr>
          <w:rFonts w:ascii="Times New Roman" w:eastAsia="Arial" w:hAnsi="Times New Roman"/>
          <w:sz w:val="24"/>
          <w:szCs w:val="24"/>
        </w:rPr>
        <w:t>conclusión</w:t>
      </w:r>
      <w:proofErr w:type="gramEnd"/>
      <w:r>
        <w:rPr>
          <w:rFonts w:ascii="Times New Roman" w:eastAsia="Arial" w:hAnsi="Times New Roman"/>
          <w:sz w:val="24"/>
          <w:szCs w:val="24"/>
        </w:rPr>
        <w:t xml:space="preserve"> </w:t>
      </w:r>
      <w:proofErr w:type="gramStart"/>
      <w:r>
        <w:rPr>
          <w:rFonts w:ascii="Times New Roman" w:eastAsia="Arial" w:hAnsi="Times New Roman"/>
          <w:b/>
          <w:bCs/>
          <w:sz w:val="24"/>
          <w:szCs w:val="24"/>
        </w:rPr>
        <w:t xml:space="preserve">BPMN </w:t>
      </w:r>
      <w:r>
        <w:rPr>
          <w:rFonts w:ascii="Times New Roman" w:eastAsia="Arial" w:hAnsi="Times New Roman"/>
          <w:sz w:val="24"/>
          <w:szCs w:val="24"/>
        </w:rPr>
        <w:t xml:space="preserve"> ayuda</w:t>
      </w:r>
      <w:proofErr w:type="gramEnd"/>
      <w:r>
        <w:rPr>
          <w:rFonts w:ascii="Times New Roman" w:eastAsia="Arial" w:hAnsi="Times New Roman"/>
          <w:sz w:val="24"/>
          <w:szCs w:val="24"/>
        </w:rPr>
        <w:t xml:space="preserve"> minimizando errores, ayuda en la comprensión de una empresa al momento de crear un sistema, </w:t>
      </w:r>
      <w:proofErr w:type="spellStart"/>
      <w:r>
        <w:rPr>
          <w:rFonts w:ascii="Times New Roman" w:eastAsia="Arial" w:hAnsi="Times New Roman"/>
          <w:sz w:val="24"/>
          <w:szCs w:val="24"/>
        </w:rPr>
        <w:t>falisitando</w:t>
      </w:r>
      <w:proofErr w:type="spellEnd"/>
      <w:r>
        <w:rPr>
          <w:rFonts w:ascii="Times New Roman" w:eastAsia="Arial" w:hAnsi="Times New Roman"/>
          <w:sz w:val="24"/>
          <w:szCs w:val="24"/>
        </w:rPr>
        <w:t xml:space="preserve"> el reconocimiento de las necesidades del usuario o agente responsable</w:t>
      </w:r>
    </w:p>
    <w:p w14:paraId="05E62EF9" w14:textId="77777777" w:rsidR="00A83519" w:rsidRDefault="00A83519" w:rsidP="0040102B">
      <w:pPr>
        <w:spacing w:after="0" w:line="240" w:lineRule="auto"/>
        <w:rPr>
          <w:rFonts w:ascii="Times New Roman" w:eastAsia="Arial" w:hAnsi="Times New Roman"/>
          <w:b/>
          <w:bCs/>
          <w:sz w:val="24"/>
          <w:szCs w:val="24"/>
        </w:rPr>
      </w:pPr>
    </w:p>
    <w:p w14:paraId="1ECBC812" w14:textId="470D24CF" w:rsidR="003B493D" w:rsidRPr="00F51763" w:rsidRDefault="00FE7202" w:rsidP="00451A05">
      <w:pPr>
        <w:spacing w:after="0" w:line="360" w:lineRule="auto"/>
        <w:jc w:val="both"/>
        <w:rPr>
          <w:rFonts w:cs="Calibri"/>
          <w:b/>
          <w:bCs/>
          <w:sz w:val="24"/>
          <w:szCs w:val="24"/>
        </w:rPr>
      </w:pPr>
      <w:r w:rsidRPr="00F51763">
        <w:rPr>
          <w:rFonts w:cs="Calibri"/>
          <w:b/>
          <w:bCs/>
          <w:sz w:val="24"/>
          <w:szCs w:val="24"/>
        </w:rPr>
        <w:t xml:space="preserve">3.3 </w:t>
      </w:r>
      <w:r w:rsidR="00CC084F" w:rsidRPr="00F51763">
        <w:rPr>
          <w:rFonts w:cs="Calibri"/>
          <w:b/>
          <w:bCs/>
          <w:sz w:val="24"/>
          <w:szCs w:val="24"/>
        </w:rPr>
        <w:t xml:space="preserve">Actividades de </w:t>
      </w:r>
      <w:r w:rsidR="09EDA5A2" w:rsidRPr="00F51763">
        <w:rPr>
          <w:rFonts w:cs="Calibri"/>
          <w:b/>
          <w:bCs/>
          <w:sz w:val="24"/>
          <w:szCs w:val="24"/>
        </w:rPr>
        <w:t>apropiación</w:t>
      </w:r>
      <w:r w:rsidR="00CC084F" w:rsidRPr="00F51763">
        <w:rPr>
          <w:rFonts w:cs="Calibri"/>
          <w:b/>
          <w:bCs/>
          <w:sz w:val="24"/>
          <w:szCs w:val="24"/>
        </w:rPr>
        <w:t xml:space="preserve">: </w:t>
      </w:r>
    </w:p>
    <w:p w14:paraId="23F4E0BD"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Descripción de la actividad:</w:t>
      </w:r>
    </w:p>
    <w:p w14:paraId="045E6E75" w14:textId="77777777" w:rsidR="005738A0" w:rsidRPr="005738A0" w:rsidRDefault="005738A0" w:rsidP="005738A0">
      <w:p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El aprendiz modelará un proceso real utilizando BPMN.</w:t>
      </w:r>
    </w:p>
    <w:p w14:paraId="35C03008"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34B50B9">
          <v:rect id="_x0000_i1033" style="width:0;height:1.5pt" o:hralign="center" o:hrstd="t" o:hr="t" fillcolor="#a0a0a0" stroked="f"/>
        </w:pict>
      </w:r>
    </w:p>
    <w:p w14:paraId="28FF7F38"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Caso práctico: Proceso de compras</w:t>
      </w:r>
    </w:p>
    <w:p w14:paraId="6CC058CA" w14:textId="411B083B" w:rsidR="005738A0" w:rsidRPr="005738A0" w:rsidRDefault="005738A0" w:rsidP="005738A0">
      <w:p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Una empresa necesita organizar su proceso de </w:t>
      </w:r>
      <w:r w:rsidRPr="00EC0F9E">
        <w:rPr>
          <w:rFonts w:cs="Calibri"/>
          <w:i/>
          <w:iCs/>
          <w:color w:val="000000"/>
          <w:sz w:val="24"/>
          <w:szCs w:val="24"/>
          <w:u w:val="single"/>
          <w:lang w:eastAsia="es-ES"/>
        </w:rPr>
        <w:t xml:space="preserve">compras </w:t>
      </w:r>
      <w:r w:rsidR="00412796" w:rsidRPr="00EC0F9E">
        <w:rPr>
          <w:rFonts w:cs="Calibri"/>
          <w:i/>
          <w:iCs/>
          <w:color w:val="000000"/>
          <w:sz w:val="24"/>
          <w:szCs w:val="24"/>
          <w:u w:val="single"/>
          <w:lang w:eastAsia="es-ES"/>
        </w:rPr>
        <w:t>y entregas</w:t>
      </w:r>
      <w:r w:rsidR="00412796">
        <w:rPr>
          <w:rFonts w:cs="Calibri"/>
          <w:color w:val="000000"/>
          <w:sz w:val="24"/>
          <w:szCs w:val="24"/>
          <w:lang w:eastAsia="es-ES"/>
        </w:rPr>
        <w:t xml:space="preserve"> </w:t>
      </w:r>
      <w:r w:rsidRPr="005738A0">
        <w:rPr>
          <w:rFonts w:cs="Calibri"/>
          <w:color w:val="000000"/>
          <w:sz w:val="24"/>
          <w:szCs w:val="24"/>
          <w:lang w:eastAsia="es-ES"/>
        </w:rPr>
        <w:t>para evitar retrasos y errores.</w:t>
      </w:r>
    </w:p>
    <w:p w14:paraId="2A1B283B"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B6481C7">
          <v:rect id="_x0000_i1034" style="width:0;height:1.5pt" o:hralign="center" o:hrstd="t" o:hr="t" fillcolor="#a0a0a0" stroked="f"/>
        </w:pict>
      </w:r>
    </w:p>
    <w:p w14:paraId="6EE33A2B"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Actividades</w:t>
      </w:r>
    </w:p>
    <w:p w14:paraId="1E3B828D"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1. Identificación del proceso</w:t>
      </w:r>
    </w:p>
    <w:p w14:paraId="6C0C29AC" w14:textId="77777777" w:rsidR="005738A0" w:rsidRPr="005738A0" w:rsidRDefault="005738A0">
      <w:pPr>
        <w:numPr>
          <w:ilvl w:val="0"/>
          <w:numId w:val="17"/>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Describir el proceso de compras </w:t>
      </w:r>
    </w:p>
    <w:p w14:paraId="29A78C2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69D38E73">
          <v:rect id="_x0000_i1035" style="width:0;height:1.5pt" o:hralign="center" o:hrstd="t" o:hr="t" fillcolor="#a0a0a0" stroked="f"/>
        </w:pict>
      </w:r>
    </w:p>
    <w:p w14:paraId="1BB82735"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2. Identificación de actividades</w:t>
      </w:r>
    </w:p>
    <w:p w14:paraId="02C4E5D6"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Solicitud </w:t>
      </w:r>
    </w:p>
    <w:p w14:paraId="56B20474"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Aprobación </w:t>
      </w:r>
    </w:p>
    <w:p w14:paraId="0661BB73"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Compra </w:t>
      </w:r>
    </w:p>
    <w:p w14:paraId="6E60E512" w14:textId="77777777" w:rsidR="005738A0" w:rsidRPr="005738A0" w:rsidRDefault="005738A0">
      <w:pPr>
        <w:numPr>
          <w:ilvl w:val="0"/>
          <w:numId w:val="18"/>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Entrega </w:t>
      </w:r>
    </w:p>
    <w:p w14:paraId="1640C98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40CC5D7">
          <v:rect id="_x0000_i1036" style="width:0;height:1.5pt" o:hralign="center" o:hrstd="t" o:hr="t" fillcolor="#a0a0a0" stroked="f"/>
        </w:pict>
      </w:r>
    </w:p>
    <w:p w14:paraId="4E7FAF09"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lastRenderedPageBreak/>
        <w:t>🔹</w:t>
      </w:r>
      <w:r w:rsidRPr="005738A0">
        <w:rPr>
          <w:rFonts w:cs="Calibri"/>
          <w:b/>
          <w:bCs/>
          <w:color w:val="000000"/>
          <w:sz w:val="24"/>
          <w:szCs w:val="24"/>
          <w:lang w:eastAsia="es-ES"/>
        </w:rPr>
        <w:t xml:space="preserve"> 3. Construcción del diagrama BPMN</w:t>
      </w:r>
    </w:p>
    <w:p w14:paraId="136ABD32" w14:textId="77777777" w:rsidR="005738A0" w:rsidRPr="005738A0" w:rsidRDefault="005738A0">
      <w:pPr>
        <w:numPr>
          <w:ilvl w:val="0"/>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Aplicar: </w:t>
      </w:r>
    </w:p>
    <w:p w14:paraId="00E8E13D"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Eventos </w:t>
      </w:r>
    </w:p>
    <w:p w14:paraId="01158BE0"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Actividades </w:t>
      </w:r>
    </w:p>
    <w:p w14:paraId="32A3B205" w14:textId="77777777" w:rsidR="005738A0" w:rsidRPr="005738A0" w:rsidRDefault="005738A0">
      <w:pPr>
        <w:numPr>
          <w:ilvl w:val="1"/>
          <w:numId w:val="19"/>
        </w:numPr>
        <w:tabs>
          <w:tab w:val="left" w:pos="4320"/>
          <w:tab w:val="left" w:pos="4485"/>
          <w:tab w:val="left" w:pos="5445"/>
        </w:tabs>
        <w:spacing w:after="0" w:line="360" w:lineRule="auto"/>
        <w:jc w:val="both"/>
        <w:rPr>
          <w:rFonts w:cs="Calibri"/>
          <w:color w:val="000000"/>
          <w:sz w:val="24"/>
          <w:szCs w:val="24"/>
          <w:lang w:eastAsia="es-ES"/>
        </w:rPr>
      </w:pPr>
      <w:proofErr w:type="spellStart"/>
      <w:r w:rsidRPr="005738A0">
        <w:rPr>
          <w:rFonts w:cs="Calibri"/>
          <w:color w:val="000000"/>
          <w:sz w:val="24"/>
          <w:szCs w:val="24"/>
          <w:lang w:eastAsia="es-ES"/>
        </w:rPr>
        <w:t>Gateways</w:t>
      </w:r>
      <w:proofErr w:type="spellEnd"/>
      <w:r w:rsidRPr="005738A0">
        <w:rPr>
          <w:rFonts w:cs="Calibri"/>
          <w:color w:val="000000"/>
          <w:sz w:val="24"/>
          <w:szCs w:val="24"/>
          <w:lang w:eastAsia="es-ES"/>
        </w:rPr>
        <w:t xml:space="preserve"> </w:t>
      </w:r>
    </w:p>
    <w:p w14:paraId="4CF13E25"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90EB0CF">
          <v:rect id="_x0000_i1037" style="width:0;height:1.5pt" o:hralign="center" o:hrstd="t" o:hr="t" fillcolor="#a0a0a0" stroked="f"/>
        </w:pict>
      </w:r>
    </w:p>
    <w:p w14:paraId="5DE9F834"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4. Validación del proceso</w:t>
      </w:r>
    </w:p>
    <w:p w14:paraId="73E3D47B" w14:textId="77777777" w:rsidR="005738A0" w:rsidRPr="005738A0" w:rsidRDefault="005738A0">
      <w:pPr>
        <w:numPr>
          <w:ilvl w:val="0"/>
          <w:numId w:val="20"/>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Analizar posibles mejoras </w:t>
      </w:r>
    </w:p>
    <w:p w14:paraId="065B5A9D"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33A1B7A9">
          <v:rect id="_x0000_i1038" style="width:0;height:1.5pt" o:hralign="center" o:hrstd="t" o:hr="t" fillcolor="#a0a0a0" stroked="f"/>
        </w:pict>
      </w:r>
    </w:p>
    <w:p w14:paraId="79AFEA1C"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5. Entrega</w:t>
      </w:r>
    </w:p>
    <w:p w14:paraId="6CB53366" w14:textId="77777777" w:rsidR="005738A0" w:rsidRPr="005738A0" w:rsidRDefault="005738A0">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Diagrama BPMN </w:t>
      </w:r>
    </w:p>
    <w:p w14:paraId="7E81BA60" w14:textId="77777777" w:rsidR="005738A0" w:rsidRPr="005738A0" w:rsidRDefault="005738A0">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Explicación del proceso </w:t>
      </w:r>
    </w:p>
    <w:p w14:paraId="51D7EB7C"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E0FACA7">
          <v:rect id="_x0000_i1039" style="width:0;height:1.5pt" o:hralign="center" o:hrstd="t" o:hr="t" fillcolor="#a0a0a0" stroked="f"/>
        </w:pict>
      </w:r>
    </w:p>
    <w:p w14:paraId="6371E290"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Recursos:</w:t>
      </w:r>
    </w:p>
    <w:p w14:paraId="230DAB72" w14:textId="77777777" w:rsidR="005738A0" w:rsidRPr="005738A0" w:rsidRDefault="005738A0">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Bizagi Modeler </w:t>
      </w:r>
    </w:p>
    <w:p w14:paraId="5E76F4ED" w14:textId="77777777" w:rsidR="005738A0" w:rsidRPr="005738A0" w:rsidRDefault="005738A0">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Draw.io </w:t>
      </w:r>
    </w:p>
    <w:p w14:paraId="149F1100" w14:textId="289C113A" w:rsidR="005738A0" w:rsidRPr="005738A0" w:rsidRDefault="005738A0">
      <w:pPr>
        <w:numPr>
          <w:ilvl w:val="0"/>
          <w:numId w:val="22"/>
        </w:numPr>
        <w:tabs>
          <w:tab w:val="left" w:pos="4320"/>
          <w:tab w:val="left" w:pos="4485"/>
          <w:tab w:val="left" w:pos="5445"/>
        </w:tabs>
        <w:spacing w:after="0" w:line="360" w:lineRule="auto"/>
        <w:rPr>
          <w:rFonts w:cs="Calibri"/>
          <w:color w:val="000000"/>
          <w:sz w:val="24"/>
          <w:szCs w:val="24"/>
          <w:lang w:eastAsia="es-ES"/>
        </w:rPr>
      </w:pPr>
      <w:r w:rsidRPr="005738A0">
        <w:rPr>
          <w:rFonts w:cs="Calibri"/>
          <w:color w:val="000000"/>
          <w:sz w:val="24"/>
          <w:szCs w:val="24"/>
          <w:lang w:eastAsia="es-ES"/>
        </w:rPr>
        <w:t>Guía práctica:</w:t>
      </w:r>
      <w:r w:rsidRPr="005738A0">
        <w:rPr>
          <w:rFonts w:cs="Calibri"/>
          <w:color w:val="000000"/>
          <w:sz w:val="24"/>
          <w:szCs w:val="24"/>
          <w:lang w:eastAsia="es-ES"/>
        </w:rPr>
        <w:br/>
        <w:t xml:space="preserve">https://www.bizagi.com/es/bpmn-ejemplos </w:t>
      </w:r>
    </w:p>
    <w:p w14:paraId="355BEBDE"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A5F6FD7">
          <v:rect id="_x0000_i1040" style="width:0;height:1.5pt" o:hralign="center" o:hrstd="t" o:hr="t" fillcolor="#a0a0a0" stroked="f"/>
        </w:pict>
      </w:r>
    </w:p>
    <w:p w14:paraId="22746656"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Evidencias de aprendizaje:</w:t>
      </w:r>
    </w:p>
    <w:p w14:paraId="6686BE0B" w14:textId="77777777" w:rsidR="005738A0" w:rsidRPr="005738A0" w:rsidRDefault="005738A0">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Diagrama BPMN </w:t>
      </w:r>
    </w:p>
    <w:p w14:paraId="5A358CCD" w14:textId="77777777" w:rsidR="005738A0" w:rsidRPr="005738A0" w:rsidRDefault="005738A0">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5738A0">
        <w:rPr>
          <w:rFonts w:cs="Calibri"/>
          <w:color w:val="000000"/>
          <w:sz w:val="24"/>
          <w:szCs w:val="24"/>
          <w:lang w:eastAsia="es-ES"/>
        </w:rPr>
        <w:t xml:space="preserve">Documento de análisis </w:t>
      </w:r>
    </w:p>
    <w:p w14:paraId="53678863" w14:textId="77777777" w:rsidR="005738A0" w:rsidRPr="005738A0" w:rsidRDefault="00000000" w:rsidP="005738A0">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A525788">
          <v:rect id="_x0000_i1041" style="width:0;height:1.5pt" o:hralign="center" o:hrstd="t" o:hr="t" fillcolor="#a0a0a0" stroked="f"/>
        </w:pict>
      </w:r>
    </w:p>
    <w:p w14:paraId="45E817BB" w14:textId="77777777" w:rsidR="005738A0" w:rsidRPr="005738A0" w:rsidRDefault="005738A0" w:rsidP="005738A0">
      <w:pPr>
        <w:tabs>
          <w:tab w:val="left" w:pos="4320"/>
          <w:tab w:val="left" w:pos="4485"/>
          <w:tab w:val="left" w:pos="5445"/>
        </w:tabs>
        <w:spacing w:after="0" w:line="360" w:lineRule="auto"/>
        <w:jc w:val="both"/>
        <w:rPr>
          <w:rFonts w:cs="Calibri"/>
          <w:b/>
          <w:bCs/>
          <w:color w:val="000000"/>
          <w:sz w:val="24"/>
          <w:szCs w:val="24"/>
          <w:lang w:eastAsia="es-ES"/>
        </w:rPr>
      </w:pPr>
      <w:r w:rsidRPr="005738A0">
        <w:rPr>
          <w:rFonts w:cs="Calibri"/>
          <w:b/>
          <w:bCs/>
          <w:color w:val="000000"/>
          <w:sz w:val="24"/>
          <w:szCs w:val="24"/>
          <w:lang w:eastAsia="es-ES"/>
        </w:rPr>
        <w:t>Duración: 12 horas</w:t>
      </w:r>
    </w:p>
    <w:p w14:paraId="398E1764" w14:textId="132B3305" w:rsidR="00794525" w:rsidRPr="00794525" w:rsidRDefault="00794525" w:rsidP="005738A0">
      <w:pPr>
        <w:tabs>
          <w:tab w:val="left" w:pos="4320"/>
          <w:tab w:val="left" w:pos="4485"/>
          <w:tab w:val="left" w:pos="5445"/>
        </w:tabs>
        <w:spacing w:after="0" w:line="360" w:lineRule="auto"/>
        <w:jc w:val="both"/>
        <w:rPr>
          <w:rFonts w:cs="Calibri"/>
          <w:color w:val="000000"/>
          <w:sz w:val="24"/>
          <w:szCs w:val="24"/>
          <w:lang w:eastAsia="es-ES"/>
        </w:rPr>
      </w:pPr>
    </w:p>
    <w:p w14:paraId="42C352DF" w14:textId="63DB8DFB" w:rsidR="00815D58" w:rsidRPr="00F51763" w:rsidRDefault="00FE7202" w:rsidP="00451A05">
      <w:pPr>
        <w:autoSpaceDE w:val="0"/>
        <w:autoSpaceDN w:val="0"/>
        <w:adjustRightInd w:val="0"/>
        <w:spacing w:after="0" w:line="360" w:lineRule="auto"/>
        <w:jc w:val="both"/>
        <w:rPr>
          <w:rFonts w:cs="Calibri"/>
          <w:b/>
          <w:bCs/>
          <w:color w:val="000000"/>
          <w:sz w:val="24"/>
          <w:szCs w:val="24"/>
          <w:lang w:eastAsia="es-ES"/>
        </w:rPr>
      </w:pPr>
      <w:r w:rsidRPr="00F51763">
        <w:rPr>
          <w:rFonts w:cs="Calibri"/>
          <w:b/>
          <w:bCs/>
          <w:color w:val="000000"/>
          <w:sz w:val="24"/>
          <w:szCs w:val="24"/>
          <w:lang w:eastAsia="es-ES"/>
        </w:rPr>
        <w:t xml:space="preserve">3.4 </w:t>
      </w:r>
      <w:r w:rsidR="00815D58" w:rsidRPr="00F51763">
        <w:rPr>
          <w:rFonts w:cs="Calibri"/>
          <w:b/>
          <w:bCs/>
          <w:color w:val="000000"/>
          <w:sz w:val="24"/>
          <w:szCs w:val="24"/>
          <w:lang w:eastAsia="es-ES"/>
        </w:rPr>
        <w:t xml:space="preserve">Actividades </w:t>
      </w:r>
      <w:r w:rsidR="007D4273" w:rsidRPr="00F51763">
        <w:rPr>
          <w:rFonts w:cs="Calibri"/>
          <w:b/>
          <w:bCs/>
          <w:color w:val="000000"/>
          <w:sz w:val="24"/>
          <w:szCs w:val="24"/>
          <w:lang w:eastAsia="es-ES"/>
        </w:rPr>
        <w:t>d</w:t>
      </w:r>
      <w:r w:rsidR="00815D58" w:rsidRPr="00F51763">
        <w:rPr>
          <w:rFonts w:cs="Calibri"/>
          <w:b/>
          <w:bCs/>
          <w:color w:val="000000"/>
          <w:sz w:val="24"/>
          <w:szCs w:val="24"/>
          <w:lang w:eastAsia="es-ES"/>
        </w:rPr>
        <w:t>e Transferencia el Conocimiento:</w:t>
      </w:r>
    </w:p>
    <w:p w14:paraId="384427B2"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Descripción de la actividad:</w:t>
      </w:r>
    </w:p>
    <w:p w14:paraId="29B3B6AD" w14:textId="77777777" w:rsidR="005738A0" w:rsidRPr="005738A0" w:rsidRDefault="005738A0" w:rsidP="005738A0">
      <w:pPr>
        <w:spacing w:after="0" w:line="240" w:lineRule="auto"/>
        <w:rPr>
          <w:rFonts w:cs="Calibri"/>
          <w:color w:val="000000"/>
          <w:sz w:val="24"/>
          <w:szCs w:val="24"/>
          <w:lang w:eastAsia="es-ES"/>
        </w:rPr>
      </w:pPr>
      <w:r w:rsidRPr="005738A0">
        <w:rPr>
          <w:rFonts w:cs="Calibri"/>
          <w:color w:val="000000"/>
          <w:sz w:val="24"/>
          <w:szCs w:val="24"/>
          <w:lang w:eastAsia="es-ES"/>
        </w:rPr>
        <w:t>El aprendiz aplicará BPMN en un escenario real simulado.</w:t>
      </w:r>
    </w:p>
    <w:p w14:paraId="6E73CA9C"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lastRenderedPageBreak/>
        <w:pict w14:anchorId="20526BBF">
          <v:rect id="_x0000_i1042" style="width:0;height:1.5pt" o:hralign="center" o:hrstd="t" o:hr="t" fillcolor="#a0a0a0" stroked="f"/>
        </w:pict>
      </w:r>
    </w:p>
    <w:p w14:paraId="6B30B29D"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Caso práctico: Sistema de atención al cliente</w:t>
      </w:r>
    </w:p>
    <w:p w14:paraId="46411943" w14:textId="77777777" w:rsidR="005738A0" w:rsidRPr="005738A0" w:rsidRDefault="005738A0" w:rsidP="005738A0">
      <w:pPr>
        <w:spacing w:after="0" w:line="240" w:lineRule="auto"/>
        <w:rPr>
          <w:rFonts w:cs="Calibri"/>
          <w:color w:val="000000"/>
          <w:sz w:val="24"/>
          <w:szCs w:val="24"/>
          <w:lang w:eastAsia="es-ES"/>
        </w:rPr>
      </w:pPr>
      <w:r w:rsidRPr="005738A0">
        <w:rPr>
          <w:rFonts w:cs="Calibri"/>
          <w:color w:val="000000"/>
          <w:sz w:val="24"/>
          <w:szCs w:val="24"/>
          <w:lang w:eastAsia="es-ES"/>
        </w:rPr>
        <w:t>Una empresa desea mejorar su proceso de atención al cliente.</w:t>
      </w:r>
    </w:p>
    <w:p w14:paraId="4A72EC4A"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4FC31CA">
          <v:rect id="_x0000_i1043" style="width:0;height:1.5pt" o:hralign="center" o:hrstd="t" o:hr="t" fillcolor="#a0a0a0" stroked="f"/>
        </w:pict>
      </w:r>
    </w:p>
    <w:p w14:paraId="35DFC1A1"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Actividades</w:t>
      </w:r>
    </w:p>
    <w:p w14:paraId="641402CC"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1. Análisis del proceso actual</w:t>
      </w:r>
    </w:p>
    <w:p w14:paraId="6EBC269F"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2. Identificación de actores</w:t>
      </w:r>
    </w:p>
    <w:p w14:paraId="43228BC9"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3. Modelado BPMN (mínimo 1 diagrama completo)</w:t>
      </w:r>
    </w:p>
    <w:p w14:paraId="1F5978C3"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4. Propuesta de mejora</w:t>
      </w:r>
    </w:p>
    <w:p w14:paraId="467A830B"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5. Documento final</w:t>
      </w:r>
    </w:p>
    <w:p w14:paraId="65020B4B"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2A0EDD17">
          <v:rect id="_x0000_i1044" style="width:0;height:1.5pt" o:hralign="center" o:hrstd="t" o:hr="t" fillcolor="#a0a0a0" stroked="f"/>
        </w:pict>
      </w:r>
    </w:p>
    <w:p w14:paraId="1A783555" w14:textId="77777777" w:rsidR="005738A0" w:rsidRPr="005738A0" w:rsidRDefault="005738A0" w:rsidP="005738A0">
      <w:pPr>
        <w:spacing w:after="0" w:line="240" w:lineRule="auto"/>
        <w:rPr>
          <w:rFonts w:cs="Calibri"/>
          <w:b/>
          <w:bCs/>
          <w:color w:val="000000"/>
          <w:sz w:val="24"/>
          <w:szCs w:val="24"/>
          <w:lang w:eastAsia="es-ES"/>
        </w:rPr>
      </w:pPr>
      <w:r w:rsidRPr="005738A0">
        <w:rPr>
          <w:rFonts w:ascii="Segoe UI Emoji" w:hAnsi="Segoe UI Emoji" w:cs="Segoe UI Emoji"/>
          <w:b/>
          <w:bCs/>
          <w:color w:val="000000"/>
          <w:sz w:val="24"/>
          <w:szCs w:val="24"/>
          <w:lang w:eastAsia="es-ES"/>
        </w:rPr>
        <w:t>🎤</w:t>
      </w:r>
      <w:r w:rsidRPr="005738A0">
        <w:rPr>
          <w:rFonts w:cs="Calibri"/>
          <w:b/>
          <w:bCs/>
          <w:color w:val="000000"/>
          <w:sz w:val="24"/>
          <w:szCs w:val="24"/>
          <w:lang w:eastAsia="es-ES"/>
        </w:rPr>
        <w:t xml:space="preserve"> 6. Sustentación</w:t>
      </w:r>
    </w:p>
    <w:p w14:paraId="10A2C5BD"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Explicar el diagrama </w:t>
      </w:r>
    </w:p>
    <w:p w14:paraId="4F889E8E"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Justificar decisiones </w:t>
      </w:r>
    </w:p>
    <w:p w14:paraId="47377E95" w14:textId="77777777" w:rsidR="005738A0" w:rsidRPr="005738A0" w:rsidRDefault="005738A0">
      <w:pPr>
        <w:numPr>
          <w:ilvl w:val="0"/>
          <w:numId w:val="24"/>
        </w:numPr>
        <w:spacing w:after="0" w:line="240" w:lineRule="auto"/>
        <w:rPr>
          <w:rFonts w:cs="Calibri"/>
          <w:color w:val="000000"/>
          <w:sz w:val="24"/>
          <w:szCs w:val="24"/>
          <w:lang w:eastAsia="es-ES"/>
        </w:rPr>
      </w:pPr>
      <w:r w:rsidRPr="005738A0">
        <w:rPr>
          <w:rFonts w:cs="Calibri"/>
          <w:color w:val="000000"/>
          <w:sz w:val="24"/>
          <w:szCs w:val="24"/>
          <w:lang w:eastAsia="es-ES"/>
        </w:rPr>
        <w:t xml:space="preserve">Responder preguntas </w:t>
      </w:r>
    </w:p>
    <w:p w14:paraId="37000188"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7447281">
          <v:rect id="_x0000_i1045" style="width:0;height:1.5pt" o:hralign="center" o:hrstd="t" o:hr="t" fillcolor="#a0a0a0" stroked="f"/>
        </w:pict>
      </w:r>
    </w:p>
    <w:p w14:paraId="16478B5C"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Recursos:</w:t>
      </w:r>
    </w:p>
    <w:p w14:paraId="51BA10CD" w14:textId="4A0A812C" w:rsidR="005738A0" w:rsidRPr="005738A0" w:rsidRDefault="005738A0">
      <w:pPr>
        <w:numPr>
          <w:ilvl w:val="0"/>
          <w:numId w:val="25"/>
        </w:numPr>
        <w:spacing w:after="0" w:line="240" w:lineRule="auto"/>
        <w:rPr>
          <w:rFonts w:cs="Calibri"/>
          <w:color w:val="000000"/>
          <w:sz w:val="24"/>
          <w:szCs w:val="24"/>
          <w:lang w:eastAsia="es-ES"/>
        </w:rPr>
      </w:pPr>
      <w:proofErr w:type="spellStart"/>
      <w:r w:rsidRPr="005738A0">
        <w:rPr>
          <w:rFonts w:cs="Calibri"/>
          <w:color w:val="000000"/>
          <w:sz w:val="24"/>
          <w:szCs w:val="24"/>
          <w:lang w:eastAsia="es-ES"/>
        </w:rPr>
        <w:t>Object</w:t>
      </w:r>
      <w:proofErr w:type="spellEnd"/>
      <w:r w:rsidRPr="005738A0">
        <w:rPr>
          <w:rFonts w:cs="Calibri"/>
          <w:color w:val="000000"/>
          <w:sz w:val="24"/>
          <w:szCs w:val="24"/>
          <w:lang w:eastAsia="es-ES"/>
        </w:rPr>
        <w:t xml:space="preserve"> Management Group </w:t>
      </w:r>
    </w:p>
    <w:p w14:paraId="6A237424" w14:textId="77777777" w:rsidR="005738A0" w:rsidRPr="005738A0" w:rsidRDefault="005738A0">
      <w:pPr>
        <w:numPr>
          <w:ilvl w:val="0"/>
          <w:numId w:val="25"/>
        </w:numPr>
        <w:spacing w:after="0" w:line="240" w:lineRule="auto"/>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Bizagi Modeler </w:t>
      </w:r>
    </w:p>
    <w:p w14:paraId="6D2B89F4" w14:textId="77777777" w:rsidR="005738A0" w:rsidRPr="005738A0" w:rsidRDefault="005738A0">
      <w:pPr>
        <w:numPr>
          <w:ilvl w:val="0"/>
          <w:numId w:val="25"/>
        </w:numPr>
        <w:spacing w:after="0" w:line="240" w:lineRule="auto"/>
        <w:rPr>
          <w:rFonts w:cs="Calibri"/>
          <w:color w:val="000000"/>
          <w:sz w:val="24"/>
          <w:szCs w:val="24"/>
          <w:lang w:eastAsia="es-ES"/>
        </w:rPr>
      </w:pPr>
      <w:r w:rsidRPr="005738A0">
        <w:rPr>
          <w:rFonts w:ascii="Segoe UI Symbol" w:hAnsi="Segoe UI Symbol" w:cs="Segoe UI Symbol"/>
          <w:color w:val="000000"/>
          <w:sz w:val="24"/>
          <w:szCs w:val="24"/>
          <w:lang w:eastAsia="es-ES"/>
        </w:rPr>
        <w:t>🛠</w:t>
      </w:r>
      <w:r w:rsidRPr="005738A0">
        <w:rPr>
          <w:rFonts w:cs="Calibri"/>
          <w:color w:val="000000"/>
          <w:sz w:val="24"/>
          <w:szCs w:val="24"/>
          <w:lang w:eastAsia="es-ES"/>
        </w:rPr>
        <w:t xml:space="preserve"> </w:t>
      </w:r>
      <w:proofErr w:type="spellStart"/>
      <w:r w:rsidRPr="005738A0">
        <w:rPr>
          <w:rFonts w:cs="Calibri"/>
          <w:color w:val="000000"/>
          <w:sz w:val="24"/>
          <w:szCs w:val="24"/>
          <w:lang w:eastAsia="es-ES"/>
        </w:rPr>
        <w:t>Lucidchart</w:t>
      </w:r>
      <w:proofErr w:type="spellEnd"/>
      <w:r w:rsidRPr="005738A0">
        <w:rPr>
          <w:rFonts w:cs="Calibri"/>
          <w:color w:val="000000"/>
          <w:sz w:val="24"/>
          <w:szCs w:val="24"/>
          <w:lang w:eastAsia="es-ES"/>
        </w:rPr>
        <w:br/>
      </w:r>
      <w:hyperlink r:id="rId18" w:tgtFrame="_new" w:history="1">
        <w:r w:rsidRPr="005738A0">
          <w:rPr>
            <w:rStyle w:val="Hipervnculo"/>
            <w:rFonts w:cs="Calibri"/>
            <w:sz w:val="24"/>
            <w:szCs w:val="24"/>
            <w:lang w:eastAsia="es-ES"/>
          </w:rPr>
          <w:t>https://www.lucidchart.com/pages/es</w:t>
        </w:r>
      </w:hyperlink>
      <w:r w:rsidRPr="005738A0">
        <w:rPr>
          <w:rFonts w:cs="Calibri"/>
          <w:color w:val="000000"/>
          <w:sz w:val="24"/>
          <w:szCs w:val="24"/>
          <w:lang w:eastAsia="es-ES"/>
        </w:rPr>
        <w:t xml:space="preserve"> </w:t>
      </w:r>
    </w:p>
    <w:p w14:paraId="3A583FAA"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37E98CB7">
          <v:rect id="_x0000_i1046" style="width:0;height:1.5pt" o:hralign="center" o:hrstd="t" o:hr="t" fillcolor="#a0a0a0" stroked="f"/>
        </w:pict>
      </w:r>
    </w:p>
    <w:p w14:paraId="668F377E"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Evidencias:</w:t>
      </w:r>
    </w:p>
    <w:p w14:paraId="1F50DBB4"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Diagrama BPMN </w:t>
      </w:r>
    </w:p>
    <w:p w14:paraId="7C0956B0"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Documento </w:t>
      </w:r>
    </w:p>
    <w:p w14:paraId="0D4F9706" w14:textId="77777777" w:rsidR="005738A0" w:rsidRPr="005738A0" w:rsidRDefault="005738A0">
      <w:pPr>
        <w:numPr>
          <w:ilvl w:val="0"/>
          <w:numId w:val="26"/>
        </w:numPr>
        <w:spacing w:after="0" w:line="240" w:lineRule="auto"/>
        <w:rPr>
          <w:rFonts w:cs="Calibri"/>
          <w:color w:val="000000"/>
          <w:sz w:val="24"/>
          <w:szCs w:val="24"/>
          <w:lang w:eastAsia="es-ES"/>
        </w:rPr>
      </w:pPr>
      <w:r w:rsidRPr="005738A0">
        <w:rPr>
          <w:rFonts w:cs="Calibri"/>
          <w:color w:val="000000"/>
          <w:sz w:val="24"/>
          <w:szCs w:val="24"/>
          <w:lang w:eastAsia="es-ES"/>
        </w:rPr>
        <w:t xml:space="preserve">Sustentación </w:t>
      </w:r>
    </w:p>
    <w:p w14:paraId="41618909" w14:textId="77777777" w:rsidR="005738A0" w:rsidRPr="005738A0" w:rsidRDefault="00000000" w:rsidP="005738A0">
      <w:pPr>
        <w:spacing w:after="0" w:line="240" w:lineRule="auto"/>
        <w:rPr>
          <w:rFonts w:cs="Calibri"/>
          <w:color w:val="000000"/>
          <w:sz w:val="24"/>
          <w:szCs w:val="24"/>
          <w:lang w:eastAsia="es-ES"/>
        </w:rPr>
      </w:pPr>
      <w:r>
        <w:rPr>
          <w:rFonts w:cs="Calibri"/>
          <w:color w:val="000000"/>
          <w:sz w:val="24"/>
          <w:szCs w:val="24"/>
          <w:lang w:eastAsia="es-ES"/>
        </w:rPr>
        <w:pict w14:anchorId="15C817C2">
          <v:rect id="_x0000_i1047" style="width:0;height:1.5pt" o:hralign="center" o:hrstd="t" o:hr="t" fillcolor="#a0a0a0" stroked="f"/>
        </w:pict>
      </w:r>
    </w:p>
    <w:p w14:paraId="55D2FF87" w14:textId="77777777" w:rsidR="005738A0" w:rsidRPr="005738A0" w:rsidRDefault="005738A0" w:rsidP="005738A0">
      <w:pPr>
        <w:spacing w:after="0" w:line="240" w:lineRule="auto"/>
        <w:rPr>
          <w:rFonts w:cs="Calibri"/>
          <w:b/>
          <w:bCs/>
          <w:color w:val="000000"/>
          <w:sz w:val="24"/>
          <w:szCs w:val="24"/>
          <w:lang w:eastAsia="es-ES"/>
        </w:rPr>
      </w:pPr>
      <w:r w:rsidRPr="005738A0">
        <w:rPr>
          <w:rFonts w:cs="Calibri"/>
          <w:b/>
          <w:bCs/>
          <w:color w:val="000000"/>
          <w:sz w:val="24"/>
          <w:szCs w:val="24"/>
          <w:lang w:eastAsia="es-ES"/>
        </w:rPr>
        <w:t>Duración: 8 horas</w:t>
      </w:r>
    </w:p>
    <w:p w14:paraId="0F1700C8" w14:textId="321202A3" w:rsidR="00502031" w:rsidRPr="00502031" w:rsidRDefault="00502031" w:rsidP="00502031">
      <w:pPr>
        <w:spacing w:after="0" w:line="240" w:lineRule="auto"/>
        <w:rPr>
          <w:rFonts w:cs="Calibri"/>
          <w:color w:val="000000"/>
          <w:sz w:val="24"/>
          <w:szCs w:val="24"/>
          <w:lang w:eastAsia="es-ES"/>
        </w:rPr>
      </w:pPr>
    </w:p>
    <w:p w14:paraId="41CAF45F" w14:textId="168F9CC8" w:rsidR="00F51763" w:rsidRDefault="00F51763">
      <w:pPr>
        <w:spacing w:after="0" w:line="240" w:lineRule="auto"/>
        <w:rPr>
          <w:rFonts w:cs="Calibri"/>
          <w:color w:val="000000"/>
          <w:sz w:val="24"/>
          <w:szCs w:val="24"/>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lastRenderedPageBreak/>
        <w:t>5. GLOSARIO DE TÉRMINOS</w:t>
      </w:r>
    </w:p>
    <w:p w14:paraId="7EC1CFC2" w14:textId="77777777" w:rsidR="005738A0" w:rsidRPr="005738A0" w:rsidRDefault="005738A0" w:rsidP="005738A0">
      <w:pPr>
        <w:spacing w:after="0" w:line="240" w:lineRule="auto"/>
        <w:rPr>
          <w:rFonts w:cs="Calibri"/>
          <w:bCs/>
          <w:sz w:val="24"/>
          <w:szCs w:val="24"/>
        </w:rPr>
      </w:pPr>
      <w:r w:rsidRPr="005738A0">
        <w:rPr>
          <w:rFonts w:cs="Calibri"/>
          <w:b/>
          <w:bCs/>
          <w:sz w:val="24"/>
          <w:szCs w:val="24"/>
        </w:rPr>
        <w:t>BPMN:</w:t>
      </w:r>
      <w:r w:rsidRPr="005738A0">
        <w:rPr>
          <w:rFonts w:cs="Calibri"/>
          <w:bCs/>
          <w:sz w:val="24"/>
          <w:szCs w:val="24"/>
        </w:rPr>
        <w:br/>
        <w:t>Notación gráfica para modelar procesos de negocio.</w:t>
      </w:r>
    </w:p>
    <w:p w14:paraId="3EB2A5A6" w14:textId="77777777" w:rsidR="005738A0" w:rsidRDefault="005738A0" w:rsidP="005738A0">
      <w:pPr>
        <w:spacing w:after="0" w:line="240" w:lineRule="auto"/>
        <w:rPr>
          <w:rFonts w:cs="Calibri"/>
          <w:b/>
          <w:bCs/>
          <w:sz w:val="24"/>
          <w:szCs w:val="24"/>
        </w:rPr>
      </w:pPr>
    </w:p>
    <w:p w14:paraId="6C4C40BB" w14:textId="7CBB7634" w:rsidR="005738A0" w:rsidRPr="005738A0" w:rsidRDefault="005738A0" w:rsidP="005738A0">
      <w:pPr>
        <w:spacing w:after="0" w:line="240" w:lineRule="auto"/>
        <w:rPr>
          <w:rFonts w:cs="Calibri"/>
          <w:bCs/>
          <w:sz w:val="24"/>
          <w:szCs w:val="24"/>
        </w:rPr>
      </w:pPr>
      <w:r w:rsidRPr="005738A0">
        <w:rPr>
          <w:rFonts w:cs="Calibri"/>
          <w:b/>
          <w:bCs/>
          <w:sz w:val="24"/>
          <w:szCs w:val="24"/>
        </w:rPr>
        <w:t>Proceso:</w:t>
      </w:r>
      <w:r w:rsidRPr="005738A0">
        <w:rPr>
          <w:rFonts w:cs="Calibri"/>
          <w:bCs/>
          <w:sz w:val="24"/>
          <w:szCs w:val="24"/>
        </w:rPr>
        <w:br/>
        <w:t>Conjunto de actividades relacionadas que generan un resultado.</w:t>
      </w:r>
    </w:p>
    <w:p w14:paraId="4735E19E" w14:textId="77777777" w:rsidR="005738A0" w:rsidRDefault="005738A0" w:rsidP="005738A0">
      <w:pPr>
        <w:spacing w:after="0" w:line="240" w:lineRule="auto"/>
        <w:rPr>
          <w:rFonts w:cs="Calibri"/>
          <w:b/>
          <w:bCs/>
          <w:sz w:val="24"/>
          <w:szCs w:val="24"/>
        </w:rPr>
      </w:pPr>
    </w:p>
    <w:p w14:paraId="445C3E7E" w14:textId="6689956A" w:rsidR="005738A0" w:rsidRPr="005738A0" w:rsidRDefault="005738A0" w:rsidP="005738A0">
      <w:pPr>
        <w:spacing w:after="0" w:line="240" w:lineRule="auto"/>
        <w:rPr>
          <w:rFonts w:cs="Calibri"/>
          <w:bCs/>
          <w:sz w:val="24"/>
          <w:szCs w:val="24"/>
        </w:rPr>
      </w:pPr>
      <w:r w:rsidRPr="005738A0">
        <w:rPr>
          <w:rFonts w:cs="Calibri"/>
          <w:b/>
          <w:bCs/>
          <w:sz w:val="24"/>
          <w:szCs w:val="24"/>
        </w:rPr>
        <w:t>Evento:</w:t>
      </w:r>
      <w:r w:rsidRPr="005738A0">
        <w:rPr>
          <w:rFonts w:cs="Calibri"/>
          <w:bCs/>
          <w:sz w:val="24"/>
          <w:szCs w:val="24"/>
        </w:rPr>
        <w:br/>
        <w:t>Elemento que indica el inicio, fin o interrupción de un proceso.</w:t>
      </w:r>
    </w:p>
    <w:p w14:paraId="739EA085" w14:textId="77777777" w:rsidR="005738A0" w:rsidRDefault="005738A0" w:rsidP="005738A0">
      <w:pPr>
        <w:spacing w:after="0" w:line="240" w:lineRule="auto"/>
        <w:rPr>
          <w:rFonts w:cs="Calibri"/>
          <w:b/>
          <w:bCs/>
          <w:sz w:val="24"/>
          <w:szCs w:val="24"/>
        </w:rPr>
      </w:pPr>
    </w:p>
    <w:p w14:paraId="21D64BA8" w14:textId="791D49A1" w:rsidR="005738A0" w:rsidRPr="005738A0" w:rsidRDefault="005738A0" w:rsidP="005738A0">
      <w:pPr>
        <w:spacing w:after="0" w:line="240" w:lineRule="auto"/>
        <w:rPr>
          <w:rFonts w:cs="Calibri"/>
          <w:bCs/>
          <w:sz w:val="24"/>
          <w:szCs w:val="24"/>
        </w:rPr>
      </w:pPr>
      <w:r w:rsidRPr="005738A0">
        <w:rPr>
          <w:rFonts w:cs="Calibri"/>
          <w:b/>
          <w:bCs/>
          <w:sz w:val="24"/>
          <w:szCs w:val="24"/>
        </w:rPr>
        <w:t>Actividad:</w:t>
      </w:r>
      <w:r w:rsidRPr="005738A0">
        <w:rPr>
          <w:rFonts w:cs="Calibri"/>
          <w:bCs/>
          <w:sz w:val="24"/>
          <w:szCs w:val="24"/>
        </w:rPr>
        <w:br/>
        <w:t>Tarea que se ejecuta dentro del proceso.</w:t>
      </w:r>
    </w:p>
    <w:p w14:paraId="18D28736" w14:textId="77777777" w:rsidR="005738A0" w:rsidRDefault="005738A0" w:rsidP="005738A0">
      <w:pPr>
        <w:spacing w:after="0" w:line="240" w:lineRule="auto"/>
        <w:rPr>
          <w:rFonts w:cs="Calibri"/>
          <w:b/>
          <w:bCs/>
          <w:sz w:val="24"/>
          <w:szCs w:val="24"/>
        </w:rPr>
      </w:pPr>
    </w:p>
    <w:p w14:paraId="35212461" w14:textId="2780F20C" w:rsidR="005738A0" w:rsidRPr="005738A0" w:rsidRDefault="005738A0" w:rsidP="005738A0">
      <w:pPr>
        <w:spacing w:after="0" w:line="240" w:lineRule="auto"/>
        <w:rPr>
          <w:rFonts w:cs="Calibri"/>
          <w:bCs/>
          <w:sz w:val="24"/>
          <w:szCs w:val="24"/>
        </w:rPr>
      </w:pPr>
      <w:r w:rsidRPr="005738A0">
        <w:rPr>
          <w:rFonts w:cs="Calibri"/>
          <w:b/>
          <w:bCs/>
          <w:sz w:val="24"/>
          <w:szCs w:val="24"/>
        </w:rPr>
        <w:t>Gateway:</w:t>
      </w:r>
      <w:r w:rsidRPr="005738A0">
        <w:rPr>
          <w:rFonts w:cs="Calibri"/>
          <w:bCs/>
          <w:sz w:val="24"/>
          <w:szCs w:val="24"/>
        </w:rPr>
        <w:br/>
        <w:t>Elemento que define decisiones dentro del flujo.</w:t>
      </w:r>
    </w:p>
    <w:p w14:paraId="2BA8C90A" w14:textId="77777777" w:rsidR="005738A0" w:rsidRDefault="005738A0" w:rsidP="005738A0">
      <w:pPr>
        <w:spacing w:after="0" w:line="240" w:lineRule="auto"/>
        <w:rPr>
          <w:rFonts w:cs="Calibri"/>
          <w:b/>
          <w:bCs/>
          <w:sz w:val="24"/>
          <w:szCs w:val="24"/>
        </w:rPr>
      </w:pPr>
    </w:p>
    <w:p w14:paraId="537D677E" w14:textId="5F99D5B7" w:rsidR="005738A0" w:rsidRPr="005738A0" w:rsidRDefault="005738A0" w:rsidP="005738A0">
      <w:pPr>
        <w:spacing w:after="0" w:line="240" w:lineRule="auto"/>
        <w:rPr>
          <w:rFonts w:cs="Calibri"/>
          <w:bCs/>
          <w:sz w:val="24"/>
          <w:szCs w:val="24"/>
        </w:rPr>
      </w:pPr>
      <w:r w:rsidRPr="005738A0">
        <w:rPr>
          <w:rFonts w:cs="Calibri"/>
          <w:b/>
          <w:bCs/>
          <w:sz w:val="24"/>
          <w:szCs w:val="24"/>
        </w:rPr>
        <w:t>Flujo de secuencia:</w:t>
      </w:r>
      <w:r w:rsidRPr="005738A0">
        <w:rPr>
          <w:rFonts w:cs="Calibri"/>
          <w:bCs/>
          <w:sz w:val="24"/>
          <w:szCs w:val="24"/>
        </w:rPr>
        <w:br/>
        <w:t>Indica el orden de ejecución de actividades.</w:t>
      </w:r>
    </w:p>
    <w:p w14:paraId="68BB990E" w14:textId="77777777" w:rsidR="005738A0" w:rsidRDefault="005738A0" w:rsidP="005738A0">
      <w:pPr>
        <w:spacing w:after="0" w:line="240" w:lineRule="auto"/>
        <w:rPr>
          <w:rFonts w:cs="Calibri"/>
          <w:b/>
          <w:bCs/>
          <w:sz w:val="24"/>
          <w:szCs w:val="24"/>
        </w:rPr>
      </w:pPr>
    </w:p>
    <w:p w14:paraId="0CF826D7" w14:textId="05354C45" w:rsidR="005738A0" w:rsidRPr="005738A0" w:rsidRDefault="005738A0" w:rsidP="005738A0">
      <w:pPr>
        <w:spacing w:after="0" w:line="240" w:lineRule="auto"/>
        <w:rPr>
          <w:rFonts w:cs="Calibri"/>
          <w:bCs/>
          <w:sz w:val="24"/>
          <w:szCs w:val="24"/>
        </w:rPr>
      </w:pPr>
      <w:r w:rsidRPr="005738A0">
        <w:rPr>
          <w:rFonts w:cs="Calibri"/>
          <w:b/>
          <w:bCs/>
          <w:sz w:val="24"/>
          <w:szCs w:val="24"/>
        </w:rPr>
        <w:t>Actor:</w:t>
      </w:r>
      <w:r w:rsidRPr="005738A0">
        <w:rPr>
          <w:rFonts w:cs="Calibri"/>
          <w:bCs/>
          <w:sz w:val="24"/>
          <w:szCs w:val="24"/>
        </w:rPr>
        <w:br/>
        <w:t>Participante dentro del proceso.</w:t>
      </w:r>
    </w:p>
    <w:p w14:paraId="15ADBB07" w14:textId="77777777" w:rsidR="009448E8" w:rsidRPr="005738A0" w:rsidRDefault="009448E8" w:rsidP="009448E8">
      <w:pPr>
        <w:spacing w:after="0" w:line="240" w:lineRule="auto"/>
        <w:rPr>
          <w:rFonts w:cs="Calibri"/>
          <w:bCs/>
          <w:sz w:val="24"/>
          <w:szCs w:val="24"/>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34D2C3F4" w14:textId="4C78BADA" w:rsidR="00447638" w:rsidRPr="00447638" w:rsidRDefault="00447638" w:rsidP="00447638">
      <w:pPr>
        <w:spacing w:after="0" w:line="240" w:lineRule="auto"/>
        <w:rPr>
          <w:rFonts w:cs="Calibri"/>
          <w:sz w:val="24"/>
          <w:szCs w:val="24"/>
        </w:rPr>
      </w:pPr>
      <w:r>
        <w:rPr>
          <w:rFonts w:cs="Calibri"/>
          <w:sz w:val="24"/>
          <w:szCs w:val="24"/>
        </w:rPr>
        <w:t>A co</w:t>
      </w:r>
      <w:r w:rsidRPr="00447638">
        <w:rPr>
          <w:rFonts w:cs="Calibri"/>
          <w:sz w:val="24"/>
          <w:szCs w:val="24"/>
        </w:rPr>
        <w:t xml:space="preserve">ntinuación, se presentan los recursos de consulta que apoyan el desarrollo de la presente guía de aprendizaje, orientados a </w:t>
      </w:r>
      <w:r w:rsidR="005738A0">
        <w:rPr>
          <w:rFonts w:cs="Calibri"/>
          <w:sz w:val="24"/>
          <w:szCs w:val="24"/>
        </w:rPr>
        <w:t>BPMN (</w:t>
      </w:r>
      <w:r w:rsidR="005738A0" w:rsidRPr="004C77C7">
        <w:rPr>
          <w:rFonts w:ascii="Segoe UI Emoji" w:hAnsi="Segoe UI Emoji" w:cs="Segoe UI Emoji"/>
          <w:i/>
          <w:iCs/>
          <w:sz w:val="24"/>
          <w:szCs w:val="24"/>
        </w:rPr>
        <w:t xml:space="preserve">Business Process Model and </w:t>
      </w:r>
      <w:proofErr w:type="spellStart"/>
      <w:r w:rsidR="005738A0" w:rsidRPr="004C77C7">
        <w:rPr>
          <w:rFonts w:ascii="Segoe UI Emoji" w:hAnsi="Segoe UI Emoji" w:cs="Segoe UI Emoji"/>
          <w:i/>
          <w:iCs/>
          <w:sz w:val="24"/>
          <w:szCs w:val="24"/>
        </w:rPr>
        <w:t>Notation</w:t>
      </w:r>
      <w:proofErr w:type="spellEnd"/>
      <w:r w:rsidR="005738A0">
        <w:rPr>
          <w:rFonts w:cs="Calibri"/>
          <w:sz w:val="24"/>
          <w:szCs w:val="24"/>
        </w:rPr>
        <w:t>)</w:t>
      </w:r>
      <w:r w:rsidRPr="00447638">
        <w:rPr>
          <w:rFonts w:cs="Calibri"/>
          <w:sz w:val="24"/>
          <w:szCs w:val="24"/>
        </w:rPr>
        <w:t>.</w:t>
      </w:r>
    </w:p>
    <w:p w14:paraId="586BE6A8"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558E0C17">
          <v:rect id="_x0000_i1048" style="width:0;height:1.5pt" o:hralign="center" o:hrstd="t" o:hr="t" fillcolor="#a0a0a0" stroked="f"/>
        </w:pict>
      </w:r>
    </w:p>
    <w:p w14:paraId="3E7C93D2"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Documentación y recursos oficiales</w:t>
      </w:r>
    </w:p>
    <w:p w14:paraId="4C3FC27E"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lang w:val="en-US"/>
        </w:rPr>
        <w:t>Object Management Group</w:t>
      </w:r>
      <w:r w:rsidRPr="005738A0">
        <w:rPr>
          <w:rFonts w:ascii="Segoe UI Emoji" w:hAnsi="Segoe UI Emoji" w:cs="Segoe UI Emoji"/>
          <w:sz w:val="24"/>
          <w:szCs w:val="24"/>
          <w:lang w:val="en-US"/>
        </w:rPr>
        <w:br/>
        <w:t xml:space="preserve">Object Management Group (OMG). (2011). </w:t>
      </w:r>
      <w:r w:rsidRPr="005738A0">
        <w:rPr>
          <w:rFonts w:ascii="Segoe UI Emoji" w:hAnsi="Segoe UI Emoji" w:cs="Segoe UI Emoji"/>
          <w:i/>
          <w:iCs/>
          <w:sz w:val="24"/>
          <w:szCs w:val="24"/>
          <w:lang w:val="en-US"/>
        </w:rPr>
        <w:t>Business Process Model and Notation (BPMN) Version 2.0</w:t>
      </w:r>
      <w:r w:rsidRPr="005738A0">
        <w:rPr>
          <w:rFonts w:ascii="Segoe UI Emoji" w:hAnsi="Segoe UI Emoji" w:cs="Segoe UI Emoji"/>
          <w:sz w:val="24"/>
          <w:szCs w:val="24"/>
          <w:lang w:val="en-US"/>
        </w:rPr>
        <w:t>.</w:t>
      </w:r>
      <w:r w:rsidRPr="005738A0">
        <w:rPr>
          <w:rFonts w:ascii="Segoe UI Emoji" w:hAnsi="Segoe UI Emoji" w:cs="Segoe UI Emoji"/>
          <w:sz w:val="24"/>
          <w:szCs w:val="24"/>
          <w:lang w:val="en-US"/>
        </w:rPr>
        <w:br/>
      </w:r>
      <w:r w:rsidRPr="005738A0">
        <w:rPr>
          <w:rFonts w:ascii="Segoe UI Emoji" w:hAnsi="Segoe UI Emoji" w:cs="Segoe UI Emoji"/>
          <w:sz w:val="24"/>
          <w:szCs w:val="24"/>
        </w:rPr>
        <w:t xml:space="preserve">Disponible en: </w:t>
      </w:r>
      <w:hyperlink r:id="rId19" w:tgtFrame="_new" w:history="1">
        <w:r w:rsidRPr="005738A0">
          <w:rPr>
            <w:rStyle w:val="Hipervnculo"/>
            <w:rFonts w:ascii="Segoe UI Emoji" w:hAnsi="Segoe UI Emoji" w:cs="Segoe UI Emoji"/>
            <w:sz w:val="24"/>
            <w:szCs w:val="24"/>
          </w:rPr>
          <w:t>https://www.omg.org/spec/BPMN/2.0</w:t>
        </w:r>
      </w:hyperlink>
      <w:r w:rsidRPr="005738A0">
        <w:rPr>
          <w:rFonts w:ascii="Segoe UI Emoji" w:hAnsi="Segoe UI Emoji" w:cs="Segoe UI Emoji"/>
          <w:sz w:val="24"/>
          <w:szCs w:val="24"/>
        </w:rPr>
        <w:t xml:space="preserve"> </w:t>
      </w:r>
    </w:p>
    <w:p w14:paraId="4515487F"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rPr>
        <w:t>Bizagi</w:t>
      </w:r>
      <w:r w:rsidRPr="005738A0">
        <w:rPr>
          <w:rFonts w:ascii="Segoe UI Emoji" w:hAnsi="Segoe UI Emoji" w:cs="Segoe UI Emoji"/>
          <w:sz w:val="24"/>
          <w:szCs w:val="24"/>
        </w:rPr>
        <w:br/>
      </w:r>
      <w:proofErr w:type="spellStart"/>
      <w:r w:rsidRPr="005738A0">
        <w:rPr>
          <w:rFonts w:ascii="Segoe UI Emoji" w:hAnsi="Segoe UI Emoji" w:cs="Segoe UI Emoji"/>
          <w:sz w:val="24"/>
          <w:szCs w:val="24"/>
        </w:rPr>
        <w:t>Bizagi</w:t>
      </w:r>
      <w:proofErr w:type="spellEnd"/>
      <w:r w:rsidRPr="005738A0">
        <w:rPr>
          <w:rFonts w:ascii="Segoe UI Emoji" w:hAnsi="Segoe UI Emoji" w:cs="Segoe UI Emoji"/>
          <w:sz w:val="24"/>
          <w:szCs w:val="24"/>
        </w:rPr>
        <w:t xml:space="preserve">. (2023). </w:t>
      </w:r>
      <w:r w:rsidRPr="005738A0">
        <w:rPr>
          <w:rFonts w:ascii="Segoe UI Emoji" w:hAnsi="Segoe UI Emoji" w:cs="Segoe UI Emoji"/>
          <w:i/>
          <w:iCs/>
          <w:sz w:val="24"/>
          <w:szCs w:val="24"/>
        </w:rPr>
        <w:t>Guía BPMN en español y ejemplos prácticos</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https://www.bizagi.com/es/bpmn </w:t>
      </w:r>
    </w:p>
    <w:p w14:paraId="5C8AF91E" w14:textId="77777777" w:rsidR="005738A0" w:rsidRPr="005738A0" w:rsidRDefault="005738A0">
      <w:pPr>
        <w:numPr>
          <w:ilvl w:val="0"/>
          <w:numId w:val="27"/>
        </w:numPr>
        <w:spacing w:after="0" w:line="240" w:lineRule="auto"/>
        <w:rPr>
          <w:rFonts w:ascii="Segoe UI Emoji" w:hAnsi="Segoe UI Emoji" w:cs="Segoe UI Emoji"/>
          <w:sz w:val="24"/>
          <w:szCs w:val="24"/>
        </w:rPr>
      </w:pPr>
      <w:r w:rsidRPr="005738A0">
        <w:rPr>
          <w:rFonts w:ascii="Segoe UI Emoji" w:hAnsi="Segoe UI Emoji" w:cs="Segoe UI Emoji"/>
          <w:sz w:val="24"/>
          <w:szCs w:val="24"/>
        </w:rPr>
        <w:t>Servicio Nacional de Aprendizaje SENA</w:t>
      </w:r>
      <w:r w:rsidRPr="005738A0">
        <w:rPr>
          <w:rFonts w:ascii="Segoe UI Emoji" w:hAnsi="Segoe UI Emoji" w:cs="Segoe UI Emoji"/>
          <w:sz w:val="24"/>
          <w:szCs w:val="24"/>
        </w:rPr>
        <w:br/>
      </w:r>
      <w:proofErr w:type="spellStart"/>
      <w:r w:rsidRPr="005738A0">
        <w:rPr>
          <w:rFonts w:ascii="Segoe UI Emoji" w:hAnsi="Segoe UI Emoji" w:cs="Segoe UI Emoji"/>
          <w:sz w:val="24"/>
          <w:szCs w:val="24"/>
        </w:rPr>
        <w:t>SENA</w:t>
      </w:r>
      <w:proofErr w:type="spellEnd"/>
      <w:r w:rsidRPr="005738A0">
        <w:rPr>
          <w:rFonts w:ascii="Segoe UI Emoji" w:hAnsi="Segoe UI Emoji" w:cs="Segoe UI Emoji"/>
          <w:sz w:val="24"/>
          <w:szCs w:val="24"/>
        </w:rPr>
        <w:t xml:space="preserve">. (2020). </w:t>
      </w:r>
      <w:r w:rsidRPr="005738A0">
        <w:rPr>
          <w:rFonts w:ascii="Segoe UI Emoji" w:hAnsi="Segoe UI Emoji" w:cs="Segoe UI Emoji"/>
          <w:i/>
          <w:iCs/>
          <w:sz w:val="24"/>
          <w:szCs w:val="24"/>
        </w:rPr>
        <w:t>Material de formación en análisis y modelado de procesos</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Bogotá, Colombia. </w:t>
      </w:r>
    </w:p>
    <w:p w14:paraId="5A83CA97"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4572B9A7">
          <v:rect id="_x0000_i1049" style="width:0;height:1.5pt" o:hralign="center" o:hrstd="t" o:hr="t" fillcolor="#a0a0a0" stroked="f"/>
        </w:pict>
      </w:r>
    </w:p>
    <w:p w14:paraId="0CFFE2C4"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Recursos web educativos</w:t>
      </w:r>
    </w:p>
    <w:p w14:paraId="4FAB3FDC" w14:textId="77777777" w:rsidR="005738A0" w:rsidRPr="005738A0" w:rsidRDefault="005738A0">
      <w:pPr>
        <w:numPr>
          <w:ilvl w:val="0"/>
          <w:numId w:val="28"/>
        </w:numPr>
        <w:spacing w:after="0" w:line="240" w:lineRule="auto"/>
        <w:rPr>
          <w:rFonts w:ascii="Segoe UI Emoji" w:hAnsi="Segoe UI Emoji" w:cs="Segoe UI Emoji"/>
          <w:sz w:val="24"/>
          <w:szCs w:val="24"/>
        </w:rPr>
      </w:pPr>
      <w:r w:rsidRPr="005738A0">
        <w:rPr>
          <w:rFonts w:ascii="Segoe UI Emoji" w:hAnsi="Segoe UI Emoji" w:cs="Segoe UI Emoji"/>
          <w:sz w:val="24"/>
          <w:szCs w:val="24"/>
        </w:rPr>
        <w:lastRenderedPageBreak/>
        <w:t>HEFLO BPMN</w:t>
      </w:r>
      <w:r w:rsidRPr="005738A0">
        <w:rPr>
          <w:rFonts w:ascii="Segoe UI Emoji" w:hAnsi="Segoe UI Emoji" w:cs="Segoe UI Emoji"/>
          <w:sz w:val="24"/>
          <w:szCs w:val="24"/>
        </w:rPr>
        <w:br/>
        <w:t xml:space="preserve">HEFLO. (2023). </w:t>
      </w:r>
      <w:r w:rsidRPr="005738A0">
        <w:rPr>
          <w:rFonts w:ascii="Segoe UI Emoji" w:hAnsi="Segoe UI Emoji" w:cs="Segoe UI Emoji"/>
          <w:i/>
          <w:iCs/>
          <w:sz w:val="24"/>
          <w:szCs w:val="24"/>
        </w:rPr>
        <w:t>Guía completa de BPMN en español</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https://www.heflo.com/es/bpmn/ </w:t>
      </w:r>
    </w:p>
    <w:p w14:paraId="77BDBFC6" w14:textId="77777777" w:rsidR="005738A0" w:rsidRPr="005738A0" w:rsidRDefault="005738A0">
      <w:pPr>
        <w:numPr>
          <w:ilvl w:val="0"/>
          <w:numId w:val="28"/>
        </w:numPr>
        <w:spacing w:after="0" w:line="240" w:lineRule="auto"/>
        <w:rPr>
          <w:rFonts w:ascii="Segoe UI Emoji" w:hAnsi="Segoe UI Emoji" w:cs="Segoe UI Emoji"/>
          <w:sz w:val="24"/>
          <w:szCs w:val="24"/>
        </w:rPr>
      </w:pPr>
      <w:proofErr w:type="spellStart"/>
      <w:r w:rsidRPr="005738A0">
        <w:rPr>
          <w:rFonts w:ascii="Segoe UI Emoji" w:hAnsi="Segoe UI Emoji" w:cs="Segoe UI Emoji"/>
          <w:sz w:val="24"/>
          <w:szCs w:val="24"/>
        </w:rPr>
        <w:t>Lucidchart</w:t>
      </w:r>
      <w:proofErr w:type="spellEnd"/>
      <w:r w:rsidRPr="005738A0">
        <w:rPr>
          <w:rFonts w:ascii="Segoe UI Emoji" w:hAnsi="Segoe UI Emoji" w:cs="Segoe UI Emoji"/>
          <w:sz w:val="24"/>
          <w:szCs w:val="24"/>
        </w:rPr>
        <w:br/>
        <w:t xml:space="preserve">Lucid Software Inc. (2023). </w:t>
      </w:r>
      <w:r w:rsidRPr="005738A0">
        <w:rPr>
          <w:rFonts w:ascii="Segoe UI Emoji" w:hAnsi="Segoe UI Emoji" w:cs="Segoe UI Emoji"/>
          <w:i/>
          <w:iCs/>
          <w:sz w:val="24"/>
          <w:szCs w:val="24"/>
        </w:rPr>
        <w:t>Tutoriales y ejemplos de BPMN</w:t>
      </w:r>
      <w:r w:rsidRPr="005738A0">
        <w:rPr>
          <w:rFonts w:ascii="Segoe UI Emoji" w:hAnsi="Segoe UI Emoji" w:cs="Segoe UI Emoji"/>
          <w:sz w:val="24"/>
          <w:szCs w:val="24"/>
        </w:rPr>
        <w:t>.</w:t>
      </w:r>
      <w:r w:rsidRPr="005738A0">
        <w:rPr>
          <w:rFonts w:ascii="Segoe UI Emoji" w:hAnsi="Segoe UI Emoji" w:cs="Segoe UI Emoji"/>
          <w:sz w:val="24"/>
          <w:szCs w:val="24"/>
        </w:rPr>
        <w:br/>
        <w:t xml:space="preserve">Disponible en: https://www.lucidchart.com/pages/es/que-es-bpmn </w:t>
      </w:r>
    </w:p>
    <w:p w14:paraId="4572FB80" w14:textId="77777777" w:rsidR="005738A0" w:rsidRPr="005738A0" w:rsidRDefault="005738A0">
      <w:pPr>
        <w:numPr>
          <w:ilvl w:val="0"/>
          <w:numId w:val="28"/>
        </w:numPr>
        <w:spacing w:after="0" w:line="240" w:lineRule="auto"/>
        <w:rPr>
          <w:rFonts w:ascii="Segoe UI Emoji" w:hAnsi="Segoe UI Emoji" w:cs="Segoe UI Emoji"/>
          <w:sz w:val="24"/>
          <w:szCs w:val="24"/>
        </w:rPr>
      </w:pPr>
      <w:r w:rsidRPr="005738A0">
        <w:rPr>
          <w:rFonts w:ascii="Segoe UI Emoji" w:hAnsi="Segoe UI Emoji" w:cs="Segoe UI Emoji"/>
          <w:sz w:val="24"/>
          <w:szCs w:val="24"/>
        </w:rPr>
        <w:t>Canal YouTube educativo BPMN</w:t>
      </w:r>
      <w:r w:rsidRPr="005738A0">
        <w:rPr>
          <w:rFonts w:ascii="Segoe UI Emoji" w:hAnsi="Segoe UI Emoji" w:cs="Segoe UI Emoji"/>
          <w:sz w:val="24"/>
          <w:szCs w:val="24"/>
        </w:rPr>
        <w:br/>
        <w:t>Contenido educativo en español sobre modelado BPMN (videos explicativos y prácticos).</w:t>
      </w:r>
      <w:r w:rsidRPr="005738A0">
        <w:rPr>
          <w:rFonts w:ascii="Segoe UI Emoji" w:hAnsi="Segoe UI Emoji" w:cs="Segoe UI Emoji"/>
          <w:sz w:val="24"/>
          <w:szCs w:val="24"/>
        </w:rPr>
        <w:br/>
        <w:t xml:space="preserve">Disponible en: https://www.youtube.com/results?search_query=bpmn+español </w:t>
      </w:r>
    </w:p>
    <w:p w14:paraId="67273EFB" w14:textId="77777777" w:rsidR="005738A0" w:rsidRPr="005738A0" w:rsidRDefault="00000000" w:rsidP="005738A0">
      <w:pPr>
        <w:spacing w:after="0" w:line="240" w:lineRule="auto"/>
        <w:rPr>
          <w:rFonts w:ascii="Segoe UI Emoji" w:hAnsi="Segoe UI Emoji" w:cs="Segoe UI Emoji"/>
          <w:sz w:val="24"/>
          <w:szCs w:val="24"/>
        </w:rPr>
      </w:pPr>
      <w:r>
        <w:rPr>
          <w:rFonts w:ascii="Segoe UI Emoji" w:hAnsi="Segoe UI Emoji" w:cs="Segoe UI Emoji"/>
          <w:sz w:val="24"/>
          <w:szCs w:val="24"/>
        </w:rPr>
        <w:pict w14:anchorId="5D4919B4">
          <v:rect id="_x0000_i1050" style="width:0;height:1.5pt" o:hralign="center" o:hrstd="t" o:hr="t" fillcolor="#a0a0a0" stroked="f"/>
        </w:pict>
      </w:r>
    </w:p>
    <w:p w14:paraId="67A80915" w14:textId="77777777" w:rsidR="005738A0" w:rsidRPr="005738A0" w:rsidRDefault="005738A0" w:rsidP="005738A0">
      <w:pPr>
        <w:spacing w:after="0" w:line="240" w:lineRule="auto"/>
        <w:rPr>
          <w:rFonts w:ascii="Segoe UI Emoji" w:hAnsi="Segoe UI Emoji" w:cs="Segoe UI Emoji"/>
          <w:b/>
          <w:bCs/>
          <w:sz w:val="24"/>
          <w:szCs w:val="24"/>
        </w:rPr>
      </w:pPr>
      <w:r w:rsidRPr="005738A0">
        <w:rPr>
          <w:rFonts w:ascii="Segoe UI Emoji" w:hAnsi="Segoe UI Emoji" w:cs="Segoe UI Emoji"/>
          <w:b/>
          <w:bCs/>
          <w:sz w:val="24"/>
          <w:szCs w:val="24"/>
        </w:rPr>
        <w:t>📘 Libros recomendados (español)</w:t>
      </w:r>
    </w:p>
    <w:p w14:paraId="34716C08"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Fundamentos de Gestión de Procesos de Negocio</w:t>
      </w:r>
      <w:r w:rsidRPr="005738A0">
        <w:rPr>
          <w:rFonts w:ascii="Segoe UI Emoji" w:hAnsi="Segoe UI Emoji" w:cs="Segoe UI Emoji"/>
          <w:sz w:val="24"/>
          <w:szCs w:val="24"/>
        </w:rPr>
        <w:br/>
        <w:t xml:space="preserve">Dumas, M., La Rosa, M., </w:t>
      </w:r>
      <w:proofErr w:type="spellStart"/>
      <w:r w:rsidRPr="005738A0">
        <w:rPr>
          <w:rFonts w:ascii="Segoe UI Emoji" w:hAnsi="Segoe UI Emoji" w:cs="Segoe UI Emoji"/>
          <w:sz w:val="24"/>
          <w:szCs w:val="24"/>
        </w:rPr>
        <w:t>Mendling</w:t>
      </w:r>
      <w:proofErr w:type="spellEnd"/>
      <w:r w:rsidRPr="005738A0">
        <w:rPr>
          <w:rFonts w:ascii="Segoe UI Emoji" w:hAnsi="Segoe UI Emoji" w:cs="Segoe UI Emoji"/>
          <w:sz w:val="24"/>
          <w:szCs w:val="24"/>
        </w:rPr>
        <w:t xml:space="preserve">, J., &amp; </w:t>
      </w:r>
      <w:proofErr w:type="spellStart"/>
      <w:r w:rsidRPr="005738A0">
        <w:rPr>
          <w:rFonts w:ascii="Segoe UI Emoji" w:hAnsi="Segoe UI Emoji" w:cs="Segoe UI Emoji"/>
          <w:sz w:val="24"/>
          <w:szCs w:val="24"/>
        </w:rPr>
        <w:t>Reijers</w:t>
      </w:r>
      <w:proofErr w:type="spellEnd"/>
      <w:r w:rsidRPr="005738A0">
        <w:rPr>
          <w:rFonts w:ascii="Segoe UI Emoji" w:hAnsi="Segoe UI Emoji" w:cs="Segoe UI Emoji"/>
          <w:sz w:val="24"/>
          <w:szCs w:val="24"/>
        </w:rPr>
        <w:t xml:space="preserve">, H. (2018). </w:t>
      </w:r>
      <w:r w:rsidRPr="005738A0">
        <w:rPr>
          <w:rFonts w:ascii="Segoe UI Emoji" w:hAnsi="Segoe UI Emoji" w:cs="Segoe UI Emoji"/>
          <w:i/>
          <w:iCs/>
          <w:sz w:val="24"/>
          <w:szCs w:val="24"/>
        </w:rPr>
        <w:t>Fundamentos de gestión de procesos de negocio</w:t>
      </w:r>
      <w:r w:rsidRPr="005738A0">
        <w:rPr>
          <w:rFonts w:ascii="Segoe UI Emoji" w:hAnsi="Segoe UI Emoji" w:cs="Segoe UI Emoji"/>
          <w:sz w:val="24"/>
          <w:szCs w:val="24"/>
        </w:rPr>
        <w:t xml:space="preserve">. Springer. </w:t>
      </w:r>
    </w:p>
    <w:p w14:paraId="7E4A3CFA"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BPMN Método y Estilo</w:t>
      </w:r>
      <w:r w:rsidRPr="005738A0">
        <w:rPr>
          <w:rFonts w:ascii="Segoe UI Emoji" w:hAnsi="Segoe UI Emoji" w:cs="Segoe UI Emoji"/>
          <w:sz w:val="24"/>
          <w:szCs w:val="24"/>
        </w:rPr>
        <w:br/>
        <w:t xml:space="preserve">Silver, B. (2011). </w:t>
      </w:r>
      <w:r w:rsidRPr="005738A0">
        <w:rPr>
          <w:rFonts w:ascii="Segoe UI Emoji" w:hAnsi="Segoe UI Emoji" w:cs="Segoe UI Emoji"/>
          <w:i/>
          <w:iCs/>
          <w:sz w:val="24"/>
          <w:szCs w:val="24"/>
        </w:rPr>
        <w:t>BPMN Método y Estilo</w:t>
      </w:r>
      <w:r w:rsidRPr="005738A0">
        <w:rPr>
          <w:rFonts w:ascii="Segoe UI Emoji" w:hAnsi="Segoe UI Emoji" w:cs="Segoe UI Emoji"/>
          <w:sz w:val="24"/>
          <w:szCs w:val="24"/>
        </w:rPr>
        <w:t xml:space="preserve">. Cody-Cassidy Press. </w:t>
      </w:r>
    </w:p>
    <w:p w14:paraId="01124D5E" w14:textId="77777777" w:rsidR="005738A0" w:rsidRPr="005738A0" w:rsidRDefault="005738A0">
      <w:pPr>
        <w:numPr>
          <w:ilvl w:val="0"/>
          <w:numId w:val="29"/>
        </w:numPr>
        <w:spacing w:after="0" w:line="240" w:lineRule="auto"/>
        <w:rPr>
          <w:rFonts w:ascii="Segoe UI Emoji" w:hAnsi="Segoe UI Emoji" w:cs="Segoe UI Emoji"/>
          <w:sz w:val="24"/>
          <w:szCs w:val="24"/>
        </w:rPr>
      </w:pPr>
      <w:r w:rsidRPr="005738A0">
        <w:rPr>
          <w:rFonts w:ascii="Segoe UI Emoji" w:hAnsi="Segoe UI Emoji" w:cs="Segoe UI Emoji"/>
          <w:sz w:val="24"/>
          <w:szCs w:val="24"/>
        </w:rPr>
        <w:t>Manual de BPM</w:t>
      </w:r>
      <w:r w:rsidRPr="005738A0">
        <w:rPr>
          <w:rFonts w:ascii="Segoe UI Emoji" w:hAnsi="Segoe UI Emoji" w:cs="Segoe UI Emoji"/>
          <w:sz w:val="24"/>
          <w:szCs w:val="24"/>
        </w:rPr>
        <w:br/>
        <w:t xml:space="preserve">Bravo, J. (2015). </w:t>
      </w:r>
      <w:r w:rsidRPr="005738A0">
        <w:rPr>
          <w:rFonts w:ascii="Segoe UI Emoji" w:hAnsi="Segoe UI Emoji" w:cs="Segoe UI Emoji"/>
          <w:i/>
          <w:iCs/>
          <w:sz w:val="24"/>
          <w:szCs w:val="24"/>
        </w:rPr>
        <w:t>Gestión de procesos (BPM): Fundamentos y aplicaciones</w:t>
      </w:r>
      <w:r w:rsidRPr="005738A0">
        <w:rPr>
          <w:rFonts w:ascii="Segoe UI Emoji" w:hAnsi="Segoe UI Emoji" w:cs="Segoe UI Emoji"/>
          <w:sz w:val="24"/>
          <w:szCs w:val="24"/>
        </w:rPr>
        <w:t>. Editorial Académica.</w:t>
      </w:r>
    </w:p>
    <w:p w14:paraId="1E5D0B9E" w14:textId="77777777" w:rsidR="00F54B88" w:rsidRPr="005738A0" w:rsidRDefault="00F54B88" w:rsidP="00F4081F">
      <w:pPr>
        <w:spacing w:after="0" w:line="240" w:lineRule="auto"/>
        <w:rPr>
          <w:rFonts w:ascii="Segoe UI Emoji" w:hAnsi="Segoe UI Emoji" w:cs="Segoe UI Emoji"/>
          <w:sz w:val="24"/>
          <w:szCs w:val="24"/>
        </w:rPr>
      </w:pPr>
    </w:p>
    <w:p w14:paraId="15CA5285" w14:textId="017FC960" w:rsidR="00F4081F" w:rsidRPr="00F4081F" w:rsidRDefault="00000000" w:rsidP="00F4081F">
      <w:pPr>
        <w:spacing w:after="0" w:line="240" w:lineRule="auto"/>
        <w:rPr>
          <w:rFonts w:cs="Calibri"/>
          <w:sz w:val="24"/>
          <w:szCs w:val="24"/>
        </w:rPr>
      </w:pPr>
      <w:r>
        <w:rPr>
          <w:rFonts w:cs="Calibri"/>
          <w:sz w:val="24"/>
          <w:szCs w:val="24"/>
        </w:rPr>
        <w:pict w14:anchorId="3C448F69">
          <v:rect id="_x0000_i1051" style="width:0;height:1.5pt" o:hralign="center" o:hrstd="t" o:hr="t" fillcolor="#a0a0a0" stroked="f"/>
        </w:pict>
      </w:r>
    </w:p>
    <w:p w14:paraId="0DCC86D8" w14:textId="753BAA67" w:rsidR="00F4081F" w:rsidRPr="00F4081F" w:rsidRDefault="00F4081F" w:rsidP="00F4081F">
      <w:pPr>
        <w:spacing w:after="0" w:line="240" w:lineRule="auto"/>
        <w:rPr>
          <w:rFonts w:cs="Calibri"/>
          <w:b/>
          <w:bCs/>
          <w:sz w:val="24"/>
          <w:szCs w:val="24"/>
        </w:rPr>
      </w:pPr>
      <w:r w:rsidRPr="00F4081F">
        <w:rPr>
          <w:rFonts w:cs="Calibri"/>
          <w:b/>
          <w:bCs/>
          <w:sz w:val="24"/>
          <w:szCs w:val="24"/>
        </w:rPr>
        <w:t xml:space="preserve"> Otros recursos de apoyo</w:t>
      </w:r>
    </w:p>
    <w:p w14:paraId="42F632FE" w14:textId="3E1BFFAB" w:rsidR="0092729E" w:rsidRDefault="00F4081F">
      <w:pPr>
        <w:numPr>
          <w:ilvl w:val="0"/>
          <w:numId w:val="3"/>
        </w:numPr>
        <w:spacing w:after="0" w:line="240" w:lineRule="auto"/>
        <w:rPr>
          <w:rFonts w:cs="Calibri"/>
          <w:b/>
          <w:sz w:val="24"/>
          <w:szCs w:val="24"/>
        </w:rPr>
      </w:pPr>
      <w:r w:rsidRPr="00F4081F">
        <w:rPr>
          <w:rFonts w:cs="Calibri"/>
          <w:sz w:val="24"/>
          <w:szCs w:val="24"/>
        </w:rPr>
        <w:t xml:space="preserve">. </w:t>
      </w:r>
    </w:p>
    <w:p w14:paraId="30890271"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20"/>
      <w:headerReference w:type="default" r:id="rId21"/>
      <w:footerReference w:type="default" r:id="rId22"/>
      <w:headerReference w:type="first" r:id="rId23"/>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71E0" w14:textId="77777777" w:rsidR="00FD6802" w:rsidRDefault="00FD6802">
      <w:pPr>
        <w:spacing w:after="0" w:line="240" w:lineRule="auto"/>
      </w:pPr>
      <w:r>
        <w:separator/>
      </w:r>
    </w:p>
  </w:endnote>
  <w:endnote w:type="continuationSeparator" w:id="0">
    <w:p w14:paraId="7DC06A7E" w14:textId="77777777" w:rsidR="00FD6802" w:rsidRDefault="00FD6802">
      <w:pPr>
        <w:spacing w:after="0" w:line="240" w:lineRule="auto"/>
      </w:pPr>
      <w:r>
        <w:continuationSeparator/>
      </w:r>
    </w:p>
  </w:endnote>
  <w:endnote w:type="continuationNotice" w:id="1">
    <w:p w14:paraId="1387A84B" w14:textId="77777777" w:rsidR="00FD6802" w:rsidRDefault="00FD68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54049" w14:textId="77777777" w:rsidR="00FD6802" w:rsidRDefault="00FD6802">
      <w:pPr>
        <w:spacing w:after="0" w:line="240" w:lineRule="auto"/>
      </w:pPr>
      <w:r>
        <w:separator/>
      </w:r>
    </w:p>
  </w:footnote>
  <w:footnote w:type="continuationSeparator" w:id="0">
    <w:p w14:paraId="74EF236F" w14:textId="77777777" w:rsidR="00FD6802" w:rsidRDefault="00FD6802">
      <w:pPr>
        <w:spacing w:after="0" w:line="240" w:lineRule="auto"/>
      </w:pPr>
      <w:r>
        <w:continuationSeparator/>
      </w:r>
    </w:p>
  </w:footnote>
  <w:footnote w:type="continuationNotice" w:id="1">
    <w:p w14:paraId="50B62DF7" w14:textId="77777777" w:rsidR="00FD6802" w:rsidRDefault="00FD68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439"/>
    <w:multiLevelType w:val="multilevel"/>
    <w:tmpl w:val="4E6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5421"/>
    <w:multiLevelType w:val="multilevel"/>
    <w:tmpl w:val="75D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3203"/>
    <w:multiLevelType w:val="multilevel"/>
    <w:tmpl w:val="917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817E5"/>
    <w:multiLevelType w:val="multilevel"/>
    <w:tmpl w:val="9FE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2061F"/>
    <w:multiLevelType w:val="multilevel"/>
    <w:tmpl w:val="01F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68F6"/>
    <w:multiLevelType w:val="multilevel"/>
    <w:tmpl w:val="D4F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96B56"/>
    <w:multiLevelType w:val="multilevel"/>
    <w:tmpl w:val="FD8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0E6"/>
    <w:multiLevelType w:val="multilevel"/>
    <w:tmpl w:val="0A7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B776E"/>
    <w:multiLevelType w:val="multilevel"/>
    <w:tmpl w:val="2A8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114CD"/>
    <w:multiLevelType w:val="multilevel"/>
    <w:tmpl w:val="43F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5168A"/>
    <w:multiLevelType w:val="multilevel"/>
    <w:tmpl w:val="AA3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02DF3"/>
    <w:multiLevelType w:val="multilevel"/>
    <w:tmpl w:val="F632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AE69E1"/>
    <w:multiLevelType w:val="multilevel"/>
    <w:tmpl w:val="5BA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F4B7B"/>
    <w:multiLevelType w:val="multilevel"/>
    <w:tmpl w:val="FE2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A3956"/>
    <w:multiLevelType w:val="multilevel"/>
    <w:tmpl w:val="A00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676B5"/>
    <w:multiLevelType w:val="multilevel"/>
    <w:tmpl w:val="A6C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53EF4"/>
    <w:multiLevelType w:val="multilevel"/>
    <w:tmpl w:val="CF7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627EA"/>
    <w:multiLevelType w:val="multilevel"/>
    <w:tmpl w:val="F07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3600C"/>
    <w:multiLevelType w:val="multilevel"/>
    <w:tmpl w:val="F8B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D533B"/>
    <w:multiLevelType w:val="multilevel"/>
    <w:tmpl w:val="8F1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316EF"/>
    <w:multiLevelType w:val="multilevel"/>
    <w:tmpl w:val="F51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62498"/>
    <w:multiLevelType w:val="multilevel"/>
    <w:tmpl w:val="287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D259D"/>
    <w:multiLevelType w:val="multilevel"/>
    <w:tmpl w:val="625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E2D71"/>
    <w:multiLevelType w:val="multilevel"/>
    <w:tmpl w:val="0D6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1E945FA"/>
    <w:multiLevelType w:val="multilevel"/>
    <w:tmpl w:val="798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71583"/>
    <w:multiLevelType w:val="multilevel"/>
    <w:tmpl w:val="DEC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60FA7"/>
    <w:multiLevelType w:val="multilevel"/>
    <w:tmpl w:val="371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25"/>
  </w:num>
  <w:num w:numId="2" w16cid:durableId="1926918412">
    <w:abstractNumId w:val="12"/>
  </w:num>
  <w:num w:numId="3" w16cid:durableId="1058164055">
    <w:abstractNumId w:val="21"/>
  </w:num>
  <w:num w:numId="4" w16cid:durableId="2069450587">
    <w:abstractNumId w:val="4"/>
  </w:num>
  <w:num w:numId="5" w16cid:durableId="1554463610">
    <w:abstractNumId w:val="10"/>
  </w:num>
  <w:num w:numId="6" w16cid:durableId="1694572111">
    <w:abstractNumId w:val="1"/>
  </w:num>
  <w:num w:numId="7" w16cid:durableId="1908761182">
    <w:abstractNumId w:val="24"/>
  </w:num>
  <w:num w:numId="8" w16cid:durableId="1857768672">
    <w:abstractNumId w:val="5"/>
  </w:num>
  <w:num w:numId="9" w16cid:durableId="330720855">
    <w:abstractNumId w:val="27"/>
  </w:num>
  <w:num w:numId="10" w16cid:durableId="250743086">
    <w:abstractNumId w:val="15"/>
  </w:num>
  <w:num w:numId="11" w16cid:durableId="68692679">
    <w:abstractNumId w:val="19"/>
  </w:num>
  <w:num w:numId="12" w16cid:durableId="1027485844">
    <w:abstractNumId w:val="18"/>
  </w:num>
  <w:num w:numId="13" w16cid:durableId="1895921361">
    <w:abstractNumId w:val="20"/>
  </w:num>
  <w:num w:numId="14" w16cid:durableId="466436387">
    <w:abstractNumId w:val="28"/>
  </w:num>
  <w:num w:numId="15" w16cid:durableId="178549100">
    <w:abstractNumId w:val="9"/>
  </w:num>
  <w:num w:numId="16" w16cid:durableId="1580091179">
    <w:abstractNumId w:val="2"/>
  </w:num>
  <w:num w:numId="17" w16cid:durableId="588659670">
    <w:abstractNumId w:val="7"/>
  </w:num>
  <w:num w:numId="18" w16cid:durableId="1297564697">
    <w:abstractNumId w:val="13"/>
  </w:num>
  <w:num w:numId="19" w16cid:durableId="1376588372">
    <w:abstractNumId w:val="11"/>
  </w:num>
  <w:num w:numId="20" w16cid:durableId="1075057008">
    <w:abstractNumId w:val="16"/>
  </w:num>
  <w:num w:numId="21" w16cid:durableId="241909509">
    <w:abstractNumId w:val="6"/>
  </w:num>
  <w:num w:numId="22" w16cid:durableId="1016617969">
    <w:abstractNumId w:val="22"/>
  </w:num>
  <w:num w:numId="23" w16cid:durableId="1104963288">
    <w:abstractNumId w:val="26"/>
  </w:num>
  <w:num w:numId="24" w16cid:durableId="667833717">
    <w:abstractNumId w:val="14"/>
  </w:num>
  <w:num w:numId="25" w16cid:durableId="1261640107">
    <w:abstractNumId w:val="8"/>
  </w:num>
  <w:num w:numId="26" w16cid:durableId="558394439">
    <w:abstractNumId w:val="17"/>
  </w:num>
  <w:num w:numId="27" w16cid:durableId="1333608612">
    <w:abstractNumId w:val="0"/>
  </w:num>
  <w:num w:numId="28" w16cid:durableId="1258253752">
    <w:abstractNumId w:val="3"/>
  </w:num>
  <w:num w:numId="29" w16cid:durableId="1889031021">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723CC"/>
    <w:rsid w:val="000935DA"/>
    <w:rsid w:val="000A648F"/>
    <w:rsid w:val="000B5380"/>
    <w:rsid w:val="000C285C"/>
    <w:rsid w:val="000E3051"/>
    <w:rsid w:val="000F2166"/>
    <w:rsid w:val="00117BFB"/>
    <w:rsid w:val="00172F63"/>
    <w:rsid w:val="00174851"/>
    <w:rsid w:val="00177AAE"/>
    <w:rsid w:val="001C508E"/>
    <w:rsid w:val="001D75C8"/>
    <w:rsid w:val="00233A9B"/>
    <w:rsid w:val="002801E6"/>
    <w:rsid w:val="002B7FE2"/>
    <w:rsid w:val="002D12AD"/>
    <w:rsid w:val="002E0F5A"/>
    <w:rsid w:val="003163ED"/>
    <w:rsid w:val="003232D5"/>
    <w:rsid w:val="00343A7B"/>
    <w:rsid w:val="003605B2"/>
    <w:rsid w:val="00362DE7"/>
    <w:rsid w:val="003630EC"/>
    <w:rsid w:val="0038578C"/>
    <w:rsid w:val="00391C3A"/>
    <w:rsid w:val="00395869"/>
    <w:rsid w:val="003A64C4"/>
    <w:rsid w:val="003B2FA3"/>
    <w:rsid w:val="003B493D"/>
    <w:rsid w:val="003E1D5B"/>
    <w:rsid w:val="00400D09"/>
    <w:rsid w:val="0040102B"/>
    <w:rsid w:val="004017B1"/>
    <w:rsid w:val="00412796"/>
    <w:rsid w:val="00417AA3"/>
    <w:rsid w:val="00424075"/>
    <w:rsid w:val="004360C9"/>
    <w:rsid w:val="00444A2D"/>
    <w:rsid w:val="00445A0B"/>
    <w:rsid w:val="00447638"/>
    <w:rsid w:val="00451A05"/>
    <w:rsid w:val="004673B2"/>
    <w:rsid w:val="004C77C7"/>
    <w:rsid w:val="00502031"/>
    <w:rsid w:val="00502891"/>
    <w:rsid w:val="00504738"/>
    <w:rsid w:val="005242C6"/>
    <w:rsid w:val="00537159"/>
    <w:rsid w:val="00553E9D"/>
    <w:rsid w:val="005738A0"/>
    <w:rsid w:val="005744F7"/>
    <w:rsid w:val="005931AF"/>
    <w:rsid w:val="005A33F0"/>
    <w:rsid w:val="005D26E1"/>
    <w:rsid w:val="005D3455"/>
    <w:rsid w:val="005D762E"/>
    <w:rsid w:val="005E2F69"/>
    <w:rsid w:val="005E716B"/>
    <w:rsid w:val="00604A19"/>
    <w:rsid w:val="00636536"/>
    <w:rsid w:val="00646F55"/>
    <w:rsid w:val="006866E9"/>
    <w:rsid w:val="006A0BF0"/>
    <w:rsid w:val="00702E2E"/>
    <w:rsid w:val="00741D77"/>
    <w:rsid w:val="00743A27"/>
    <w:rsid w:val="007553B0"/>
    <w:rsid w:val="00761526"/>
    <w:rsid w:val="00763DBE"/>
    <w:rsid w:val="007659AA"/>
    <w:rsid w:val="0079317F"/>
    <w:rsid w:val="00794525"/>
    <w:rsid w:val="007B053F"/>
    <w:rsid w:val="007C3AB2"/>
    <w:rsid w:val="007D4273"/>
    <w:rsid w:val="007F0011"/>
    <w:rsid w:val="008134E4"/>
    <w:rsid w:val="00815D58"/>
    <w:rsid w:val="0083393D"/>
    <w:rsid w:val="00834292"/>
    <w:rsid w:val="00845E20"/>
    <w:rsid w:val="00880A59"/>
    <w:rsid w:val="00886060"/>
    <w:rsid w:val="00890EEB"/>
    <w:rsid w:val="008A5FBF"/>
    <w:rsid w:val="008D48E0"/>
    <w:rsid w:val="008D7773"/>
    <w:rsid w:val="008F5A23"/>
    <w:rsid w:val="009015A5"/>
    <w:rsid w:val="0092729E"/>
    <w:rsid w:val="00937828"/>
    <w:rsid w:val="009448E8"/>
    <w:rsid w:val="009B6B97"/>
    <w:rsid w:val="009D3278"/>
    <w:rsid w:val="009F21D6"/>
    <w:rsid w:val="00A30720"/>
    <w:rsid w:val="00A63563"/>
    <w:rsid w:val="00A83519"/>
    <w:rsid w:val="00A92164"/>
    <w:rsid w:val="00A93D42"/>
    <w:rsid w:val="00AF79AC"/>
    <w:rsid w:val="00B03D78"/>
    <w:rsid w:val="00B334B2"/>
    <w:rsid w:val="00B352B6"/>
    <w:rsid w:val="00B37BFF"/>
    <w:rsid w:val="00B457AB"/>
    <w:rsid w:val="00B46536"/>
    <w:rsid w:val="00B53D0D"/>
    <w:rsid w:val="00B67A68"/>
    <w:rsid w:val="00B87163"/>
    <w:rsid w:val="00BA3E8C"/>
    <w:rsid w:val="00BA649D"/>
    <w:rsid w:val="00BB464D"/>
    <w:rsid w:val="00BD154E"/>
    <w:rsid w:val="00BE7A54"/>
    <w:rsid w:val="00C40C7E"/>
    <w:rsid w:val="00C6091D"/>
    <w:rsid w:val="00C74B6C"/>
    <w:rsid w:val="00C93B2E"/>
    <w:rsid w:val="00CA46F1"/>
    <w:rsid w:val="00CA7209"/>
    <w:rsid w:val="00CC084F"/>
    <w:rsid w:val="00CC09B2"/>
    <w:rsid w:val="00CE69A9"/>
    <w:rsid w:val="00CF66F5"/>
    <w:rsid w:val="00D11770"/>
    <w:rsid w:val="00D277E1"/>
    <w:rsid w:val="00D83FDF"/>
    <w:rsid w:val="00D85CF8"/>
    <w:rsid w:val="00DC52B5"/>
    <w:rsid w:val="00DD7DE9"/>
    <w:rsid w:val="00E34F6F"/>
    <w:rsid w:val="00E413A0"/>
    <w:rsid w:val="00E5319B"/>
    <w:rsid w:val="00E54187"/>
    <w:rsid w:val="00E70287"/>
    <w:rsid w:val="00E84005"/>
    <w:rsid w:val="00E85AFD"/>
    <w:rsid w:val="00EB21B5"/>
    <w:rsid w:val="00EB5C81"/>
    <w:rsid w:val="00EC0F9E"/>
    <w:rsid w:val="00EE736D"/>
    <w:rsid w:val="00F2679D"/>
    <w:rsid w:val="00F4081F"/>
    <w:rsid w:val="00F439FE"/>
    <w:rsid w:val="00F51763"/>
    <w:rsid w:val="00F54B88"/>
    <w:rsid w:val="00F67240"/>
    <w:rsid w:val="00F76778"/>
    <w:rsid w:val="00F97D5C"/>
    <w:rsid w:val="00FB155A"/>
    <w:rsid w:val="00FB5843"/>
    <w:rsid w:val="00FD6802"/>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mg.org/spec/BPMN/2.0" TargetMode="External"/><Relationship Id="rId18" Type="http://schemas.openxmlformats.org/officeDocument/2006/relationships/hyperlink" Target="https://www.lucidchart.com/pages/e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youtube.com/results?search_query=importancia+de+los+procesos+empresariales" TargetMode="External"/><Relationship Id="rId17" Type="http://schemas.openxmlformats.org/officeDocument/2006/relationships/hyperlink" Target="https://www.youtube.com/watch?v=rg2QQpifag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diagrams.ne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Fy1AkVoVPjw"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izagi.com/es/plataforma/modeler"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omg.org/spec/BPMN/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eflo.com/es/blog"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Props1.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2.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3</TotalTime>
  <Pages>12</Pages>
  <Words>2448</Words>
  <Characters>13465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2</cp:revision>
  <cp:lastPrinted>2016-06-08T13:42:00Z</cp:lastPrinted>
  <dcterms:created xsi:type="dcterms:W3CDTF">2026-05-13T20:56:00Z</dcterms:created>
  <dcterms:modified xsi:type="dcterms:W3CDTF">2026-05-13T20:56:00Z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