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1168" w14:textId="77777777" w:rsidR="00BB464D" w:rsidRPr="00F51763" w:rsidRDefault="00BB464D" w:rsidP="00BB464D">
      <w:pPr>
        <w:spacing w:after="0" w:line="360" w:lineRule="auto"/>
        <w:jc w:val="center"/>
        <w:rPr>
          <w:rFonts w:cs="Calibri"/>
          <w:b/>
          <w:sz w:val="24"/>
          <w:szCs w:val="24"/>
        </w:rPr>
      </w:pPr>
    </w:p>
    <w:p w14:paraId="791F0217" w14:textId="37FC0F0C" w:rsidR="00A63563" w:rsidRPr="00F51763" w:rsidRDefault="00A63563" w:rsidP="00BB464D">
      <w:pPr>
        <w:spacing w:after="0" w:line="360" w:lineRule="auto"/>
        <w:jc w:val="center"/>
        <w:rPr>
          <w:rFonts w:cs="Calibri"/>
          <w:b/>
          <w:sz w:val="24"/>
          <w:szCs w:val="24"/>
        </w:rPr>
      </w:pPr>
      <w:r w:rsidRPr="00F51763">
        <w:rPr>
          <w:rFonts w:cs="Calibri"/>
          <w:b/>
          <w:sz w:val="24"/>
          <w:szCs w:val="24"/>
        </w:rPr>
        <w:t xml:space="preserve">PROCESO </w:t>
      </w:r>
      <w:r w:rsidR="002E0F5A" w:rsidRPr="00F51763">
        <w:rPr>
          <w:rFonts w:cs="Calibri"/>
          <w:b/>
          <w:sz w:val="24"/>
          <w:szCs w:val="24"/>
        </w:rPr>
        <w:t>DE GESTIÓN DE</w:t>
      </w:r>
      <w:r w:rsidR="00B53D0D" w:rsidRPr="00F51763">
        <w:rPr>
          <w:rFonts w:cs="Calibri"/>
          <w:b/>
          <w:sz w:val="24"/>
          <w:szCs w:val="24"/>
        </w:rPr>
        <w:t xml:space="preserve"> FORMACIÓN PROFESIONAL INTEGRAL</w:t>
      </w:r>
    </w:p>
    <w:p w14:paraId="5E3BCBDD" w14:textId="74D77B8F" w:rsidR="00A63563" w:rsidRPr="00F51763" w:rsidRDefault="00A63563" w:rsidP="00BB464D">
      <w:pPr>
        <w:spacing w:after="0" w:line="360" w:lineRule="auto"/>
        <w:jc w:val="center"/>
        <w:rPr>
          <w:rFonts w:cs="Calibri"/>
          <w:b/>
          <w:color w:val="FF0000"/>
          <w:sz w:val="24"/>
          <w:szCs w:val="24"/>
        </w:rPr>
      </w:pPr>
      <w:r w:rsidRPr="00F51763">
        <w:rPr>
          <w:rFonts w:cs="Calibri"/>
          <w:b/>
          <w:sz w:val="24"/>
          <w:szCs w:val="24"/>
        </w:rPr>
        <w:t xml:space="preserve">FORMATO </w:t>
      </w:r>
      <w:r w:rsidR="00B53D0D" w:rsidRPr="00F51763">
        <w:rPr>
          <w:rFonts w:cs="Calibri"/>
          <w:b/>
          <w:sz w:val="24"/>
          <w:szCs w:val="24"/>
        </w:rPr>
        <w:t>GUÍA DE APRENDIZAJE</w:t>
      </w:r>
    </w:p>
    <w:p w14:paraId="26976494" w14:textId="77777777" w:rsidR="00BB464D" w:rsidRPr="00F51763" w:rsidRDefault="00BB464D" w:rsidP="00BB464D">
      <w:pPr>
        <w:spacing w:after="0" w:line="360" w:lineRule="auto"/>
        <w:jc w:val="center"/>
        <w:rPr>
          <w:rFonts w:cs="Calibri"/>
          <w:b/>
          <w:color w:val="FF0000"/>
          <w:sz w:val="24"/>
          <w:szCs w:val="24"/>
        </w:rPr>
      </w:pPr>
    </w:p>
    <w:p w14:paraId="65322F1D" w14:textId="14AA6DF9" w:rsidR="00B53D0D" w:rsidRPr="00F51763" w:rsidRDefault="003605B2" w:rsidP="00033399">
      <w:pPr>
        <w:spacing w:line="360" w:lineRule="auto"/>
        <w:jc w:val="both"/>
        <w:rPr>
          <w:rFonts w:cs="Calibri"/>
          <w:b/>
          <w:sz w:val="24"/>
          <w:szCs w:val="24"/>
        </w:rPr>
      </w:pPr>
      <w:r w:rsidRPr="00F51763">
        <w:rPr>
          <w:rFonts w:cs="Calibri"/>
          <w:b/>
          <w:sz w:val="24"/>
          <w:szCs w:val="24"/>
        </w:rPr>
        <w:t xml:space="preserve">1. </w:t>
      </w:r>
      <w:r w:rsidR="00B53D0D" w:rsidRPr="00F51763">
        <w:rPr>
          <w:rFonts w:cs="Calibri"/>
          <w:b/>
          <w:sz w:val="24"/>
          <w:szCs w:val="24"/>
        </w:rPr>
        <w:t>IDENTIFICACIÓN DE LA GUIA DE APRENDIZAJE</w:t>
      </w:r>
    </w:p>
    <w:p w14:paraId="5146533C" w14:textId="7FA0CD77"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Denominación del Programa de Formación:</w:t>
      </w:r>
      <w:r w:rsidR="00BE7A54">
        <w:rPr>
          <w:rFonts w:ascii="Calibri" w:hAnsi="Calibri" w:cs="Calibri"/>
          <w:sz w:val="24"/>
          <w:szCs w:val="24"/>
        </w:rPr>
        <w:t xml:space="preserve"> </w:t>
      </w:r>
      <w:r w:rsidR="00BE7A54">
        <w:rPr>
          <w:rFonts w:ascii="Arial" w:hAnsi="Arial" w:cs="Arial"/>
          <w:sz w:val="20"/>
          <w:szCs w:val="20"/>
        </w:rPr>
        <w:t xml:space="preserve">Análisis y Desarrollo de Software </w:t>
      </w:r>
    </w:p>
    <w:p w14:paraId="11F40DA0" w14:textId="7C4A11CB"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Código del Programa de Formación:</w:t>
      </w:r>
      <w:r w:rsidR="00BE7A54">
        <w:rPr>
          <w:rFonts w:ascii="Calibri" w:hAnsi="Calibri" w:cs="Calibri"/>
          <w:sz w:val="24"/>
          <w:szCs w:val="24"/>
        </w:rPr>
        <w:t xml:space="preserve"> </w:t>
      </w:r>
      <w:r w:rsidR="00BE7A54">
        <w:rPr>
          <w:rFonts w:ascii="Arial" w:hAnsi="Arial" w:cs="Arial"/>
          <w:sz w:val="20"/>
          <w:szCs w:val="20"/>
        </w:rPr>
        <w:t>228118</w:t>
      </w:r>
    </w:p>
    <w:p w14:paraId="5ABB6B05" w14:textId="2101C8F3"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 xml:space="preserve">Nombre del Proyecto </w:t>
      </w:r>
      <w:r w:rsidR="00E54187" w:rsidRPr="00F51763">
        <w:rPr>
          <w:rFonts w:ascii="Calibri" w:hAnsi="Calibri" w:cs="Calibri"/>
          <w:sz w:val="24"/>
          <w:szCs w:val="24"/>
        </w:rPr>
        <w:t xml:space="preserve">Formativo </w:t>
      </w:r>
      <w:r w:rsidR="24891A0C"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r w:rsidR="00BE7A54" w:rsidRPr="003A05FE">
        <w:rPr>
          <w:rFonts w:ascii="Arial" w:hAnsi="Arial" w:cs="Arial"/>
          <w:sz w:val="20"/>
          <w:szCs w:val="20"/>
        </w:rPr>
        <w:t>Construcción de software integrador de tecnologías orientadas a servicios.</w:t>
      </w:r>
    </w:p>
    <w:p w14:paraId="63058BFC" w14:textId="4A472B7D"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 xml:space="preserve">Fase del Proyecto </w:t>
      </w:r>
      <w:r w:rsidR="7A59C7AB"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r w:rsidR="00391C3A">
        <w:rPr>
          <w:rFonts w:ascii="Calibri" w:hAnsi="Calibri" w:cs="Calibri"/>
          <w:sz w:val="24"/>
          <w:szCs w:val="24"/>
        </w:rPr>
        <w:t>Análisis</w:t>
      </w:r>
    </w:p>
    <w:p w14:paraId="624B3695" w14:textId="77777777" w:rsidR="00391C3A" w:rsidRDefault="00B53D0D">
      <w:pPr>
        <w:pStyle w:val="Prrafodelista"/>
        <w:numPr>
          <w:ilvl w:val="0"/>
          <w:numId w:val="2"/>
        </w:numPr>
        <w:spacing w:line="360" w:lineRule="auto"/>
        <w:rPr>
          <w:rFonts w:ascii="Calibri" w:hAnsi="Calibri" w:cs="Calibri"/>
          <w:sz w:val="24"/>
          <w:szCs w:val="24"/>
        </w:rPr>
      </w:pPr>
      <w:r w:rsidRPr="00F51763">
        <w:rPr>
          <w:rFonts w:ascii="Calibri" w:hAnsi="Calibri" w:cs="Calibri"/>
          <w:sz w:val="24"/>
          <w:szCs w:val="24"/>
        </w:rPr>
        <w:t>Actividad de Proyecto</w:t>
      </w:r>
      <w:r w:rsidR="00E54187" w:rsidRPr="00F51763">
        <w:rPr>
          <w:rFonts w:ascii="Calibri" w:hAnsi="Calibri" w:cs="Calibri"/>
          <w:sz w:val="24"/>
          <w:szCs w:val="24"/>
        </w:rPr>
        <w:t xml:space="preserve"> </w:t>
      </w:r>
      <w:r w:rsidR="5A7EFF2D" w:rsidRPr="00F51763">
        <w:rPr>
          <w:rFonts w:ascii="Calibri" w:hAnsi="Calibri" w:cs="Calibri"/>
          <w:sz w:val="24"/>
          <w:szCs w:val="24"/>
        </w:rPr>
        <w:t>Formativo (</w:t>
      </w:r>
      <w:r w:rsidRPr="00F51763">
        <w:rPr>
          <w:rFonts w:ascii="Calibri" w:hAnsi="Calibri" w:cs="Calibri"/>
          <w:sz w:val="24"/>
          <w:szCs w:val="24"/>
        </w:rPr>
        <w:t xml:space="preserve">si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p>
    <w:p w14:paraId="66D83556" w14:textId="4471F184" w:rsidR="00B53D0D" w:rsidRPr="00391C3A" w:rsidRDefault="00391C3A" w:rsidP="00391C3A">
      <w:pPr>
        <w:pStyle w:val="Prrafodelista"/>
        <w:spacing w:line="240" w:lineRule="auto"/>
        <w:rPr>
          <w:rFonts w:ascii="Calibri" w:hAnsi="Calibri" w:cs="Calibri"/>
          <w:sz w:val="24"/>
          <w:szCs w:val="24"/>
        </w:rPr>
      </w:pPr>
      <w:r w:rsidRPr="00391C3A">
        <w:rPr>
          <w:rFonts w:ascii="Calibri" w:hAnsi="Calibri" w:cs="Calibri"/>
          <w:sz w:val="24"/>
          <w:szCs w:val="24"/>
        </w:rPr>
        <w:t>Determinar las especificaciones técnicas  a partir del diagnóstico de necesidades informáticas</w:t>
      </w:r>
      <w:r w:rsidR="00BE7A54" w:rsidRPr="00391C3A">
        <w:rPr>
          <w:rFonts w:ascii="Calibri" w:hAnsi="Calibri" w:cs="Calibri"/>
          <w:sz w:val="24"/>
          <w:szCs w:val="24"/>
        </w:rPr>
        <w:t>.</w:t>
      </w:r>
    </w:p>
    <w:p w14:paraId="0F830893" w14:textId="6F6E2151" w:rsidR="00B53D0D"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Competencia</w:t>
      </w:r>
      <w:r w:rsidR="00F51763" w:rsidRPr="00F51763">
        <w:rPr>
          <w:rFonts w:ascii="Calibri" w:hAnsi="Calibri" w:cs="Calibri"/>
          <w:sz w:val="24"/>
          <w:szCs w:val="24"/>
        </w:rPr>
        <w:t>:</w:t>
      </w:r>
    </w:p>
    <w:p w14:paraId="55DD733F" w14:textId="00F4715F" w:rsidR="0040102B" w:rsidRDefault="00C93B2E" w:rsidP="0040102B">
      <w:pPr>
        <w:pStyle w:val="Prrafodelista"/>
        <w:spacing w:line="240" w:lineRule="auto"/>
        <w:jc w:val="both"/>
        <w:rPr>
          <w:rFonts w:ascii="Calibri" w:hAnsi="Calibri" w:cs="Calibri"/>
          <w:sz w:val="24"/>
          <w:szCs w:val="24"/>
        </w:rPr>
      </w:pPr>
      <w:r w:rsidRPr="00C93B2E">
        <w:rPr>
          <w:rFonts w:ascii="Calibri" w:hAnsi="Calibri" w:cs="Calibri"/>
          <w:sz w:val="24"/>
          <w:szCs w:val="24"/>
        </w:rPr>
        <w:t>38392 - ESTABLECER REQUISITOS DE LA SOLUCIÓN DE SOFTWARE DE ACUERDO CON ESTÁNDARES Y PROCEDIMIENTO TÉCNICO</w:t>
      </w:r>
      <w:r w:rsidR="00391C3A" w:rsidRPr="00391C3A">
        <w:rPr>
          <w:rFonts w:ascii="Calibri" w:hAnsi="Calibri" w:cs="Calibri"/>
          <w:sz w:val="24"/>
          <w:szCs w:val="24"/>
        </w:rPr>
        <w:t>.</w:t>
      </w:r>
    </w:p>
    <w:p w14:paraId="751BF91C" w14:textId="77777777" w:rsidR="00391C3A" w:rsidRPr="00F51763" w:rsidRDefault="00391C3A" w:rsidP="0040102B">
      <w:pPr>
        <w:pStyle w:val="Prrafodelista"/>
        <w:spacing w:line="240" w:lineRule="auto"/>
        <w:jc w:val="both"/>
        <w:rPr>
          <w:rFonts w:ascii="Calibri" w:hAnsi="Calibri" w:cs="Calibri"/>
          <w:sz w:val="24"/>
          <w:szCs w:val="24"/>
        </w:rPr>
      </w:pPr>
    </w:p>
    <w:p w14:paraId="30ECAB32" w14:textId="6F010534" w:rsidR="00B53D0D"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Resultados de Aprendizaje:</w:t>
      </w:r>
    </w:p>
    <w:p w14:paraId="47273AA1" w14:textId="6081AC54" w:rsidR="00636536" w:rsidRDefault="00C93B2E" w:rsidP="0040102B">
      <w:pPr>
        <w:pStyle w:val="Prrafodelista"/>
        <w:spacing w:line="240" w:lineRule="auto"/>
        <w:jc w:val="both"/>
        <w:rPr>
          <w:rFonts w:ascii="Calibri" w:hAnsi="Calibri" w:cs="Calibri"/>
          <w:sz w:val="24"/>
          <w:szCs w:val="24"/>
        </w:rPr>
      </w:pPr>
      <w:r w:rsidRPr="00C93B2E">
        <w:rPr>
          <w:rFonts w:ascii="Calibri" w:hAnsi="Calibri" w:cs="Calibri"/>
          <w:sz w:val="24"/>
          <w:szCs w:val="24"/>
        </w:rPr>
        <w:t>593346 - 01 CARACTERIZAR LOS PROCESOS DE LA ORGANIZACIÓN DE ACUERDO CON EL SOFTWARE A CONSTRUIR</w:t>
      </w:r>
      <w:r w:rsidR="00391C3A" w:rsidRPr="00391C3A">
        <w:rPr>
          <w:rFonts w:ascii="Calibri" w:hAnsi="Calibri" w:cs="Calibri"/>
          <w:sz w:val="24"/>
          <w:szCs w:val="24"/>
        </w:rPr>
        <w:t>.</w:t>
      </w:r>
    </w:p>
    <w:p w14:paraId="7317821B" w14:textId="77777777" w:rsidR="00391C3A" w:rsidRPr="00F51763" w:rsidRDefault="00391C3A" w:rsidP="0040102B">
      <w:pPr>
        <w:pStyle w:val="Prrafodelista"/>
        <w:spacing w:line="240" w:lineRule="auto"/>
        <w:jc w:val="both"/>
        <w:rPr>
          <w:rFonts w:ascii="Calibri" w:hAnsi="Calibri" w:cs="Calibri"/>
          <w:sz w:val="24"/>
          <w:szCs w:val="24"/>
        </w:rPr>
      </w:pPr>
    </w:p>
    <w:p w14:paraId="2F477666" w14:textId="54EAAC14" w:rsid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Duración de la Guía</w:t>
      </w:r>
      <w:r w:rsidR="005E2F69" w:rsidRPr="00F51763">
        <w:rPr>
          <w:rFonts w:ascii="Calibri" w:hAnsi="Calibri" w:cs="Calibri"/>
          <w:sz w:val="24"/>
          <w:szCs w:val="24"/>
        </w:rPr>
        <w:t xml:space="preserve"> de Aprendizaje</w:t>
      </w:r>
      <w:r w:rsidR="00F51763" w:rsidRPr="00F51763">
        <w:rPr>
          <w:rFonts w:ascii="Calibri" w:hAnsi="Calibri" w:cs="Calibri"/>
          <w:sz w:val="24"/>
          <w:szCs w:val="24"/>
        </w:rPr>
        <w:t xml:space="preserve"> (horas):</w:t>
      </w:r>
      <w:r w:rsidR="00BE7A54">
        <w:rPr>
          <w:rFonts w:ascii="Calibri" w:hAnsi="Calibri" w:cs="Calibri"/>
          <w:sz w:val="24"/>
          <w:szCs w:val="24"/>
        </w:rPr>
        <w:t>40 horas</w:t>
      </w:r>
    </w:p>
    <w:p w14:paraId="6395F881" w14:textId="0CF25195" w:rsidR="00B53D0D" w:rsidRDefault="00B53D0D" w:rsidP="009448E8">
      <w:pPr>
        <w:spacing w:after="0" w:line="240" w:lineRule="auto"/>
        <w:rPr>
          <w:rFonts w:cs="Calibri"/>
          <w:b/>
          <w:sz w:val="24"/>
          <w:szCs w:val="24"/>
        </w:rPr>
      </w:pPr>
      <w:r w:rsidRPr="00F51763">
        <w:rPr>
          <w:rFonts w:cs="Calibri"/>
          <w:b/>
          <w:sz w:val="24"/>
          <w:szCs w:val="24"/>
        </w:rPr>
        <w:t>2. PRESENTACIÓN</w:t>
      </w:r>
    </w:p>
    <w:p w14:paraId="1DA46D31" w14:textId="3ACCCC18" w:rsidR="00CE69A9" w:rsidRPr="009448E8" w:rsidRDefault="00CE69A9" w:rsidP="009448E8">
      <w:pPr>
        <w:spacing w:after="0" w:line="240" w:lineRule="auto"/>
        <w:rPr>
          <w:rFonts w:eastAsiaTheme="minorHAnsi" w:cs="Calibri"/>
          <w:sz w:val="24"/>
          <w:szCs w:val="24"/>
        </w:rPr>
      </w:pPr>
    </w:p>
    <w:p w14:paraId="0E561822" w14:textId="77777777" w:rsidR="00C93B2E" w:rsidRPr="00C93B2E" w:rsidRDefault="00C93B2E" w:rsidP="00C93B2E">
      <w:pPr>
        <w:tabs>
          <w:tab w:val="left" w:pos="3828"/>
        </w:tabs>
        <w:spacing w:line="240" w:lineRule="auto"/>
        <w:jc w:val="both"/>
        <w:rPr>
          <w:rFonts w:cs="Calibri"/>
          <w:sz w:val="24"/>
          <w:szCs w:val="24"/>
        </w:rPr>
      </w:pPr>
      <w:r w:rsidRPr="00C93B2E">
        <w:rPr>
          <w:rFonts w:cs="Calibri"/>
          <w:sz w:val="24"/>
          <w:szCs w:val="24"/>
        </w:rPr>
        <w:t>Estimado aprendiz,</w:t>
      </w:r>
    </w:p>
    <w:p w14:paraId="17E894EA" w14:textId="77777777" w:rsidR="00C93B2E" w:rsidRPr="00C93B2E" w:rsidRDefault="00C93B2E" w:rsidP="00C93B2E">
      <w:pPr>
        <w:tabs>
          <w:tab w:val="left" w:pos="3828"/>
        </w:tabs>
        <w:spacing w:line="240" w:lineRule="auto"/>
        <w:jc w:val="both"/>
        <w:rPr>
          <w:rFonts w:cs="Calibri"/>
          <w:sz w:val="24"/>
          <w:szCs w:val="24"/>
        </w:rPr>
      </w:pPr>
      <w:r w:rsidRPr="00C93B2E">
        <w:rPr>
          <w:rFonts w:cs="Calibri"/>
          <w:sz w:val="24"/>
          <w:szCs w:val="24"/>
        </w:rPr>
        <w:t xml:space="preserve">En esta fase del proceso formativo usted desarrollará habilidades para el análisis y modelado de procesos de negocio mediante el uso del estándar </w:t>
      </w:r>
      <w:r w:rsidRPr="00C93B2E">
        <w:rPr>
          <w:rFonts w:cs="Calibri"/>
          <w:b/>
          <w:bCs/>
          <w:sz w:val="24"/>
          <w:szCs w:val="24"/>
        </w:rPr>
        <w:t xml:space="preserve">BPMN (Business Process Model and </w:t>
      </w:r>
      <w:proofErr w:type="spellStart"/>
      <w:r w:rsidRPr="00C93B2E">
        <w:rPr>
          <w:rFonts w:cs="Calibri"/>
          <w:b/>
          <w:bCs/>
          <w:sz w:val="24"/>
          <w:szCs w:val="24"/>
        </w:rPr>
        <w:t>Notation</w:t>
      </w:r>
      <w:proofErr w:type="spellEnd"/>
      <w:r w:rsidRPr="00C93B2E">
        <w:rPr>
          <w:rFonts w:cs="Calibri"/>
          <w:b/>
          <w:bCs/>
          <w:sz w:val="24"/>
          <w:szCs w:val="24"/>
        </w:rPr>
        <w:t>)</w:t>
      </w:r>
      <w:r w:rsidRPr="00C93B2E">
        <w:rPr>
          <w:rFonts w:cs="Calibri"/>
          <w:sz w:val="24"/>
          <w:szCs w:val="24"/>
        </w:rPr>
        <w:t>.</w:t>
      </w:r>
    </w:p>
    <w:p w14:paraId="50A59033" w14:textId="77777777" w:rsidR="00C93B2E" w:rsidRPr="00C93B2E" w:rsidRDefault="00C93B2E" w:rsidP="00C93B2E">
      <w:pPr>
        <w:tabs>
          <w:tab w:val="left" w:pos="3828"/>
        </w:tabs>
        <w:spacing w:line="240" w:lineRule="auto"/>
        <w:jc w:val="both"/>
        <w:rPr>
          <w:rFonts w:cs="Calibri"/>
          <w:sz w:val="24"/>
          <w:szCs w:val="24"/>
        </w:rPr>
      </w:pPr>
      <w:r w:rsidRPr="00C93B2E">
        <w:rPr>
          <w:rFonts w:cs="Calibri"/>
          <w:sz w:val="24"/>
          <w:szCs w:val="24"/>
        </w:rPr>
        <w:t>El modelado de procesos permite representar de manera gráfica cómo funcionan las actividades dentro de una organización, facilitando la comprensión, optimización y automatización de los procesos.</w:t>
      </w:r>
    </w:p>
    <w:p w14:paraId="7A99E165" w14:textId="77777777" w:rsidR="00C93B2E" w:rsidRPr="00C93B2E" w:rsidRDefault="00C93B2E" w:rsidP="00C93B2E">
      <w:pPr>
        <w:tabs>
          <w:tab w:val="left" w:pos="3828"/>
        </w:tabs>
        <w:spacing w:line="240" w:lineRule="auto"/>
        <w:jc w:val="both"/>
        <w:rPr>
          <w:rFonts w:cs="Calibri"/>
          <w:sz w:val="24"/>
          <w:szCs w:val="24"/>
        </w:rPr>
      </w:pPr>
      <w:r w:rsidRPr="00C93B2E">
        <w:rPr>
          <w:rFonts w:cs="Calibri"/>
          <w:sz w:val="24"/>
          <w:szCs w:val="24"/>
        </w:rPr>
        <w:lastRenderedPageBreak/>
        <w:t>A través de esta guía, usted aprenderá a identificar los elementos de un proceso, interpretar diagramas BPMN y construir modelos que representen situaciones reales del entorno organizacional.</w:t>
      </w:r>
    </w:p>
    <w:p w14:paraId="04DB577D" w14:textId="1B8FF5FA" w:rsidR="009448E8" w:rsidRPr="00636536" w:rsidRDefault="00C93B2E" w:rsidP="0040102B">
      <w:pPr>
        <w:tabs>
          <w:tab w:val="left" w:pos="3828"/>
        </w:tabs>
        <w:spacing w:line="240" w:lineRule="auto"/>
        <w:jc w:val="both"/>
        <w:rPr>
          <w:rFonts w:cs="Calibri"/>
          <w:sz w:val="24"/>
          <w:szCs w:val="24"/>
        </w:rPr>
      </w:pPr>
      <w:r w:rsidRPr="00C93B2E">
        <w:rPr>
          <w:rFonts w:cs="Calibri"/>
          <w:sz w:val="24"/>
          <w:szCs w:val="24"/>
        </w:rPr>
        <w:t>Se fortalecerán competencias como el pensamiento analítico, la estructuración de procesos y la comunicación visual, fundamentales en el desarrollo de software y en la gestión empresarial</w:t>
      </w:r>
      <w:r w:rsidR="00636536" w:rsidRPr="00636536">
        <w:rPr>
          <w:rFonts w:cs="Calibri"/>
          <w:sz w:val="24"/>
          <w:szCs w:val="24"/>
        </w:rPr>
        <w:t>.</w:t>
      </w:r>
    </w:p>
    <w:p w14:paraId="05E7627C" w14:textId="63E93677" w:rsidR="00B53D0D" w:rsidRPr="00F51763" w:rsidRDefault="00B53D0D" w:rsidP="00033399">
      <w:pPr>
        <w:tabs>
          <w:tab w:val="left" w:pos="4320"/>
          <w:tab w:val="left" w:pos="4485"/>
          <w:tab w:val="left" w:pos="5445"/>
        </w:tabs>
        <w:spacing w:line="360" w:lineRule="auto"/>
        <w:jc w:val="both"/>
        <w:rPr>
          <w:rFonts w:cs="Calibri"/>
          <w:b/>
          <w:sz w:val="24"/>
          <w:szCs w:val="24"/>
          <w:lang w:val="es-MX"/>
        </w:rPr>
      </w:pPr>
      <w:r w:rsidRPr="00F51763">
        <w:rPr>
          <w:rFonts w:cs="Calibri"/>
          <w:b/>
          <w:sz w:val="24"/>
          <w:szCs w:val="24"/>
          <w:lang w:val="es-MX"/>
        </w:rPr>
        <w:t>3.  FORMULACIÓN DE LAS ACTIVIDADES DE APRENDIZAJE</w:t>
      </w:r>
    </w:p>
    <w:p w14:paraId="0E88A77B" w14:textId="4257DF82" w:rsidR="00C93B2E" w:rsidRPr="00C93B2E" w:rsidRDefault="00C93B2E" w:rsidP="00C93B2E">
      <w:pPr>
        <w:tabs>
          <w:tab w:val="left" w:pos="4320"/>
          <w:tab w:val="left" w:pos="4485"/>
          <w:tab w:val="left" w:pos="5445"/>
        </w:tabs>
        <w:jc w:val="both"/>
        <w:rPr>
          <w:rFonts w:cs="Calibri"/>
          <w:sz w:val="24"/>
          <w:szCs w:val="24"/>
        </w:rPr>
      </w:pPr>
      <w:r w:rsidRPr="00C93B2E">
        <w:rPr>
          <w:rFonts w:cs="Calibri"/>
          <w:sz w:val="24"/>
          <w:szCs w:val="24"/>
        </w:rPr>
        <w:t xml:space="preserve">En esta guía, el aprendiz desarrollará actividades orientadas a la comprensión, análisis y representación de procesos de negocio mediante el uso del estándar Business Process Model and </w:t>
      </w:r>
      <w:proofErr w:type="spellStart"/>
      <w:r w:rsidRPr="00C93B2E">
        <w:rPr>
          <w:rFonts w:cs="Calibri"/>
          <w:sz w:val="24"/>
          <w:szCs w:val="24"/>
        </w:rPr>
        <w:t>Notation</w:t>
      </w:r>
      <w:proofErr w:type="spellEnd"/>
      <w:r w:rsidRPr="00C93B2E">
        <w:rPr>
          <w:rFonts w:cs="Calibri"/>
          <w:sz w:val="24"/>
          <w:szCs w:val="24"/>
        </w:rPr>
        <w:t xml:space="preserve"> (BPMN).</w:t>
      </w:r>
    </w:p>
    <w:p w14:paraId="7BF2D952" w14:textId="40265DC3" w:rsidR="00C93B2E" w:rsidRPr="00C93B2E" w:rsidRDefault="00C93B2E" w:rsidP="00C93B2E">
      <w:pPr>
        <w:tabs>
          <w:tab w:val="left" w:pos="4320"/>
          <w:tab w:val="left" w:pos="4485"/>
          <w:tab w:val="left" w:pos="5445"/>
        </w:tabs>
        <w:jc w:val="both"/>
        <w:rPr>
          <w:rFonts w:cs="Calibri"/>
          <w:sz w:val="24"/>
          <w:szCs w:val="24"/>
        </w:rPr>
      </w:pPr>
      <w:r w:rsidRPr="00C93B2E">
        <w:rPr>
          <w:rFonts w:cs="Calibri"/>
          <w:sz w:val="24"/>
          <w:szCs w:val="24"/>
        </w:rPr>
        <w:t>Las actividades están diseñadas de manera progresiva, iniciando con la reflexión sobre la importancia de los procesos en las organizaciones, seguido de la apropiación de conceptos fundamentales, la aplicación práctica mediante el modelado de procesos y, finalmente, la transferencia del conocimiento a un contexto real simulado.</w:t>
      </w:r>
    </w:p>
    <w:p w14:paraId="498AAEE9" w14:textId="77777777" w:rsidR="00C93B2E" w:rsidRDefault="00C93B2E" w:rsidP="00C93B2E">
      <w:pPr>
        <w:tabs>
          <w:tab w:val="left" w:pos="4320"/>
          <w:tab w:val="left" w:pos="4485"/>
          <w:tab w:val="left" w:pos="5445"/>
        </w:tabs>
        <w:jc w:val="both"/>
        <w:rPr>
          <w:rFonts w:cs="Calibri"/>
          <w:b/>
          <w:bCs/>
          <w:sz w:val="24"/>
          <w:szCs w:val="24"/>
          <w:lang w:val="es-MX"/>
        </w:rPr>
      </w:pPr>
      <w:r w:rsidRPr="00C93B2E">
        <w:rPr>
          <w:rFonts w:cs="Calibri"/>
          <w:sz w:val="24"/>
          <w:szCs w:val="24"/>
        </w:rPr>
        <w:t>A través de este proceso, el aprendiz fortalecerá habilidades para identificar actividades, actores y flujos dentro de un proceso, así como para representar gráficamente dicha información utilizando diagramas BPMN, facilitando la comunicación y mejora de los procesos organizacionales.</w:t>
      </w:r>
      <w:r w:rsidRPr="00C93B2E">
        <w:rPr>
          <w:rFonts w:cs="Calibri"/>
          <w:b/>
          <w:bCs/>
          <w:sz w:val="24"/>
          <w:szCs w:val="24"/>
          <w:lang w:val="es-MX"/>
        </w:rPr>
        <w:t xml:space="preserve"> </w:t>
      </w:r>
    </w:p>
    <w:p w14:paraId="7D9E4CD0" w14:textId="1AE7CC05" w:rsidR="00172F63" w:rsidRPr="00F51763" w:rsidRDefault="00FE7202" w:rsidP="00C93B2E">
      <w:pPr>
        <w:tabs>
          <w:tab w:val="left" w:pos="4320"/>
          <w:tab w:val="left" w:pos="4485"/>
          <w:tab w:val="left" w:pos="5445"/>
        </w:tabs>
        <w:spacing w:line="360" w:lineRule="auto"/>
        <w:jc w:val="both"/>
        <w:rPr>
          <w:rFonts w:cs="Calibri"/>
          <w:b/>
          <w:bCs/>
          <w:sz w:val="24"/>
          <w:szCs w:val="24"/>
          <w:lang w:val="es-MX"/>
        </w:rPr>
      </w:pPr>
      <w:r w:rsidRPr="00F51763">
        <w:rPr>
          <w:rFonts w:cs="Calibri"/>
          <w:b/>
          <w:bCs/>
          <w:sz w:val="24"/>
          <w:szCs w:val="24"/>
          <w:lang w:val="es-MX"/>
        </w:rPr>
        <w:t xml:space="preserve">3.1 </w:t>
      </w:r>
      <w:r w:rsidR="008D7773" w:rsidRPr="00F51763">
        <w:rPr>
          <w:rFonts w:cs="Calibri"/>
          <w:b/>
          <w:bCs/>
          <w:sz w:val="24"/>
          <w:szCs w:val="24"/>
          <w:lang w:val="es-MX"/>
        </w:rPr>
        <w:t>Actividades de refle</w:t>
      </w:r>
      <w:r w:rsidR="007553B0" w:rsidRPr="00F51763">
        <w:rPr>
          <w:rFonts w:cs="Calibri"/>
          <w:b/>
          <w:bCs/>
          <w:sz w:val="24"/>
          <w:szCs w:val="24"/>
          <w:lang w:val="es-MX"/>
        </w:rPr>
        <w:t>xi</w:t>
      </w:r>
      <w:r w:rsidR="008D7773" w:rsidRPr="00F51763">
        <w:rPr>
          <w:rFonts w:cs="Calibri"/>
          <w:b/>
          <w:bCs/>
          <w:sz w:val="24"/>
          <w:szCs w:val="24"/>
          <w:lang w:val="es-MX"/>
        </w:rPr>
        <w:t>ón inicial</w:t>
      </w:r>
      <w:r w:rsidR="003630EC" w:rsidRPr="00F51763">
        <w:rPr>
          <w:rFonts w:cs="Calibri"/>
          <w:b/>
          <w:bCs/>
          <w:sz w:val="24"/>
          <w:szCs w:val="24"/>
          <w:lang w:val="es-MX"/>
        </w:rPr>
        <w:t>:</w:t>
      </w:r>
    </w:p>
    <w:p w14:paraId="288A669F" w14:textId="77777777" w:rsidR="00C93B2E" w:rsidRPr="00C93B2E" w:rsidRDefault="00C93B2E" w:rsidP="00C93B2E">
      <w:pPr>
        <w:spacing w:after="0" w:line="240" w:lineRule="auto"/>
        <w:rPr>
          <w:rFonts w:eastAsia="Arial" w:cs="Calibri"/>
          <w:b/>
          <w:bCs/>
          <w:sz w:val="24"/>
          <w:szCs w:val="24"/>
        </w:rPr>
      </w:pPr>
      <w:r w:rsidRPr="00C93B2E">
        <w:rPr>
          <w:rFonts w:eastAsia="Arial" w:cs="Calibri"/>
          <w:b/>
          <w:bCs/>
          <w:sz w:val="24"/>
          <w:szCs w:val="24"/>
        </w:rPr>
        <w:t>Descripción de la actividad:</w:t>
      </w:r>
    </w:p>
    <w:p w14:paraId="608F9CBB" w14:textId="77777777" w:rsidR="00C93B2E" w:rsidRPr="00C93B2E" w:rsidRDefault="00C93B2E" w:rsidP="00C93B2E">
      <w:pPr>
        <w:spacing w:after="0" w:line="240" w:lineRule="auto"/>
        <w:rPr>
          <w:rFonts w:eastAsia="Arial" w:cs="Calibri"/>
          <w:bCs/>
          <w:sz w:val="24"/>
          <w:szCs w:val="24"/>
        </w:rPr>
      </w:pPr>
      <w:r w:rsidRPr="00C93B2E">
        <w:rPr>
          <w:rFonts w:eastAsia="Arial" w:cs="Calibri"/>
          <w:bCs/>
          <w:sz w:val="24"/>
          <w:szCs w:val="24"/>
        </w:rPr>
        <w:t>El aprendiz reflexionará sobre la importancia de organizar procesos dentro de una empresa.</w:t>
      </w:r>
    </w:p>
    <w:p w14:paraId="007C89E7" w14:textId="77777777" w:rsidR="00C93B2E" w:rsidRPr="00C93B2E" w:rsidRDefault="00C93B2E" w:rsidP="00C93B2E">
      <w:pPr>
        <w:spacing w:after="0" w:line="240" w:lineRule="auto"/>
        <w:rPr>
          <w:rFonts w:eastAsia="Arial" w:cs="Calibri"/>
          <w:bCs/>
          <w:sz w:val="24"/>
          <w:szCs w:val="24"/>
        </w:rPr>
      </w:pPr>
      <w:r w:rsidRPr="00C93B2E">
        <w:rPr>
          <w:rFonts w:eastAsia="Arial" w:cs="Calibri"/>
          <w:bCs/>
          <w:sz w:val="24"/>
          <w:szCs w:val="24"/>
        </w:rPr>
        <w:t>Se plantea la siguiente situación:</w:t>
      </w:r>
    </w:p>
    <w:p w14:paraId="77A504D8" w14:textId="77777777" w:rsidR="00C93B2E" w:rsidRDefault="00C93B2E" w:rsidP="00C93B2E">
      <w:pPr>
        <w:spacing w:after="0" w:line="240" w:lineRule="auto"/>
        <w:rPr>
          <w:rFonts w:eastAsia="Arial" w:cs="Calibri"/>
          <w:b/>
          <w:bCs/>
          <w:sz w:val="24"/>
          <w:szCs w:val="24"/>
        </w:rPr>
      </w:pPr>
    </w:p>
    <w:p w14:paraId="44C31FD6" w14:textId="39B88A79" w:rsidR="00C93B2E" w:rsidRPr="00177AAE" w:rsidRDefault="00C93B2E" w:rsidP="00C93B2E">
      <w:pPr>
        <w:spacing w:after="0" w:line="240" w:lineRule="auto"/>
        <w:rPr>
          <w:rFonts w:eastAsia="Arial" w:cs="Calibri"/>
          <w:b/>
          <w:bCs/>
          <w:sz w:val="24"/>
          <w:szCs w:val="24"/>
        </w:rPr>
      </w:pPr>
      <w:r w:rsidRPr="00177AAE">
        <w:rPr>
          <w:rFonts w:eastAsia="Arial" w:cs="Calibri"/>
          <w:b/>
          <w:bCs/>
          <w:sz w:val="24"/>
          <w:szCs w:val="24"/>
        </w:rPr>
        <w:t>“Una empresa presenta retrasos en sus servicios debido a la falta de claridad en sus procesos internos.”</w:t>
      </w:r>
    </w:p>
    <w:p w14:paraId="7314D087" w14:textId="77777777" w:rsidR="00C93B2E" w:rsidRDefault="00C93B2E" w:rsidP="00C93B2E">
      <w:pPr>
        <w:spacing w:after="0" w:line="240" w:lineRule="auto"/>
        <w:rPr>
          <w:rFonts w:eastAsia="Arial" w:cs="Calibri"/>
          <w:bCs/>
          <w:sz w:val="24"/>
          <w:szCs w:val="24"/>
        </w:rPr>
      </w:pPr>
    </w:p>
    <w:p w14:paraId="0CA92213" w14:textId="10B7B7DA" w:rsidR="00C93B2E" w:rsidRPr="00C93B2E" w:rsidRDefault="00C93B2E" w:rsidP="00C93B2E">
      <w:pPr>
        <w:spacing w:after="0" w:line="240" w:lineRule="auto"/>
        <w:rPr>
          <w:rFonts w:eastAsia="Arial" w:cs="Calibri"/>
          <w:bCs/>
          <w:sz w:val="24"/>
          <w:szCs w:val="24"/>
        </w:rPr>
      </w:pPr>
      <w:r w:rsidRPr="00C93B2E">
        <w:rPr>
          <w:rFonts w:eastAsia="Arial" w:cs="Calibri"/>
          <w:bCs/>
          <w:sz w:val="24"/>
          <w:szCs w:val="24"/>
        </w:rPr>
        <w:t>A partir de esto, responder:</w:t>
      </w:r>
    </w:p>
    <w:p w14:paraId="4F8CDCDD" w14:textId="77777777" w:rsidR="00C93B2E" w:rsidRPr="00C93B2E" w:rsidRDefault="00C93B2E">
      <w:pPr>
        <w:numPr>
          <w:ilvl w:val="0"/>
          <w:numId w:val="4"/>
        </w:numPr>
        <w:spacing w:after="0" w:line="240" w:lineRule="auto"/>
        <w:rPr>
          <w:rFonts w:eastAsia="Arial" w:cs="Calibri"/>
          <w:bCs/>
          <w:sz w:val="24"/>
          <w:szCs w:val="24"/>
        </w:rPr>
      </w:pPr>
      <w:r w:rsidRPr="00C93B2E">
        <w:rPr>
          <w:rFonts w:eastAsia="Arial" w:cs="Calibri"/>
          <w:bCs/>
          <w:sz w:val="24"/>
          <w:szCs w:val="24"/>
        </w:rPr>
        <w:t xml:space="preserve">¿Qué es un proceso en una organización? </w:t>
      </w:r>
    </w:p>
    <w:p w14:paraId="6A01D955" w14:textId="77777777" w:rsidR="00C93B2E" w:rsidRPr="00C93B2E" w:rsidRDefault="00C93B2E">
      <w:pPr>
        <w:numPr>
          <w:ilvl w:val="0"/>
          <w:numId w:val="4"/>
        </w:numPr>
        <w:spacing w:after="0" w:line="240" w:lineRule="auto"/>
        <w:rPr>
          <w:rFonts w:eastAsia="Arial" w:cs="Calibri"/>
          <w:bCs/>
          <w:sz w:val="24"/>
          <w:szCs w:val="24"/>
        </w:rPr>
      </w:pPr>
      <w:r w:rsidRPr="00C93B2E">
        <w:rPr>
          <w:rFonts w:eastAsia="Arial" w:cs="Calibri"/>
          <w:bCs/>
          <w:sz w:val="24"/>
          <w:szCs w:val="24"/>
        </w:rPr>
        <w:t xml:space="preserve">¿Qué problemas surgen cuando los procesos no están definidos? </w:t>
      </w:r>
    </w:p>
    <w:p w14:paraId="63FB83EB" w14:textId="77777777" w:rsidR="00C93B2E" w:rsidRPr="00C93B2E" w:rsidRDefault="00C93B2E">
      <w:pPr>
        <w:numPr>
          <w:ilvl w:val="0"/>
          <w:numId w:val="4"/>
        </w:numPr>
        <w:spacing w:after="0" w:line="240" w:lineRule="auto"/>
        <w:rPr>
          <w:rFonts w:eastAsia="Arial" w:cs="Calibri"/>
          <w:bCs/>
          <w:sz w:val="24"/>
          <w:szCs w:val="24"/>
        </w:rPr>
      </w:pPr>
      <w:r w:rsidRPr="00C93B2E">
        <w:rPr>
          <w:rFonts w:eastAsia="Arial" w:cs="Calibri"/>
          <w:bCs/>
          <w:sz w:val="24"/>
          <w:szCs w:val="24"/>
        </w:rPr>
        <w:t xml:space="preserve">¿Cómo se podrían representar los procesos de forma clara? </w:t>
      </w:r>
    </w:p>
    <w:p w14:paraId="4300B9BE" w14:textId="77777777" w:rsidR="00C93B2E" w:rsidRPr="00C93B2E" w:rsidRDefault="00C93B2E">
      <w:pPr>
        <w:numPr>
          <w:ilvl w:val="0"/>
          <w:numId w:val="4"/>
        </w:numPr>
        <w:spacing w:after="0" w:line="240" w:lineRule="auto"/>
        <w:rPr>
          <w:rFonts w:eastAsia="Arial" w:cs="Calibri"/>
          <w:bCs/>
          <w:sz w:val="24"/>
          <w:szCs w:val="24"/>
        </w:rPr>
      </w:pPr>
      <w:r w:rsidRPr="00C93B2E">
        <w:rPr>
          <w:rFonts w:eastAsia="Arial" w:cs="Calibri"/>
          <w:bCs/>
          <w:sz w:val="24"/>
          <w:szCs w:val="24"/>
        </w:rPr>
        <w:t xml:space="preserve">¿Por qué es importante documentar los procesos? </w:t>
      </w:r>
    </w:p>
    <w:p w14:paraId="0DE29308" w14:textId="77777777" w:rsidR="00C93B2E" w:rsidRPr="00C93B2E" w:rsidRDefault="00C93B2E">
      <w:pPr>
        <w:numPr>
          <w:ilvl w:val="0"/>
          <w:numId w:val="4"/>
        </w:numPr>
        <w:spacing w:after="0" w:line="240" w:lineRule="auto"/>
        <w:rPr>
          <w:rFonts w:eastAsia="Arial" w:cs="Calibri"/>
          <w:bCs/>
          <w:sz w:val="24"/>
          <w:szCs w:val="24"/>
        </w:rPr>
      </w:pPr>
      <w:r w:rsidRPr="00C93B2E">
        <w:rPr>
          <w:rFonts w:eastAsia="Arial" w:cs="Calibri"/>
          <w:bCs/>
          <w:sz w:val="24"/>
          <w:szCs w:val="24"/>
        </w:rPr>
        <w:t xml:space="preserve">¿Qué beneficios trae mejorar un proceso? </w:t>
      </w:r>
    </w:p>
    <w:p w14:paraId="482F47B0" w14:textId="77777777" w:rsidR="00C93B2E" w:rsidRPr="00C93B2E" w:rsidRDefault="00C93B2E" w:rsidP="00C93B2E">
      <w:pPr>
        <w:spacing w:after="0" w:line="240" w:lineRule="auto"/>
        <w:rPr>
          <w:rFonts w:eastAsia="Arial" w:cs="Calibri"/>
          <w:bCs/>
          <w:sz w:val="24"/>
          <w:szCs w:val="24"/>
        </w:rPr>
      </w:pPr>
      <w:r w:rsidRPr="00C93B2E">
        <w:rPr>
          <w:rFonts w:eastAsia="Arial" w:cs="Calibri"/>
          <w:bCs/>
          <w:sz w:val="24"/>
          <w:szCs w:val="24"/>
        </w:rPr>
        <w:t>Socialización en grupo.</w:t>
      </w:r>
    </w:p>
    <w:p w14:paraId="58DE041A" w14:textId="77777777" w:rsidR="00C93B2E" w:rsidRPr="00C93B2E" w:rsidRDefault="00000000" w:rsidP="00C93B2E">
      <w:pPr>
        <w:spacing w:after="0" w:line="240" w:lineRule="auto"/>
        <w:rPr>
          <w:rFonts w:eastAsia="Arial" w:cs="Calibri"/>
          <w:bCs/>
          <w:sz w:val="24"/>
          <w:szCs w:val="24"/>
        </w:rPr>
      </w:pPr>
      <w:r>
        <w:rPr>
          <w:rFonts w:eastAsia="Arial" w:cs="Calibri"/>
          <w:bCs/>
          <w:sz w:val="24"/>
          <w:szCs w:val="24"/>
        </w:rPr>
        <w:pict w14:anchorId="265DE0A8">
          <v:rect id="_x0000_i1025" style="width:0;height:1.5pt" o:hralign="center" o:hrstd="t" o:hr="t" fillcolor="#a0a0a0" stroked="f"/>
        </w:pict>
      </w:r>
    </w:p>
    <w:p w14:paraId="58503921" w14:textId="77777777" w:rsidR="00C93B2E" w:rsidRPr="00C93B2E" w:rsidRDefault="00C93B2E" w:rsidP="00C93B2E">
      <w:pPr>
        <w:spacing w:after="0" w:line="240" w:lineRule="auto"/>
        <w:rPr>
          <w:rFonts w:eastAsia="Arial" w:cs="Calibri"/>
          <w:b/>
          <w:bCs/>
          <w:sz w:val="24"/>
          <w:szCs w:val="24"/>
        </w:rPr>
      </w:pPr>
      <w:r w:rsidRPr="00C93B2E">
        <w:rPr>
          <w:rFonts w:eastAsia="Arial" w:cs="Calibri"/>
          <w:b/>
          <w:bCs/>
          <w:sz w:val="24"/>
          <w:szCs w:val="24"/>
        </w:rPr>
        <w:t>Recursos:</w:t>
      </w:r>
    </w:p>
    <w:p w14:paraId="18AC7F1B" w14:textId="39F8FD8A" w:rsidR="00C93B2E" w:rsidRPr="00C93B2E" w:rsidRDefault="00C93B2E">
      <w:pPr>
        <w:numPr>
          <w:ilvl w:val="0"/>
          <w:numId w:val="5"/>
        </w:numPr>
        <w:spacing w:after="0" w:line="240" w:lineRule="auto"/>
        <w:rPr>
          <w:rFonts w:eastAsia="Arial" w:cs="Calibri"/>
          <w:bCs/>
          <w:sz w:val="24"/>
          <w:szCs w:val="24"/>
        </w:rPr>
      </w:pPr>
      <w:r w:rsidRPr="00C93B2E">
        <w:rPr>
          <w:rFonts w:eastAsia="Arial" w:cs="Calibri"/>
          <w:bCs/>
          <w:sz w:val="24"/>
          <w:szCs w:val="24"/>
        </w:rPr>
        <w:t xml:space="preserve">Video: </w:t>
      </w:r>
      <w:hyperlink r:id="rId11" w:history="1">
        <w:r w:rsidRPr="00C93B2E">
          <w:rPr>
            <w:rStyle w:val="Hipervnculo"/>
            <w:rFonts w:eastAsia="Arial" w:cs="Calibri"/>
            <w:bCs/>
            <w:i/>
            <w:iCs/>
            <w:sz w:val="24"/>
            <w:szCs w:val="24"/>
          </w:rPr>
          <w:t>¿Qué es un proceso de negocio?</w:t>
        </w:r>
      </w:hyperlink>
      <w:r w:rsidRPr="00C93B2E">
        <w:rPr>
          <w:rFonts w:eastAsia="Arial" w:cs="Calibri"/>
          <w:bCs/>
          <w:sz w:val="24"/>
          <w:szCs w:val="24"/>
        </w:rPr>
        <w:t xml:space="preserve"> </w:t>
      </w:r>
    </w:p>
    <w:p w14:paraId="2C94F9AA" w14:textId="1C395555" w:rsidR="00C93B2E" w:rsidRPr="00C93B2E" w:rsidRDefault="00C93B2E">
      <w:pPr>
        <w:numPr>
          <w:ilvl w:val="0"/>
          <w:numId w:val="5"/>
        </w:numPr>
        <w:spacing w:after="0" w:line="240" w:lineRule="auto"/>
        <w:rPr>
          <w:rFonts w:eastAsia="Arial" w:cs="Calibri"/>
          <w:bCs/>
          <w:sz w:val="24"/>
          <w:szCs w:val="24"/>
        </w:rPr>
      </w:pPr>
      <w:r w:rsidRPr="00C93B2E">
        <w:rPr>
          <w:rFonts w:eastAsia="Arial" w:cs="Calibri"/>
          <w:bCs/>
          <w:sz w:val="24"/>
          <w:szCs w:val="24"/>
        </w:rPr>
        <w:lastRenderedPageBreak/>
        <w:t xml:space="preserve">Video: </w:t>
      </w:r>
      <w:hyperlink r:id="rId12" w:history="1">
        <w:r w:rsidRPr="00C93B2E">
          <w:rPr>
            <w:rStyle w:val="Hipervnculo"/>
            <w:rFonts w:eastAsia="Arial" w:cs="Calibri"/>
            <w:bCs/>
            <w:i/>
            <w:iCs/>
            <w:sz w:val="24"/>
            <w:szCs w:val="24"/>
          </w:rPr>
          <w:t>Importancia de los procesos en una empresa</w:t>
        </w:r>
      </w:hyperlink>
      <w:r w:rsidRPr="00C93B2E">
        <w:rPr>
          <w:rFonts w:eastAsia="Arial" w:cs="Calibri"/>
          <w:bCs/>
          <w:sz w:val="24"/>
          <w:szCs w:val="24"/>
        </w:rPr>
        <w:br/>
      </w:r>
    </w:p>
    <w:p w14:paraId="6A3AB3D7" w14:textId="77777777" w:rsidR="00C93B2E" w:rsidRPr="00C93B2E" w:rsidRDefault="00000000" w:rsidP="00C93B2E">
      <w:pPr>
        <w:spacing w:after="0" w:line="240" w:lineRule="auto"/>
        <w:rPr>
          <w:rFonts w:eastAsia="Arial" w:cs="Calibri"/>
          <w:bCs/>
          <w:sz w:val="24"/>
          <w:szCs w:val="24"/>
        </w:rPr>
      </w:pPr>
      <w:r>
        <w:rPr>
          <w:rFonts w:eastAsia="Arial" w:cs="Calibri"/>
          <w:bCs/>
          <w:sz w:val="24"/>
          <w:szCs w:val="24"/>
        </w:rPr>
        <w:pict w14:anchorId="7A8056AF">
          <v:rect id="_x0000_i1026" style="width:0;height:1.5pt" o:hralign="center" o:hrstd="t" o:hr="t" fillcolor="#a0a0a0" stroked="f"/>
        </w:pict>
      </w:r>
    </w:p>
    <w:p w14:paraId="69122B13" w14:textId="77777777" w:rsidR="00C93B2E" w:rsidRPr="00C93B2E" w:rsidRDefault="00C93B2E" w:rsidP="00C93B2E">
      <w:pPr>
        <w:spacing w:after="0" w:line="240" w:lineRule="auto"/>
        <w:rPr>
          <w:rFonts w:eastAsia="Arial" w:cs="Calibri"/>
          <w:b/>
          <w:bCs/>
          <w:sz w:val="24"/>
          <w:szCs w:val="24"/>
        </w:rPr>
      </w:pPr>
      <w:r w:rsidRPr="00C93B2E">
        <w:rPr>
          <w:rFonts w:eastAsia="Arial" w:cs="Calibri"/>
          <w:b/>
          <w:bCs/>
          <w:sz w:val="24"/>
          <w:szCs w:val="24"/>
        </w:rPr>
        <w:t>Ambiente requerido:</w:t>
      </w:r>
    </w:p>
    <w:p w14:paraId="790B6E49" w14:textId="77777777" w:rsidR="00C93B2E" w:rsidRPr="00C93B2E" w:rsidRDefault="00C93B2E">
      <w:pPr>
        <w:numPr>
          <w:ilvl w:val="0"/>
          <w:numId w:val="6"/>
        </w:numPr>
        <w:spacing w:after="0" w:line="240" w:lineRule="auto"/>
        <w:rPr>
          <w:rFonts w:eastAsia="Arial" w:cs="Calibri"/>
          <w:bCs/>
          <w:sz w:val="24"/>
          <w:szCs w:val="24"/>
        </w:rPr>
      </w:pPr>
      <w:r w:rsidRPr="00C93B2E">
        <w:rPr>
          <w:rFonts w:eastAsia="Arial" w:cs="Calibri"/>
          <w:bCs/>
          <w:sz w:val="24"/>
          <w:szCs w:val="24"/>
        </w:rPr>
        <w:t xml:space="preserve">Aula de formación </w:t>
      </w:r>
    </w:p>
    <w:p w14:paraId="4692E66C" w14:textId="77777777" w:rsidR="00C93B2E" w:rsidRPr="00C93B2E" w:rsidRDefault="00C93B2E" w:rsidP="00C93B2E">
      <w:pPr>
        <w:spacing w:after="0" w:line="240" w:lineRule="auto"/>
        <w:rPr>
          <w:rFonts w:eastAsia="Arial" w:cs="Calibri"/>
          <w:b/>
          <w:bCs/>
          <w:sz w:val="24"/>
          <w:szCs w:val="24"/>
        </w:rPr>
      </w:pPr>
      <w:r w:rsidRPr="00C93B2E">
        <w:rPr>
          <w:rFonts w:eastAsia="Arial" w:cs="Calibri"/>
          <w:b/>
          <w:bCs/>
          <w:sz w:val="24"/>
          <w:szCs w:val="24"/>
        </w:rPr>
        <w:t>Estrategias didácticas:</w:t>
      </w:r>
    </w:p>
    <w:p w14:paraId="0C9E9979" w14:textId="77777777" w:rsidR="00C93B2E" w:rsidRPr="00C93B2E" w:rsidRDefault="00C93B2E">
      <w:pPr>
        <w:numPr>
          <w:ilvl w:val="0"/>
          <w:numId w:val="7"/>
        </w:numPr>
        <w:spacing w:after="0" w:line="240" w:lineRule="auto"/>
        <w:rPr>
          <w:rFonts w:eastAsia="Arial" w:cs="Calibri"/>
          <w:bCs/>
          <w:sz w:val="24"/>
          <w:szCs w:val="24"/>
        </w:rPr>
      </w:pPr>
      <w:r w:rsidRPr="00C93B2E">
        <w:rPr>
          <w:rFonts w:eastAsia="Arial" w:cs="Calibri"/>
          <w:bCs/>
          <w:sz w:val="24"/>
          <w:szCs w:val="24"/>
        </w:rPr>
        <w:t xml:space="preserve">Lluvia de ideas </w:t>
      </w:r>
    </w:p>
    <w:p w14:paraId="3B728170" w14:textId="77777777" w:rsidR="00C93B2E" w:rsidRPr="00C93B2E" w:rsidRDefault="00C93B2E">
      <w:pPr>
        <w:numPr>
          <w:ilvl w:val="0"/>
          <w:numId w:val="7"/>
        </w:numPr>
        <w:spacing w:after="0" w:line="240" w:lineRule="auto"/>
        <w:rPr>
          <w:rFonts w:eastAsia="Arial" w:cs="Calibri"/>
          <w:bCs/>
          <w:sz w:val="24"/>
          <w:szCs w:val="24"/>
        </w:rPr>
      </w:pPr>
      <w:r w:rsidRPr="00C93B2E">
        <w:rPr>
          <w:rFonts w:eastAsia="Arial" w:cs="Calibri"/>
          <w:bCs/>
          <w:sz w:val="24"/>
          <w:szCs w:val="24"/>
        </w:rPr>
        <w:t xml:space="preserve">Discusión guiada </w:t>
      </w:r>
    </w:p>
    <w:p w14:paraId="32DC6E4B" w14:textId="77777777" w:rsidR="00C93B2E" w:rsidRDefault="00C93B2E" w:rsidP="00C93B2E">
      <w:pPr>
        <w:spacing w:after="0" w:line="240" w:lineRule="auto"/>
        <w:rPr>
          <w:rFonts w:eastAsia="Arial" w:cs="Calibri"/>
          <w:b/>
          <w:bCs/>
          <w:sz w:val="24"/>
          <w:szCs w:val="24"/>
        </w:rPr>
      </w:pPr>
      <w:r w:rsidRPr="00C93B2E">
        <w:rPr>
          <w:rFonts w:eastAsia="Arial" w:cs="Calibri"/>
          <w:b/>
          <w:bCs/>
          <w:sz w:val="24"/>
          <w:szCs w:val="24"/>
        </w:rPr>
        <w:t>Duración: 4 horas</w:t>
      </w:r>
    </w:p>
    <w:p w14:paraId="1D117002" w14:textId="77777777" w:rsidR="00177AAE" w:rsidRDefault="00177AAE" w:rsidP="00C93B2E">
      <w:pPr>
        <w:spacing w:after="0" w:line="240" w:lineRule="auto"/>
        <w:rPr>
          <w:rFonts w:eastAsia="Arial" w:cs="Calibri"/>
          <w:sz w:val="24"/>
          <w:szCs w:val="24"/>
        </w:rPr>
      </w:pPr>
    </w:p>
    <w:p w14:paraId="4CDB4E39" w14:textId="127B466F" w:rsidR="00177AAE" w:rsidRDefault="00177AAE" w:rsidP="00177AAE">
      <w:pPr>
        <w:spacing w:after="0" w:line="240" w:lineRule="auto"/>
        <w:rPr>
          <w:rFonts w:ascii="Times New Roman" w:eastAsia="Arial" w:hAnsi="Times New Roman"/>
          <w:b/>
          <w:bCs/>
          <w:sz w:val="24"/>
          <w:szCs w:val="24"/>
        </w:rPr>
      </w:pPr>
      <w:r>
        <w:rPr>
          <w:rFonts w:ascii="Times New Roman" w:eastAsia="Arial" w:hAnsi="Times New Roman"/>
          <w:b/>
          <w:bCs/>
          <w:sz w:val="24"/>
          <w:szCs w:val="24"/>
        </w:rPr>
        <w:t>RESPUESTA:</w:t>
      </w:r>
    </w:p>
    <w:p w14:paraId="1213FCAD" w14:textId="77777777" w:rsidR="00177AAE" w:rsidRPr="00177AAE" w:rsidRDefault="00177AAE" w:rsidP="00177AAE">
      <w:pPr>
        <w:spacing w:after="0" w:line="240" w:lineRule="auto"/>
        <w:rPr>
          <w:rFonts w:ascii="Times New Roman" w:eastAsia="Arial" w:hAnsi="Times New Roman"/>
          <w:b/>
          <w:bCs/>
          <w:sz w:val="24"/>
          <w:szCs w:val="24"/>
        </w:rPr>
      </w:pPr>
    </w:p>
    <w:p w14:paraId="0123A3CF" w14:textId="77777777" w:rsidR="0040102B" w:rsidRPr="0040102B" w:rsidRDefault="0040102B" w:rsidP="00BE7A54">
      <w:pPr>
        <w:spacing w:after="0" w:line="240" w:lineRule="auto"/>
        <w:rPr>
          <w:rFonts w:eastAsia="Arial" w:cs="Calibri"/>
          <w:bCs/>
          <w:sz w:val="24"/>
          <w:szCs w:val="24"/>
        </w:rPr>
      </w:pPr>
    </w:p>
    <w:p w14:paraId="28E1A594" w14:textId="2130B380" w:rsidR="00451A05" w:rsidRPr="00F51763" w:rsidRDefault="00FE7202" w:rsidP="00451A05">
      <w:pPr>
        <w:pStyle w:val="Default"/>
        <w:spacing w:line="360" w:lineRule="auto"/>
        <w:jc w:val="both"/>
        <w:rPr>
          <w:rFonts w:ascii="Calibri" w:hAnsi="Calibri" w:cs="Calibri"/>
          <w:b/>
          <w:bCs/>
        </w:rPr>
      </w:pPr>
      <w:r w:rsidRPr="00F51763">
        <w:rPr>
          <w:rFonts w:ascii="Calibri" w:hAnsi="Calibri" w:cs="Calibri"/>
          <w:b/>
          <w:bCs/>
        </w:rPr>
        <w:t xml:space="preserve">3.2 </w:t>
      </w:r>
      <w:r w:rsidR="00451A05" w:rsidRPr="00F51763">
        <w:rPr>
          <w:rFonts w:ascii="Calibri" w:hAnsi="Calibri" w:cs="Calibri"/>
          <w:b/>
          <w:bCs/>
        </w:rPr>
        <w:t xml:space="preserve">Actividades de </w:t>
      </w:r>
      <w:r w:rsidR="00BA649D" w:rsidRPr="00F51763">
        <w:rPr>
          <w:rFonts w:ascii="Calibri" w:hAnsi="Calibri" w:cs="Calibri"/>
          <w:b/>
          <w:bCs/>
        </w:rPr>
        <w:t xml:space="preserve">contextualización e identificación de </w:t>
      </w:r>
      <w:r w:rsidR="0E399CB2" w:rsidRPr="00F51763">
        <w:rPr>
          <w:rFonts w:ascii="Calibri" w:hAnsi="Calibri" w:cs="Calibri"/>
          <w:b/>
          <w:bCs/>
        </w:rPr>
        <w:t>conocimientos</w:t>
      </w:r>
      <w:r w:rsidR="00BA649D" w:rsidRPr="00F51763">
        <w:rPr>
          <w:rFonts w:ascii="Calibri" w:hAnsi="Calibri" w:cs="Calibri"/>
          <w:b/>
          <w:bCs/>
        </w:rPr>
        <w:t xml:space="preserve"> necesarios para el aprendizaje:</w:t>
      </w:r>
    </w:p>
    <w:p w14:paraId="6B2A87E4" w14:textId="77777777" w:rsidR="00391C3A" w:rsidRPr="00391C3A" w:rsidRDefault="00391C3A" w:rsidP="00391C3A">
      <w:pPr>
        <w:spacing w:after="0" w:line="240" w:lineRule="auto"/>
        <w:rPr>
          <w:rFonts w:eastAsia="Arial" w:cs="Calibri"/>
          <w:b/>
          <w:bCs/>
          <w:sz w:val="24"/>
          <w:szCs w:val="24"/>
        </w:rPr>
      </w:pPr>
      <w:r w:rsidRPr="00391C3A">
        <w:rPr>
          <w:rFonts w:eastAsia="Arial" w:cs="Calibri"/>
          <w:b/>
          <w:bCs/>
          <w:sz w:val="24"/>
          <w:szCs w:val="24"/>
        </w:rPr>
        <w:t>Descripción de la actividad:</w:t>
      </w:r>
    </w:p>
    <w:p w14:paraId="1F00C9CE" w14:textId="77E890AE" w:rsidR="00636536" w:rsidRDefault="00636536" w:rsidP="00636536">
      <w:pPr>
        <w:spacing w:after="0" w:line="240" w:lineRule="auto"/>
        <w:rPr>
          <w:rFonts w:eastAsia="Arial" w:cs="Calibri"/>
          <w:bCs/>
          <w:sz w:val="24"/>
          <w:szCs w:val="24"/>
        </w:rPr>
      </w:pPr>
    </w:p>
    <w:p w14:paraId="70F852E4" w14:textId="77777777" w:rsidR="005738A0" w:rsidRPr="005738A0" w:rsidRDefault="005738A0" w:rsidP="005738A0">
      <w:pPr>
        <w:spacing w:after="0" w:line="240" w:lineRule="auto"/>
        <w:rPr>
          <w:rFonts w:eastAsia="Arial" w:cs="Calibri"/>
          <w:bCs/>
          <w:sz w:val="24"/>
          <w:szCs w:val="24"/>
        </w:rPr>
      </w:pPr>
      <w:r w:rsidRPr="005738A0">
        <w:rPr>
          <w:rFonts w:eastAsia="Arial" w:cs="Calibri"/>
          <w:bCs/>
          <w:sz w:val="24"/>
          <w:szCs w:val="24"/>
        </w:rPr>
        <w:t>El aprendiz investigará los conceptos fundamentales de BPMN.</w:t>
      </w:r>
    </w:p>
    <w:p w14:paraId="0190F9E8" w14:textId="77777777" w:rsidR="005738A0" w:rsidRPr="005738A0" w:rsidRDefault="00000000" w:rsidP="005738A0">
      <w:pPr>
        <w:spacing w:after="0" w:line="240" w:lineRule="auto"/>
        <w:rPr>
          <w:rFonts w:eastAsia="Arial" w:cs="Calibri"/>
          <w:bCs/>
          <w:sz w:val="24"/>
          <w:szCs w:val="24"/>
        </w:rPr>
      </w:pPr>
      <w:r>
        <w:rPr>
          <w:rFonts w:eastAsia="Arial" w:cs="Calibri"/>
          <w:bCs/>
          <w:sz w:val="24"/>
          <w:szCs w:val="24"/>
        </w:rPr>
        <w:pict w14:anchorId="6652B60B">
          <v:rect id="_x0000_i1027" style="width:0;height:1.5pt" o:hralign="center" o:hrstd="t" o:hr="t" fillcolor="#a0a0a0" stroked="f"/>
        </w:pict>
      </w:r>
    </w:p>
    <w:p w14:paraId="31CFDD2C" w14:textId="77777777" w:rsidR="005738A0" w:rsidRPr="005738A0" w:rsidRDefault="005738A0" w:rsidP="005738A0">
      <w:pPr>
        <w:spacing w:after="0" w:line="240" w:lineRule="auto"/>
        <w:rPr>
          <w:rFonts w:eastAsia="Arial" w:cs="Calibri"/>
          <w:b/>
          <w:bCs/>
          <w:sz w:val="24"/>
          <w:szCs w:val="24"/>
        </w:rPr>
      </w:pPr>
      <w:r w:rsidRPr="005738A0">
        <w:rPr>
          <w:rFonts w:eastAsia="Arial" w:cs="Calibri"/>
          <w:b/>
          <w:bCs/>
          <w:sz w:val="24"/>
          <w:szCs w:val="24"/>
        </w:rPr>
        <w:t>1. Introducción a BPMN</w:t>
      </w:r>
    </w:p>
    <w:p w14:paraId="0E64BB0D" w14:textId="77777777" w:rsidR="005738A0" w:rsidRPr="005738A0" w:rsidRDefault="005738A0" w:rsidP="005738A0">
      <w:pPr>
        <w:spacing w:after="0" w:line="240" w:lineRule="auto"/>
        <w:rPr>
          <w:rFonts w:eastAsia="Arial" w:cs="Calibri"/>
          <w:bCs/>
          <w:sz w:val="24"/>
          <w:szCs w:val="24"/>
        </w:rPr>
      </w:pPr>
      <w:r w:rsidRPr="005738A0">
        <w:rPr>
          <w:rFonts w:eastAsia="Arial" w:cs="Calibri"/>
          <w:bCs/>
          <w:sz w:val="24"/>
          <w:szCs w:val="24"/>
        </w:rPr>
        <w:t>Investigar:</w:t>
      </w:r>
    </w:p>
    <w:p w14:paraId="4968AD70" w14:textId="77777777" w:rsidR="005738A0" w:rsidRPr="005738A0" w:rsidRDefault="005738A0">
      <w:pPr>
        <w:numPr>
          <w:ilvl w:val="0"/>
          <w:numId w:val="8"/>
        </w:numPr>
        <w:spacing w:after="0" w:line="240" w:lineRule="auto"/>
        <w:rPr>
          <w:rFonts w:eastAsia="Arial" w:cs="Calibri"/>
          <w:bCs/>
          <w:sz w:val="24"/>
          <w:szCs w:val="24"/>
        </w:rPr>
      </w:pPr>
      <w:r w:rsidRPr="005738A0">
        <w:rPr>
          <w:rFonts w:eastAsia="Arial" w:cs="Calibri"/>
          <w:bCs/>
          <w:sz w:val="24"/>
          <w:szCs w:val="24"/>
        </w:rPr>
        <w:t xml:space="preserve">¿Qué es BPMN? </w:t>
      </w:r>
    </w:p>
    <w:p w14:paraId="4FD27D5D" w14:textId="77777777" w:rsidR="005738A0" w:rsidRPr="005738A0" w:rsidRDefault="005738A0">
      <w:pPr>
        <w:numPr>
          <w:ilvl w:val="0"/>
          <w:numId w:val="8"/>
        </w:numPr>
        <w:spacing w:after="0" w:line="240" w:lineRule="auto"/>
        <w:rPr>
          <w:rFonts w:eastAsia="Arial" w:cs="Calibri"/>
          <w:bCs/>
          <w:sz w:val="24"/>
          <w:szCs w:val="24"/>
        </w:rPr>
      </w:pPr>
      <w:r w:rsidRPr="005738A0">
        <w:rPr>
          <w:rFonts w:eastAsia="Arial" w:cs="Calibri"/>
          <w:bCs/>
          <w:sz w:val="24"/>
          <w:szCs w:val="24"/>
        </w:rPr>
        <w:t xml:space="preserve">¿Para qué sirve? </w:t>
      </w:r>
    </w:p>
    <w:p w14:paraId="59202882" w14:textId="77777777" w:rsidR="005738A0" w:rsidRPr="005738A0" w:rsidRDefault="005738A0">
      <w:pPr>
        <w:numPr>
          <w:ilvl w:val="0"/>
          <w:numId w:val="8"/>
        </w:numPr>
        <w:spacing w:after="0" w:line="240" w:lineRule="auto"/>
        <w:rPr>
          <w:rFonts w:eastAsia="Arial" w:cs="Calibri"/>
          <w:bCs/>
          <w:sz w:val="24"/>
          <w:szCs w:val="24"/>
        </w:rPr>
      </w:pPr>
      <w:r w:rsidRPr="005738A0">
        <w:rPr>
          <w:rFonts w:eastAsia="Arial" w:cs="Calibri"/>
          <w:bCs/>
          <w:sz w:val="24"/>
          <w:szCs w:val="24"/>
        </w:rPr>
        <w:t xml:space="preserve">Importancia en el desarrollo de software </w:t>
      </w:r>
    </w:p>
    <w:p w14:paraId="41BEE742" w14:textId="77777777" w:rsidR="005738A0" w:rsidRPr="005738A0" w:rsidRDefault="005738A0" w:rsidP="005738A0">
      <w:pPr>
        <w:spacing w:after="0" w:line="240" w:lineRule="auto"/>
        <w:rPr>
          <w:rFonts w:eastAsia="Arial" w:cs="Calibri"/>
          <w:bCs/>
          <w:sz w:val="24"/>
          <w:szCs w:val="24"/>
        </w:rPr>
      </w:pPr>
      <w:r w:rsidRPr="005738A0">
        <w:rPr>
          <w:rFonts w:eastAsia="Arial" w:cs="Calibri"/>
          <w:b/>
          <w:bCs/>
          <w:sz w:val="24"/>
          <w:szCs w:val="24"/>
        </w:rPr>
        <w:t>Recursos:</w:t>
      </w:r>
    </w:p>
    <w:p w14:paraId="53BA9542" w14:textId="6883C799" w:rsidR="005738A0" w:rsidRPr="005738A0" w:rsidRDefault="005738A0">
      <w:pPr>
        <w:numPr>
          <w:ilvl w:val="0"/>
          <w:numId w:val="9"/>
        </w:numPr>
        <w:spacing w:after="0" w:line="240" w:lineRule="auto"/>
        <w:rPr>
          <w:rFonts w:eastAsia="Arial" w:cs="Calibri"/>
          <w:bCs/>
          <w:sz w:val="24"/>
          <w:szCs w:val="24"/>
          <w:lang w:val="en-US"/>
        </w:rPr>
      </w:pPr>
      <w:r w:rsidRPr="005738A0">
        <w:rPr>
          <w:rFonts w:eastAsia="Arial" w:cs="Calibri"/>
          <w:bCs/>
          <w:sz w:val="24"/>
          <w:szCs w:val="24"/>
          <w:lang w:val="en-US"/>
        </w:rPr>
        <w:t>Object Management Group</w:t>
      </w:r>
      <w:r w:rsidRPr="005738A0">
        <w:rPr>
          <w:rFonts w:eastAsia="Arial" w:cs="Calibri"/>
          <w:bCs/>
          <w:sz w:val="24"/>
          <w:szCs w:val="24"/>
          <w:lang w:val="en-US"/>
        </w:rPr>
        <w:br/>
      </w:r>
      <w:hyperlink r:id="rId13" w:tgtFrame="_new" w:history="1">
        <w:r w:rsidRPr="005738A0">
          <w:rPr>
            <w:rStyle w:val="Hipervnculo"/>
            <w:rFonts w:eastAsia="Arial" w:cs="Calibri"/>
            <w:bCs/>
            <w:sz w:val="24"/>
            <w:szCs w:val="24"/>
            <w:lang w:val="en-US"/>
          </w:rPr>
          <w:t>https://www.omg.org/spec/BPMN/2.0</w:t>
        </w:r>
      </w:hyperlink>
      <w:r w:rsidRPr="005738A0">
        <w:rPr>
          <w:rFonts w:eastAsia="Arial" w:cs="Calibri"/>
          <w:bCs/>
          <w:sz w:val="24"/>
          <w:szCs w:val="24"/>
          <w:lang w:val="en-US"/>
        </w:rPr>
        <w:t xml:space="preserve"> </w:t>
      </w:r>
    </w:p>
    <w:p w14:paraId="37FCED5A" w14:textId="1E77CC51" w:rsidR="005738A0" w:rsidRPr="005738A0" w:rsidRDefault="005738A0">
      <w:pPr>
        <w:numPr>
          <w:ilvl w:val="0"/>
          <w:numId w:val="9"/>
        </w:numPr>
        <w:spacing w:after="0" w:line="240" w:lineRule="auto"/>
        <w:rPr>
          <w:rFonts w:eastAsia="Arial" w:cs="Calibri"/>
          <w:bCs/>
          <w:sz w:val="24"/>
          <w:szCs w:val="24"/>
        </w:rPr>
      </w:pPr>
      <w:r w:rsidRPr="005738A0">
        <w:rPr>
          <w:rFonts w:eastAsia="Arial" w:cs="Calibri"/>
          <w:bCs/>
          <w:sz w:val="24"/>
          <w:szCs w:val="24"/>
        </w:rPr>
        <w:t>Documento en español:</w:t>
      </w:r>
      <w:r w:rsidRPr="005738A0">
        <w:rPr>
          <w:rFonts w:eastAsia="Arial" w:cs="Calibri"/>
          <w:bCs/>
          <w:sz w:val="24"/>
          <w:szCs w:val="24"/>
        </w:rPr>
        <w:br/>
        <w:t xml:space="preserve">https://www.bizagi.com/es/recursos/bpmn </w:t>
      </w:r>
    </w:p>
    <w:p w14:paraId="7D2A7081" w14:textId="77777777" w:rsidR="005738A0" w:rsidRPr="005738A0" w:rsidRDefault="00000000" w:rsidP="005738A0">
      <w:pPr>
        <w:spacing w:after="0" w:line="240" w:lineRule="auto"/>
        <w:rPr>
          <w:rFonts w:eastAsia="Arial" w:cs="Calibri"/>
          <w:bCs/>
          <w:sz w:val="24"/>
          <w:szCs w:val="24"/>
        </w:rPr>
      </w:pPr>
      <w:r>
        <w:rPr>
          <w:rFonts w:eastAsia="Arial" w:cs="Calibri"/>
          <w:bCs/>
          <w:sz w:val="24"/>
          <w:szCs w:val="24"/>
        </w:rPr>
        <w:pict w14:anchorId="0E1EAB53">
          <v:rect id="_x0000_i1028" style="width:0;height:1.5pt" o:hralign="center" o:hrstd="t" o:hr="t" fillcolor="#a0a0a0" stroked="f"/>
        </w:pict>
      </w:r>
    </w:p>
    <w:p w14:paraId="602B0AC2" w14:textId="77777777" w:rsidR="005738A0" w:rsidRPr="005738A0" w:rsidRDefault="005738A0" w:rsidP="005738A0">
      <w:pPr>
        <w:spacing w:after="0" w:line="240" w:lineRule="auto"/>
        <w:rPr>
          <w:rFonts w:eastAsia="Arial" w:cs="Calibri"/>
          <w:b/>
          <w:bCs/>
          <w:sz w:val="24"/>
          <w:szCs w:val="24"/>
        </w:rPr>
      </w:pPr>
      <w:r w:rsidRPr="005738A0">
        <w:rPr>
          <w:rFonts w:eastAsia="Arial" w:cs="Calibri"/>
          <w:b/>
          <w:bCs/>
          <w:sz w:val="24"/>
          <w:szCs w:val="24"/>
        </w:rPr>
        <w:t>2. Elementos básicos de BPMN</w:t>
      </w:r>
    </w:p>
    <w:p w14:paraId="6E48A517" w14:textId="77777777" w:rsidR="005738A0" w:rsidRPr="005738A0" w:rsidRDefault="005738A0" w:rsidP="005738A0">
      <w:pPr>
        <w:spacing w:after="0" w:line="240" w:lineRule="auto"/>
        <w:rPr>
          <w:rFonts w:eastAsia="Arial" w:cs="Calibri"/>
          <w:bCs/>
          <w:sz w:val="24"/>
          <w:szCs w:val="24"/>
        </w:rPr>
      </w:pPr>
      <w:r w:rsidRPr="005738A0">
        <w:rPr>
          <w:rFonts w:eastAsia="Arial" w:cs="Calibri"/>
          <w:bCs/>
          <w:sz w:val="24"/>
          <w:szCs w:val="24"/>
        </w:rPr>
        <w:t>Identificar:</w:t>
      </w:r>
    </w:p>
    <w:p w14:paraId="73F263C8" w14:textId="77777777" w:rsidR="005738A0" w:rsidRPr="005738A0" w:rsidRDefault="005738A0">
      <w:pPr>
        <w:numPr>
          <w:ilvl w:val="0"/>
          <w:numId w:val="10"/>
        </w:numPr>
        <w:spacing w:after="0" w:line="240" w:lineRule="auto"/>
        <w:rPr>
          <w:rFonts w:eastAsia="Arial" w:cs="Calibri"/>
          <w:bCs/>
          <w:sz w:val="24"/>
          <w:szCs w:val="24"/>
        </w:rPr>
      </w:pPr>
      <w:r w:rsidRPr="005738A0">
        <w:rPr>
          <w:rFonts w:eastAsia="Arial" w:cs="Calibri"/>
          <w:bCs/>
          <w:sz w:val="24"/>
          <w:szCs w:val="24"/>
        </w:rPr>
        <w:t xml:space="preserve">Eventos </w:t>
      </w:r>
    </w:p>
    <w:p w14:paraId="34EAD662" w14:textId="77777777" w:rsidR="005738A0" w:rsidRPr="005738A0" w:rsidRDefault="005738A0">
      <w:pPr>
        <w:numPr>
          <w:ilvl w:val="0"/>
          <w:numId w:val="10"/>
        </w:numPr>
        <w:spacing w:after="0" w:line="240" w:lineRule="auto"/>
        <w:rPr>
          <w:rFonts w:eastAsia="Arial" w:cs="Calibri"/>
          <w:bCs/>
          <w:sz w:val="24"/>
          <w:szCs w:val="24"/>
        </w:rPr>
      </w:pPr>
      <w:r w:rsidRPr="005738A0">
        <w:rPr>
          <w:rFonts w:eastAsia="Arial" w:cs="Calibri"/>
          <w:bCs/>
          <w:sz w:val="24"/>
          <w:szCs w:val="24"/>
        </w:rPr>
        <w:t xml:space="preserve">Actividades </w:t>
      </w:r>
    </w:p>
    <w:p w14:paraId="302F48A4" w14:textId="77777777" w:rsidR="005738A0" w:rsidRPr="005738A0" w:rsidRDefault="005738A0">
      <w:pPr>
        <w:numPr>
          <w:ilvl w:val="0"/>
          <w:numId w:val="10"/>
        </w:numPr>
        <w:spacing w:after="0" w:line="240" w:lineRule="auto"/>
        <w:rPr>
          <w:rFonts w:eastAsia="Arial" w:cs="Calibri"/>
          <w:bCs/>
          <w:sz w:val="24"/>
          <w:szCs w:val="24"/>
        </w:rPr>
      </w:pPr>
      <w:proofErr w:type="spellStart"/>
      <w:r w:rsidRPr="005738A0">
        <w:rPr>
          <w:rFonts w:eastAsia="Arial" w:cs="Calibri"/>
          <w:bCs/>
          <w:sz w:val="24"/>
          <w:szCs w:val="24"/>
        </w:rPr>
        <w:t>Gateways</w:t>
      </w:r>
      <w:proofErr w:type="spellEnd"/>
      <w:r w:rsidRPr="005738A0">
        <w:rPr>
          <w:rFonts w:eastAsia="Arial" w:cs="Calibri"/>
          <w:bCs/>
          <w:sz w:val="24"/>
          <w:szCs w:val="24"/>
        </w:rPr>
        <w:t xml:space="preserve"> (compuertas) </w:t>
      </w:r>
    </w:p>
    <w:p w14:paraId="210289A8" w14:textId="77777777" w:rsidR="005738A0" w:rsidRPr="005738A0" w:rsidRDefault="005738A0">
      <w:pPr>
        <w:numPr>
          <w:ilvl w:val="0"/>
          <w:numId w:val="10"/>
        </w:numPr>
        <w:spacing w:after="0" w:line="240" w:lineRule="auto"/>
        <w:rPr>
          <w:rFonts w:eastAsia="Arial" w:cs="Calibri"/>
          <w:bCs/>
          <w:sz w:val="24"/>
          <w:szCs w:val="24"/>
        </w:rPr>
      </w:pPr>
      <w:r w:rsidRPr="005738A0">
        <w:rPr>
          <w:rFonts w:eastAsia="Arial" w:cs="Calibri"/>
          <w:bCs/>
          <w:sz w:val="24"/>
          <w:szCs w:val="24"/>
        </w:rPr>
        <w:t xml:space="preserve">Flujos </w:t>
      </w:r>
    </w:p>
    <w:p w14:paraId="7967AFD8" w14:textId="77777777" w:rsidR="005738A0" w:rsidRPr="005738A0" w:rsidRDefault="005738A0" w:rsidP="005738A0">
      <w:pPr>
        <w:spacing w:after="0" w:line="240" w:lineRule="auto"/>
        <w:rPr>
          <w:rFonts w:eastAsia="Arial" w:cs="Calibri"/>
          <w:bCs/>
          <w:sz w:val="24"/>
          <w:szCs w:val="24"/>
        </w:rPr>
      </w:pPr>
      <w:r w:rsidRPr="005738A0">
        <w:rPr>
          <w:rFonts w:eastAsia="Arial" w:cs="Calibri"/>
          <w:b/>
          <w:bCs/>
          <w:sz w:val="24"/>
          <w:szCs w:val="24"/>
        </w:rPr>
        <w:t>Recursos:</w:t>
      </w:r>
    </w:p>
    <w:p w14:paraId="19D1EC0E" w14:textId="349E99D9" w:rsidR="005738A0" w:rsidRPr="005738A0" w:rsidRDefault="005738A0">
      <w:pPr>
        <w:numPr>
          <w:ilvl w:val="0"/>
          <w:numId w:val="11"/>
        </w:numPr>
        <w:spacing w:after="0" w:line="240" w:lineRule="auto"/>
        <w:rPr>
          <w:rFonts w:eastAsia="Arial" w:cs="Calibri"/>
          <w:bCs/>
          <w:sz w:val="24"/>
          <w:szCs w:val="24"/>
        </w:rPr>
      </w:pPr>
      <w:r w:rsidRPr="005738A0">
        <w:rPr>
          <w:rFonts w:eastAsia="Arial" w:cs="Calibri"/>
          <w:bCs/>
          <w:sz w:val="24"/>
          <w:szCs w:val="24"/>
        </w:rPr>
        <w:t>Guía BPMN en español:</w:t>
      </w:r>
      <w:r w:rsidRPr="005738A0">
        <w:rPr>
          <w:rFonts w:eastAsia="Arial" w:cs="Calibri"/>
          <w:bCs/>
          <w:sz w:val="24"/>
          <w:szCs w:val="24"/>
        </w:rPr>
        <w:br/>
        <w:t xml:space="preserve">https://www.bizagi.com/es/bpmn-ejemplos </w:t>
      </w:r>
    </w:p>
    <w:p w14:paraId="25598EDC" w14:textId="463BD1B5" w:rsidR="005738A0" w:rsidRPr="005738A0" w:rsidRDefault="005738A0">
      <w:pPr>
        <w:numPr>
          <w:ilvl w:val="0"/>
          <w:numId w:val="11"/>
        </w:numPr>
        <w:spacing w:after="0" w:line="240" w:lineRule="auto"/>
        <w:rPr>
          <w:rFonts w:eastAsia="Arial" w:cs="Calibri"/>
          <w:bCs/>
          <w:sz w:val="24"/>
          <w:szCs w:val="24"/>
        </w:rPr>
      </w:pPr>
      <w:r w:rsidRPr="005738A0">
        <w:rPr>
          <w:rFonts w:eastAsia="Arial" w:cs="Calibri"/>
          <w:bCs/>
          <w:sz w:val="24"/>
          <w:szCs w:val="24"/>
        </w:rPr>
        <w:t>Video:</w:t>
      </w:r>
      <w:r w:rsidRPr="005738A0">
        <w:rPr>
          <w:rFonts w:eastAsia="Arial" w:cs="Calibri"/>
          <w:bCs/>
          <w:sz w:val="24"/>
          <w:szCs w:val="24"/>
        </w:rPr>
        <w:br/>
        <w:t xml:space="preserve">https://www.youtube.com/results?search_query=elementos+bpmn </w:t>
      </w:r>
    </w:p>
    <w:p w14:paraId="77CA431E" w14:textId="77777777" w:rsidR="005738A0" w:rsidRPr="005738A0" w:rsidRDefault="00000000" w:rsidP="005738A0">
      <w:pPr>
        <w:spacing w:after="0" w:line="240" w:lineRule="auto"/>
        <w:rPr>
          <w:rFonts w:eastAsia="Arial" w:cs="Calibri"/>
          <w:bCs/>
          <w:sz w:val="24"/>
          <w:szCs w:val="24"/>
        </w:rPr>
      </w:pPr>
      <w:r>
        <w:rPr>
          <w:rFonts w:eastAsia="Arial" w:cs="Calibri"/>
          <w:bCs/>
          <w:sz w:val="24"/>
          <w:szCs w:val="24"/>
        </w:rPr>
        <w:lastRenderedPageBreak/>
        <w:pict w14:anchorId="499F5523">
          <v:rect id="_x0000_i1029" style="width:0;height:1.5pt" o:hralign="center" o:hrstd="t" o:hr="t" fillcolor="#a0a0a0" stroked="f"/>
        </w:pict>
      </w:r>
    </w:p>
    <w:p w14:paraId="257DD4C1" w14:textId="77777777" w:rsidR="005738A0" w:rsidRPr="005738A0" w:rsidRDefault="005738A0" w:rsidP="005738A0">
      <w:pPr>
        <w:spacing w:after="0" w:line="240" w:lineRule="auto"/>
        <w:rPr>
          <w:rFonts w:eastAsia="Arial" w:cs="Calibri"/>
          <w:b/>
          <w:bCs/>
          <w:sz w:val="24"/>
          <w:szCs w:val="24"/>
        </w:rPr>
      </w:pPr>
      <w:r w:rsidRPr="005738A0">
        <w:rPr>
          <w:rFonts w:eastAsia="Arial" w:cs="Calibri"/>
          <w:b/>
          <w:bCs/>
          <w:sz w:val="24"/>
          <w:szCs w:val="24"/>
        </w:rPr>
        <w:t>3. Tipos de diagramas BPMN</w:t>
      </w:r>
    </w:p>
    <w:p w14:paraId="6757B785" w14:textId="77777777" w:rsidR="005738A0" w:rsidRPr="005738A0" w:rsidRDefault="005738A0">
      <w:pPr>
        <w:numPr>
          <w:ilvl w:val="0"/>
          <w:numId w:val="12"/>
        </w:numPr>
        <w:spacing w:after="0" w:line="240" w:lineRule="auto"/>
        <w:rPr>
          <w:rFonts w:eastAsia="Arial" w:cs="Calibri"/>
          <w:bCs/>
          <w:sz w:val="24"/>
          <w:szCs w:val="24"/>
        </w:rPr>
      </w:pPr>
      <w:r w:rsidRPr="005738A0">
        <w:rPr>
          <w:rFonts w:eastAsia="Arial" w:cs="Calibri"/>
          <w:bCs/>
          <w:sz w:val="24"/>
          <w:szCs w:val="24"/>
        </w:rPr>
        <w:t xml:space="preserve">Procesos </w:t>
      </w:r>
    </w:p>
    <w:p w14:paraId="2B284721" w14:textId="77777777" w:rsidR="005738A0" w:rsidRPr="005738A0" w:rsidRDefault="005738A0">
      <w:pPr>
        <w:numPr>
          <w:ilvl w:val="0"/>
          <w:numId w:val="12"/>
        </w:numPr>
        <w:spacing w:after="0" w:line="240" w:lineRule="auto"/>
        <w:rPr>
          <w:rFonts w:eastAsia="Arial" w:cs="Calibri"/>
          <w:bCs/>
          <w:sz w:val="24"/>
          <w:szCs w:val="24"/>
        </w:rPr>
      </w:pPr>
      <w:r w:rsidRPr="005738A0">
        <w:rPr>
          <w:rFonts w:eastAsia="Arial" w:cs="Calibri"/>
          <w:bCs/>
          <w:sz w:val="24"/>
          <w:szCs w:val="24"/>
        </w:rPr>
        <w:t xml:space="preserve">Subprocesos </w:t>
      </w:r>
    </w:p>
    <w:p w14:paraId="433D8059" w14:textId="77777777" w:rsidR="005738A0" w:rsidRPr="005738A0" w:rsidRDefault="005738A0">
      <w:pPr>
        <w:numPr>
          <w:ilvl w:val="0"/>
          <w:numId w:val="12"/>
        </w:numPr>
        <w:spacing w:after="0" w:line="240" w:lineRule="auto"/>
        <w:rPr>
          <w:rFonts w:eastAsia="Arial" w:cs="Calibri"/>
          <w:bCs/>
          <w:sz w:val="24"/>
          <w:szCs w:val="24"/>
        </w:rPr>
      </w:pPr>
      <w:r w:rsidRPr="005738A0">
        <w:rPr>
          <w:rFonts w:eastAsia="Arial" w:cs="Calibri"/>
          <w:bCs/>
          <w:sz w:val="24"/>
          <w:szCs w:val="24"/>
        </w:rPr>
        <w:t xml:space="preserve">Colaboración </w:t>
      </w:r>
    </w:p>
    <w:p w14:paraId="2971BB7D" w14:textId="77777777" w:rsidR="005738A0" w:rsidRPr="005738A0" w:rsidRDefault="005738A0" w:rsidP="005738A0">
      <w:pPr>
        <w:spacing w:after="0" w:line="240" w:lineRule="auto"/>
        <w:rPr>
          <w:rFonts w:eastAsia="Arial" w:cs="Calibri"/>
          <w:bCs/>
          <w:sz w:val="24"/>
          <w:szCs w:val="24"/>
        </w:rPr>
      </w:pPr>
      <w:r w:rsidRPr="005738A0">
        <w:rPr>
          <w:rFonts w:eastAsia="Arial" w:cs="Calibri"/>
          <w:b/>
          <w:bCs/>
          <w:sz w:val="24"/>
          <w:szCs w:val="24"/>
        </w:rPr>
        <w:t>Recursos:</w:t>
      </w:r>
    </w:p>
    <w:p w14:paraId="0B326622" w14:textId="471B5C55" w:rsidR="005738A0" w:rsidRPr="005738A0" w:rsidRDefault="005738A0">
      <w:pPr>
        <w:numPr>
          <w:ilvl w:val="0"/>
          <w:numId w:val="13"/>
        </w:numPr>
        <w:spacing w:after="0" w:line="240" w:lineRule="auto"/>
        <w:rPr>
          <w:rFonts w:eastAsia="Arial" w:cs="Calibri"/>
          <w:bCs/>
          <w:sz w:val="24"/>
          <w:szCs w:val="24"/>
        </w:rPr>
      </w:pPr>
      <w:r w:rsidRPr="005738A0">
        <w:rPr>
          <w:rFonts w:eastAsia="Arial" w:cs="Calibri"/>
          <w:bCs/>
          <w:sz w:val="24"/>
          <w:szCs w:val="24"/>
        </w:rPr>
        <w:t>Documento explicativo:</w:t>
      </w:r>
      <w:r w:rsidRPr="005738A0">
        <w:rPr>
          <w:rFonts w:eastAsia="Arial" w:cs="Calibri"/>
          <w:bCs/>
          <w:sz w:val="24"/>
          <w:szCs w:val="24"/>
        </w:rPr>
        <w:br/>
      </w:r>
      <w:hyperlink r:id="rId14" w:history="1">
        <w:r w:rsidR="004C77C7" w:rsidRPr="00A15934">
          <w:rPr>
            <w:rStyle w:val="Hipervnculo"/>
            <w:rFonts w:eastAsia="Arial" w:cs="Calibri"/>
            <w:bCs/>
            <w:sz w:val="24"/>
            <w:szCs w:val="24"/>
          </w:rPr>
          <w:t>https://www.heflo.com/es/blog</w:t>
        </w:r>
      </w:hyperlink>
      <w:r w:rsidR="004C77C7">
        <w:rPr>
          <w:rFonts w:eastAsia="Arial" w:cs="Calibri"/>
          <w:bCs/>
          <w:sz w:val="24"/>
          <w:szCs w:val="24"/>
        </w:rPr>
        <w:t xml:space="preserve">  </w:t>
      </w:r>
      <w:r w:rsidRPr="005738A0">
        <w:rPr>
          <w:rFonts w:eastAsia="Arial" w:cs="Calibri"/>
          <w:bCs/>
          <w:sz w:val="24"/>
          <w:szCs w:val="24"/>
        </w:rPr>
        <w:t xml:space="preserve"> </w:t>
      </w:r>
    </w:p>
    <w:p w14:paraId="2784D0EA" w14:textId="77777777" w:rsidR="005738A0" w:rsidRPr="005738A0" w:rsidRDefault="00000000" w:rsidP="005738A0">
      <w:pPr>
        <w:spacing w:after="0" w:line="240" w:lineRule="auto"/>
        <w:rPr>
          <w:rFonts w:eastAsia="Arial" w:cs="Calibri"/>
          <w:bCs/>
          <w:sz w:val="24"/>
          <w:szCs w:val="24"/>
        </w:rPr>
      </w:pPr>
      <w:r>
        <w:rPr>
          <w:rFonts w:eastAsia="Arial" w:cs="Calibri"/>
          <w:bCs/>
          <w:sz w:val="24"/>
          <w:szCs w:val="24"/>
        </w:rPr>
        <w:pict w14:anchorId="0091EC39">
          <v:rect id="_x0000_i1030" style="width:0;height:1.5pt" o:hralign="center" o:hrstd="t" o:hr="t" fillcolor="#a0a0a0" stroked="f"/>
        </w:pict>
      </w:r>
    </w:p>
    <w:p w14:paraId="2D4F5B14" w14:textId="77777777" w:rsidR="005738A0" w:rsidRPr="005738A0" w:rsidRDefault="005738A0" w:rsidP="005738A0">
      <w:pPr>
        <w:spacing w:after="0" w:line="240" w:lineRule="auto"/>
        <w:rPr>
          <w:rFonts w:eastAsia="Arial" w:cs="Calibri"/>
          <w:b/>
          <w:bCs/>
          <w:sz w:val="24"/>
          <w:szCs w:val="24"/>
        </w:rPr>
      </w:pPr>
      <w:r w:rsidRPr="005738A0">
        <w:rPr>
          <w:rFonts w:eastAsia="Arial" w:cs="Calibri"/>
          <w:b/>
          <w:bCs/>
          <w:sz w:val="24"/>
          <w:szCs w:val="24"/>
        </w:rPr>
        <w:t>4. Herramientas BPMN</w:t>
      </w:r>
    </w:p>
    <w:p w14:paraId="5865DF56" w14:textId="77777777" w:rsidR="005738A0" w:rsidRDefault="005738A0">
      <w:pPr>
        <w:numPr>
          <w:ilvl w:val="0"/>
          <w:numId w:val="14"/>
        </w:numPr>
        <w:spacing w:after="0" w:line="240" w:lineRule="auto"/>
        <w:rPr>
          <w:rFonts w:eastAsia="Arial" w:cs="Calibri"/>
          <w:bCs/>
          <w:sz w:val="24"/>
          <w:szCs w:val="24"/>
        </w:rPr>
      </w:pPr>
      <w:r w:rsidRPr="005738A0">
        <w:rPr>
          <w:rFonts w:eastAsia="Arial" w:cs="Calibri"/>
          <w:bCs/>
          <w:sz w:val="24"/>
          <w:szCs w:val="24"/>
        </w:rPr>
        <w:t xml:space="preserve">Software para modelado </w:t>
      </w:r>
    </w:p>
    <w:p w14:paraId="3EF81D58" w14:textId="36549BE2" w:rsidR="00EC0F9E" w:rsidRPr="005738A0" w:rsidRDefault="00EC0F9E">
      <w:pPr>
        <w:numPr>
          <w:ilvl w:val="0"/>
          <w:numId w:val="14"/>
        </w:numPr>
        <w:spacing w:after="0" w:line="240" w:lineRule="auto"/>
        <w:rPr>
          <w:rFonts w:eastAsia="Arial" w:cs="Calibri"/>
          <w:bCs/>
          <w:sz w:val="24"/>
          <w:szCs w:val="24"/>
        </w:rPr>
      </w:pPr>
      <w:r>
        <w:rPr>
          <w:rFonts w:eastAsia="Arial" w:cs="Calibri"/>
          <w:bCs/>
          <w:sz w:val="24"/>
          <w:szCs w:val="24"/>
        </w:rPr>
        <w:t xml:space="preserve">Visual </w:t>
      </w:r>
      <w:proofErr w:type="spellStart"/>
      <w:r>
        <w:rPr>
          <w:rFonts w:eastAsia="Arial" w:cs="Calibri"/>
          <w:bCs/>
          <w:sz w:val="24"/>
          <w:szCs w:val="24"/>
        </w:rPr>
        <w:t>Paradigm</w:t>
      </w:r>
      <w:proofErr w:type="spellEnd"/>
    </w:p>
    <w:p w14:paraId="5735D49C" w14:textId="77777777" w:rsidR="005738A0" w:rsidRPr="005738A0" w:rsidRDefault="005738A0" w:rsidP="005738A0">
      <w:pPr>
        <w:spacing w:after="0" w:line="240" w:lineRule="auto"/>
        <w:rPr>
          <w:rFonts w:eastAsia="Arial" w:cs="Calibri"/>
          <w:bCs/>
          <w:sz w:val="24"/>
          <w:szCs w:val="24"/>
        </w:rPr>
      </w:pPr>
      <w:r w:rsidRPr="005738A0">
        <w:rPr>
          <w:rFonts w:eastAsia="Arial" w:cs="Calibri"/>
          <w:b/>
          <w:bCs/>
          <w:sz w:val="24"/>
          <w:szCs w:val="24"/>
        </w:rPr>
        <w:t>Recursos:</w:t>
      </w:r>
    </w:p>
    <w:p w14:paraId="472A53DE" w14:textId="77777777" w:rsidR="005738A0" w:rsidRPr="005738A0" w:rsidRDefault="005738A0">
      <w:pPr>
        <w:numPr>
          <w:ilvl w:val="0"/>
          <w:numId w:val="15"/>
        </w:numPr>
        <w:spacing w:after="0" w:line="240" w:lineRule="auto"/>
        <w:rPr>
          <w:rFonts w:eastAsia="Arial" w:cs="Calibri"/>
          <w:bCs/>
          <w:sz w:val="24"/>
          <w:szCs w:val="24"/>
        </w:rPr>
      </w:pPr>
      <w:r w:rsidRPr="005738A0">
        <w:rPr>
          <w:rFonts w:ascii="Segoe UI Symbol" w:eastAsia="Arial" w:hAnsi="Segoe UI Symbol" w:cs="Segoe UI Symbol"/>
          <w:bCs/>
          <w:sz w:val="24"/>
          <w:szCs w:val="24"/>
        </w:rPr>
        <w:t>🛠</w:t>
      </w:r>
      <w:r w:rsidRPr="005738A0">
        <w:rPr>
          <w:rFonts w:eastAsia="Arial" w:cs="Calibri"/>
          <w:bCs/>
          <w:sz w:val="24"/>
          <w:szCs w:val="24"/>
        </w:rPr>
        <w:t xml:space="preserve"> Bizagi Modeler</w:t>
      </w:r>
      <w:r w:rsidRPr="005738A0">
        <w:rPr>
          <w:rFonts w:eastAsia="Arial" w:cs="Calibri"/>
          <w:bCs/>
          <w:sz w:val="24"/>
          <w:szCs w:val="24"/>
        </w:rPr>
        <w:br/>
      </w:r>
      <w:hyperlink r:id="rId15" w:tgtFrame="_new" w:history="1">
        <w:r w:rsidRPr="005738A0">
          <w:rPr>
            <w:rStyle w:val="Hipervnculo"/>
            <w:rFonts w:eastAsia="Arial" w:cs="Calibri"/>
            <w:bCs/>
            <w:sz w:val="24"/>
            <w:szCs w:val="24"/>
          </w:rPr>
          <w:t>https://www.bizagi.com/es/plataforma/modeler</w:t>
        </w:r>
      </w:hyperlink>
      <w:r w:rsidRPr="005738A0">
        <w:rPr>
          <w:rFonts w:eastAsia="Arial" w:cs="Calibri"/>
          <w:bCs/>
          <w:sz w:val="24"/>
          <w:szCs w:val="24"/>
        </w:rPr>
        <w:t xml:space="preserve"> </w:t>
      </w:r>
    </w:p>
    <w:p w14:paraId="3DE03467" w14:textId="77777777" w:rsidR="005738A0" w:rsidRDefault="005738A0">
      <w:pPr>
        <w:numPr>
          <w:ilvl w:val="0"/>
          <w:numId w:val="15"/>
        </w:numPr>
        <w:spacing w:after="0" w:line="240" w:lineRule="auto"/>
        <w:rPr>
          <w:rFonts w:eastAsia="Arial" w:cs="Calibri"/>
          <w:bCs/>
          <w:sz w:val="24"/>
          <w:szCs w:val="24"/>
        </w:rPr>
      </w:pPr>
      <w:r w:rsidRPr="005738A0">
        <w:rPr>
          <w:rFonts w:ascii="Segoe UI Symbol" w:eastAsia="Arial" w:hAnsi="Segoe UI Symbol" w:cs="Segoe UI Symbol"/>
          <w:bCs/>
          <w:sz w:val="24"/>
          <w:szCs w:val="24"/>
        </w:rPr>
        <w:t>🛠</w:t>
      </w:r>
      <w:r w:rsidRPr="005738A0">
        <w:rPr>
          <w:rFonts w:eastAsia="Arial" w:cs="Calibri"/>
          <w:bCs/>
          <w:sz w:val="24"/>
          <w:szCs w:val="24"/>
        </w:rPr>
        <w:t xml:space="preserve"> Draw.io</w:t>
      </w:r>
      <w:r w:rsidRPr="005738A0">
        <w:rPr>
          <w:rFonts w:eastAsia="Arial" w:cs="Calibri"/>
          <w:bCs/>
          <w:sz w:val="24"/>
          <w:szCs w:val="24"/>
        </w:rPr>
        <w:br/>
      </w:r>
      <w:hyperlink r:id="rId16" w:tgtFrame="_new" w:history="1">
        <w:r w:rsidRPr="005738A0">
          <w:rPr>
            <w:rStyle w:val="Hipervnculo"/>
            <w:rFonts w:eastAsia="Arial" w:cs="Calibri"/>
            <w:bCs/>
            <w:sz w:val="24"/>
            <w:szCs w:val="24"/>
          </w:rPr>
          <w:t>https://app.diagrams.net</w:t>
        </w:r>
      </w:hyperlink>
      <w:r w:rsidRPr="005738A0">
        <w:rPr>
          <w:rFonts w:eastAsia="Arial" w:cs="Calibri"/>
          <w:bCs/>
          <w:sz w:val="24"/>
          <w:szCs w:val="24"/>
        </w:rPr>
        <w:t xml:space="preserve"> </w:t>
      </w:r>
    </w:p>
    <w:p w14:paraId="6A6446EB" w14:textId="72197956" w:rsidR="004C77C7" w:rsidRPr="00EC0F9E" w:rsidRDefault="004C77C7">
      <w:pPr>
        <w:numPr>
          <w:ilvl w:val="0"/>
          <w:numId w:val="15"/>
        </w:numPr>
        <w:spacing w:after="0" w:line="240" w:lineRule="auto"/>
        <w:rPr>
          <w:rFonts w:eastAsia="Arial" w:cs="Calibri"/>
          <w:bCs/>
          <w:sz w:val="24"/>
          <w:szCs w:val="24"/>
        </w:rPr>
      </w:pPr>
      <w:r w:rsidRPr="005738A0">
        <w:rPr>
          <w:rFonts w:ascii="Segoe UI Symbol" w:eastAsia="Arial" w:hAnsi="Segoe UI Symbol" w:cs="Segoe UI Symbol"/>
          <w:bCs/>
          <w:sz w:val="24"/>
          <w:szCs w:val="24"/>
        </w:rPr>
        <w:t>🛠</w:t>
      </w:r>
      <w:r>
        <w:rPr>
          <w:rFonts w:ascii="Segoe UI Symbol" w:eastAsia="Arial" w:hAnsi="Segoe UI Symbol" w:cs="Segoe UI Symbol"/>
          <w:bCs/>
          <w:sz w:val="24"/>
          <w:szCs w:val="24"/>
        </w:rPr>
        <w:t xml:space="preserve"> Visual </w:t>
      </w:r>
      <w:proofErr w:type="spellStart"/>
      <w:r>
        <w:rPr>
          <w:rFonts w:ascii="Segoe UI Symbol" w:eastAsia="Arial" w:hAnsi="Segoe UI Symbol" w:cs="Segoe UI Symbol"/>
          <w:bCs/>
          <w:sz w:val="24"/>
          <w:szCs w:val="24"/>
        </w:rPr>
        <w:t>Paradigm</w:t>
      </w:r>
      <w:proofErr w:type="spellEnd"/>
    </w:p>
    <w:p w14:paraId="2CEE2BB5" w14:textId="450DDF3A" w:rsidR="00EC0F9E" w:rsidRPr="005738A0" w:rsidRDefault="00EC0F9E" w:rsidP="00EC0F9E">
      <w:pPr>
        <w:spacing w:after="0" w:line="240" w:lineRule="auto"/>
        <w:ind w:left="720"/>
        <w:rPr>
          <w:rFonts w:eastAsia="Arial" w:cs="Calibri"/>
          <w:bCs/>
          <w:sz w:val="24"/>
          <w:szCs w:val="24"/>
        </w:rPr>
      </w:pPr>
      <w:hyperlink r:id="rId17" w:history="1">
        <w:r w:rsidRPr="00144B88">
          <w:rPr>
            <w:rStyle w:val="Hipervnculo"/>
            <w:rFonts w:eastAsia="Arial" w:cs="Calibri"/>
            <w:bCs/>
            <w:sz w:val="24"/>
            <w:szCs w:val="24"/>
          </w:rPr>
          <w:t>https://www.youtube.com/watch?v=rg2QQpifagE</w:t>
        </w:r>
      </w:hyperlink>
      <w:r>
        <w:rPr>
          <w:rFonts w:eastAsia="Arial" w:cs="Calibri"/>
          <w:bCs/>
          <w:sz w:val="24"/>
          <w:szCs w:val="24"/>
        </w:rPr>
        <w:t xml:space="preserve"> </w:t>
      </w:r>
    </w:p>
    <w:p w14:paraId="5D473B91" w14:textId="77777777" w:rsidR="005738A0" w:rsidRPr="005738A0" w:rsidRDefault="00000000" w:rsidP="005738A0">
      <w:pPr>
        <w:spacing w:after="0" w:line="240" w:lineRule="auto"/>
        <w:rPr>
          <w:rFonts w:eastAsia="Arial" w:cs="Calibri"/>
          <w:bCs/>
          <w:sz w:val="24"/>
          <w:szCs w:val="24"/>
        </w:rPr>
      </w:pPr>
      <w:r>
        <w:rPr>
          <w:rFonts w:eastAsia="Arial" w:cs="Calibri"/>
          <w:bCs/>
          <w:sz w:val="24"/>
          <w:szCs w:val="24"/>
        </w:rPr>
        <w:pict w14:anchorId="791FE546">
          <v:rect id="_x0000_i1031" style="width:0;height:1.5pt" o:hralign="center" o:hrstd="t" o:hr="t" fillcolor="#a0a0a0" stroked="f"/>
        </w:pict>
      </w:r>
    </w:p>
    <w:p w14:paraId="10C515F3" w14:textId="77777777" w:rsidR="005738A0" w:rsidRPr="005738A0" w:rsidRDefault="005738A0" w:rsidP="005738A0">
      <w:pPr>
        <w:spacing w:after="0" w:line="240" w:lineRule="auto"/>
        <w:rPr>
          <w:rFonts w:eastAsia="Arial" w:cs="Calibri"/>
          <w:b/>
          <w:bCs/>
          <w:sz w:val="24"/>
          <w:szCs w:val="24"/>
        </w:rPr>
      </w:pPr>
      <w:r w:rsidRPr="005738A0">
        <w:rPr>
          <w:rFonts w:eastAsia="Arial" w:cs="Calibri"/>
          <w:b/>
          <w:bCs/>
          <w:sz w:val="24"/>
          <w:szCs w:val="24"/>
        </w:rPr>
        <w:t>Producto esperado:</w:t>
      </w:r>
    </w:p>
    <w:p w14:paraId="73E7D0CF" w14:textId="77777777" w:rsidR="005738A0" w:rsidRPr="005738A0" w:rsidRDefault="005738A0" w:rsidP="005738A0">
      <w:pPr>
        <w:spacing w:after="0" w:line="240" w:lineRule="auto"/>
        <w:rPr>
          <w:rFonts w:eastAsia="Arial" w:cs="Calibri"/>
          <w:bCs/>
          <w:sz w:val="24"/>
          <w:szCs w:val="24"/>
        </w:rPr>
      </w:pPr>
      <w:r w:rsidRPr="005738A0">
        <w:rPr>
          <w:rFonts w:eastAsia="Arial" w:cs="Calibri"/>
          <w:bCs/>
          <w:sz w:val="24"/>
          <w:szCs w:val="24"/>
        </w:rPr>
        <w:t>Documento con:</w:t>
      </w:r>
    </w:p>
    <w:p w14:paraId="1F42849F" w14:textId="77777777" w:rsidR="005738A0" w:rsidRPr="005738A0" w:rsidRDefault="005738A0">
      <w:pPr>
        <w:numPr>
          <w:ilvl w:val="0"/>
          <w:numId w:val="16"/>
        </w:numPr>
        <w:spacing w:after="0" w:line="240" w:lineRule="auto"/>
        <w:rPr>
          <w:rFonts w:eastAsia="Arial" w:cs="Calibri"/>
          <w:bCs/>
          <w:sz w:val="24"/>
          <w:szCs w:val="24"/>
        </w:rPr>
      </w:pPr>
      <w:r w:rsidRPr="005738A0">
        <w:rPr>
          <w:rFonts w:eastAsia="Arial" w:cs="Calibri"/>
          <w:bCs/>
          <w:sz w:val="24"/>
          <w:szCs w:val="24"/>
        </w:rPr>
        <w:t xml:space="preserve">Definiciones </w:t>
      </w:r>
    </w:p>
    <w:p w14:paraId="55E67F22" w14:textId="77777777" w:rsidR="005738A0" w:rsidRPr="005738A0" w:rsidRDefault="005738A0">
      <w:pPr>
        <w:numPr>
          <w:ilvl w:val="0"/>
          <w:numId w:val="16"/>
        </w:numPr>
        <w:spacing w:after="0" w:line="240" w:lineRule="auto"/>
        <w:rPr>
          <w:rFonts w:eastAsia="Arial" w:cs="Calibri"/>
          <w:bCs/>
          <w:sz w:val="24"/>
          <w:szCs w:val="24"/>
        </w:rPr>
      </w:pPr>
      <w:r w:rsidRPr="005738A0">
        <w:rPr>
          <w:rFonts w:eastAsia="Arial" w:cs="Calibri"/>
          <w:bCs/>
          <w:sz w:val="24"/>
          <w:szCs w:val="24"/>
        </w:rPr>
        <w:t xml:space="preserve">Elementos BPMN </w:t>
      </w:r>
    </w:p>
    <w:p w14:paraId="06A81E1C" w14:textId="77777777" w:rsidR="005738A0" w:rsidRPr="005738A0" w:rsidRDefault="005738A0">
      <w:pPr>
        <w:numPr>
          <w:ilvl w:val="0"/>
          <w:numId w:val="16"/>
        </w:numPr>
        <w:spacing w:after="0" w:line="240" w:lineRule="auto"/>
        <w:rPr>
          <w:rFonts w:eastAsia="Arial" w:cs="Calibri"/>
          <w:bCs/>
          <w:sz w:val="24"/>
          <w:szCs w:val="24"/>
        </w:rPr>
      </w:pPr>
      <w:r w:rsidRPr="005738A0">
        <w:rPr>
          <w:rFonts w:eastAsia="Arial" w:cs="Calibri"/>
          <w:bCs/>
          <w:sz w:val="24"/>
          <w:szCs w:val="24"/>
        </w:rPr>
        <w:t xml:space="preserve">Ejemplos </w:t>
      </w:r>
    </w:p>
    <w:p w14:paraId="7A97DB14" w14:textId="77777777" w:rsidR="005738A0" w:rsidRPr="005738A0" w:rsidRDefault="00000000" w:rsidP="005738A0">
      <w:pPr>
        <w:spacing w:after="0" w:line="240" w:lineRule="auto"/>
        <w:rPr>
          <w:rFonts w:eastAsia="Arial" w:cs="Calibri"/>
          <w:bCs/>
          <w:sz w:val="24"/>
          <w:szCs w:val="24"/>
        </w:rPr>
      </w:pPr>
      <w:r>
        <w:rPr>
          <w:rFonts w:eastAsia="Arial" w:cs="Calibri"/>
          <w:bCs/>
          <w:sz w:val="24"/>
          <w:szCs w:val="24"/>
        </w:rPr>
        <w:pict w14:anchorId="57ABB2D4">
          <v:rect id="_x0000_i1032" style="width:0;height:1.5pt" o:hralign="center" o:hrstd="t" o:hr="t" fillcolor="#a0a0a0" stroked="f"/>
        </w:pict>
      </w:r>
    </w:p>
    <w:p w14:paraId="2EBC9656" w14:textId="77777777" w:rsidR="005738A0" w:rsidRPr="005738A0" w:rsidRDefault="005738A0" w:rsidP="005738A0">
      <w:pPr>
        <w:spacing w:after="0" w:line="240" w:lineRule="auto"/>
        <w:rPr>
          <w:rFonts w:eastAsia="Arial" w:cs="Calibri"/>
          <w:b/>
          <w:bCs/>
          <w:sz w:val="24"/>
          <w:szCs w:val="24"/>
        </w:rPr>
      </w:pPr>
      <w:r w:rsidRPr="005738A0">
        <w:rPr>
          <w:rFonts w:eastAsia="Arial" w:cs="Calibri"/>
          <w:b/>
          <w:bCs/>
          <w:sz w:val="24"/>
          <w:szCs w:val="24"/>
        </w:rPr>
        <w:t>Duración: 8 horas</w:t>
      </w:r>
    </w:p>
    <w:p w14:paraId="0D62DE40" w14:textId="77777777" w:rsidR="002801E6" w:rsidRPr="00636536" w:rsidRDefault="002801E6" w:rsidP="00636536">
      <w:pPr>
        <w:spacing w:after="0" w:line="240" w:lineRule="auto"/>
        <w:rPr>
          <w:rFonts w:eastAsia="Arial" w:cs="Calibri"/>
          <w:bCs/>
          <w:sz w:val="24"/>
          <w:szCs w:val="24"/>
        </w:rPr>
      </w:pPr>
    </w:p>
    <w:p w14:paraId="30A2C3A7" w14:textId="77777777" w:rsidR="0040102B" w:rsidRPr="0040102B" w:rsidRDefault="0040102B" w:rsidP="0040102B">
      <w:pPr>
        <w:spacing w:after="0" w:line="240" w:lineRule="auto"/>
        <w:rPr>
          <w:rFonts w:cs="Calibri"/>
          <w:sz w:val="24"/>
          <w:szCs w:val="24"/>
          <w:lang w:val="es-MX"/>
        </w:rPr>
      </w:pPr>
    </w:p>
    <w:p w14:paraId="1ECBC812" w14:textId="470D24CF" w:rsidR="003B493D" w:rsidRPr="00F51763" w:rsidRDefault="00FE7202" w:rsidP="00451A05">
      <w:pPr>
        <w:spacing w:after="0" w:line="360" w:lineRule="auto"/>
        <w:jc w:val="both"/>
        <w:rPr>
          <w:rFonts w:cs="Calibri"/>
          <w:b/>
          <w:bCs/>
          <w:sz w:val="24"/>
          <w:szCs w:val="24"/>
        </w:rPr>
      </w:pPr>
      <w:r w:rsidRPr="00F51763">
        <w:rPr>
          <w:rFonts w:cs="Calibri"/>
          <w:b/>
          <w:bCs/>
          <w:sz w:val="24"/>
          <w:szCs w:val="24"/>
        </w:rPr>
        <w:t xml:space="preserve">3.3 </w:t>
      </w:r>
      <w:r w:rsidR="00CC084F" w:rsidRPr="00F51763">
        <w:rPr>
          <w:rFonts w:cs="Calibri"/>
          <w:b/>
          <w:bCs/>
          <w:sz w:val="24"/>
          <w:szCs w:val="24"/>
        </w:rPr>
        <w:t xml:space="preserve">Actividades de </w:t>
      </w:r>
      <w:r w:rsidR="09EDA5A2" w:rsidRPr="00F51763">
        <w:rPr>
          <w:rFonts w:cs="Calibri"/>
          <w:b/>
          <w:bCs/>
          <w:sz w:val="24"/>
          <w:szCs w:val="24"/>
        </w:rPr>
        <w:t>apropiación</w:t>
      </w:r>
      <w:r w:rsidR="00CC084F" w:rsidRPr="00F51763">
        <w:rPr>
          <w:rFonts w:cs="Calibri"/>
          <w:b/>
          <w:bCs/>
          <w:sz w:val="24"/>
          <w:szCs w:val="24"/>
        </w:rPr>
        <w:t xml:space="preserve">: </w:t>
      </w:r>
    </w:p>
    <w:p w14:paraId="23F4E0BD"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cs="Calibri"/>
          <w:b/>
          <w:bCs/>
          <w:color w:val="000000"/>
          <w:sz w:val="24"/>
          <w:szCs w:val="24"/>
          <w:lang w:eastAsia="es-ES"/>
        </w:rPr>
        <w:t>Descripción de la actividad:</w:t>
      </w:r>
    </w:p>
    <w:p w14:paraId="045E6E75" w14:textId="77777777" w:rsidR="005738A0" w:rsidRPr="005738A0" w:rsidRDefault="005738A0" w:rsidP="005738A0">
      <w:p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El aprendiz modelará un proceso real utilizando BPMN.</w:t>
      </w:r>
    </w:p>
    <w:p w14:paraId="35C03008"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34B50B9">
          <v:rect id="_x0000_i1033" style="width:0;height:1.5pt" o:hralign="center" o:hrstd="t" o:hr="t" fillcolor="#a0a0a0" stroked="f"/>
        </w:pict>
      </w:r>
    </w:p>
    <w:p w14:paraId="28FF7F38"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Caso práctico: Proceso de compras</w:t>
      </w:r>
    </w:p>
    <w:p w14:paraId="6CC058CA" w14:textId="411B083B" w:rsidR="005738A0" w:rsidRPr="005738A0" w:rsidRDefault="005738A0" w:rsidP="005738A0">
      <w:p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Una empresa necesita organizar su proceso de </w:t>
      </w:r>
      <w:r w:rsidRPr="00EC0F9E">
        <w:rPr>
          <w:rFonts w:cs="Calibri"/>
          <w:i/>
          <w:iCs/>
          <w:color w:val="000000"/>
          <w:sz w:val="24"/>
          <w:szCs w:val="24"/>
          <w:u w:val="single"/>
          <w:lang w:eastAsia="es-ES"/>
        </w:rPr>
        <w:t xml:space="preserve">compras </w:t>
      </w:r>
      <w:r w:rsidR="00412796" w:rsidRPr="00EC0F9E">
        <w:rPr>
          <w:rFonts w:cs="Calibri"/>
          <w:i/>
          <w:iCs/>
          <w:color w:val="000000"/>
          <w:sz w:val="24"/>
          <w:szCs w:val="24"/>
          <w:u w:val="single"/>
          <w:lang w:eastAsia="es-ES"/>
        </w:rPr>
        <w:t>y entregas</w:t>
      </w:r>
      <w:r w:rsidR="00412796">
        <w:rPr>
          <w:rFonts w:cs="Calibri"/>
          <w:color w:val="000000"/>
          <w:sz w:val="24"/>
          <w:szCs w:val="24"/>
          <w:lang w:eastAsia="es-ES"/>
        </w:rPr>
        <w:t xml:space="preserve"> </w:t>
      </w:r>
      <w:r w:rsidRPr="005738A0">
        <w:rPr>
          <w:rFonts w:cs="Calibri"/>
          <w:color w:val="000000"/>
          <w:sz w:val="24"/>
          <w:szCs w:val="24"/>
          <w:lang w:eastAsia="es-ES"/>
        </w:rPr>
        <w:t>para evitar retrasos y errores.</w:t>
      </w:r>
    </w:p>
    <w:p w14:paraId="2A1B283B"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4B6481C7">
          <v:rect id="_x0000_i1034" style="width:0;height:1.5pt" o:hralign="center" o:hrstd="t" o:hr="t" fillcolor="#a0a0a0" stroked="f"/>
        </w:pict>
      </w:r>
    </w:p>
    <w:p w14:paraId="6EE33A2B"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Actividades</w:t>
      </w:r>
    </w:p>
    <w:p w14:paraId="1E3B828D"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1. Identificación del proceso</w:t>
      </w:r>
    </w:p>
    <w:p w14:paraId="6C0C29AC" w14:textId="77777777" w:rsidR="005738A0" w:rsidRPr="005738A0" w:rsidRDefault="005738A0">
      <w:pPr>
        <w:numPr>
          <w:ilvl w:val="0"/>
          <w:numId w:val="17"/>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lastRenderedPageBreak/>
        <w:t xml:space="preserve">Describir el proceso de compras </w:t>
      </w:r>
    </w:p>
    <w:p w14:paraId="29A78C25"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69D38E73">
          <v:rect id="_x0000_i1035" style="width:0;height:1.5pt" o:hralign="center" o:hrstd="t" o:hr="t" fillcolor="#a0a0a0" stroked="f"/>
        </w:pict>
      </w:r>
    </w:p>
    <w:p w14:paraId="1BB82735"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2. Identificación de actividades</w:t>
      </w:r>
    </w:p>
    <w:p w14:paraId="02C4E5D6" w14:textId="77777777" w:rsidR="005738A0" w:rsidRPr="005738A0" w:rsidRDefault="005738A0">
      <w:pPr>
        <w:numPr>
          <w:ilvl w:val="0"/>
          <w:numId w:val="18"/>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Solicitud </w:t>
      </w:r>
    </w:p>
    <w:p w14:paraId="56B20474" w14:textId="77777777" w:rsidR="005738A0" w:rsidRPr="005738A0" w:rsidRDefault="005738A0">
      <w:pPr>
        <w:numPr>
          <w:ilvl w:val="0"/>
          <w:numId w:val="18"/>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Aprobación </w:t>
      </w:r>
    </w:p>
    <w:p w14:paraId="0661BB73" w14:textId="77777777" w:rsidR="005738A0" w:rsidRPr="005738A0" w:rsidRDefault="005738A0">
      <w:pPr>
        <w:numPr>
          <w:ilvl w:val="0"/>
          <w:numId w:val="18"/>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Compra </w:t>
      </w:r>
    </w:p>
    <w:p w14:paraId="6E60E512" w14:textId="77777777" w:rsidR="005738A0" w:rsidRPr="005738A0" w:rsidRDefault="005738A0">
      <w:pPr>
        <w:numPr>
          <w:ilvl w:val="0"/>
          <w:numId w:val="18"/>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Entrega </w:t>
      </w:r>
    </w:p>
    <w:p w14:paraId="1640C985"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740CC5D7">
          <v:rect id="_x0000_i1036" style="width:0;height:1.5pt" o:hralign="center" o:hrstd="t" o:hr="t" fillcolor="#a0a0a0" stroked="f"/>
        </w:pict>
      </w:r>
    </w:p>
    <w:p w14:paraId="4E7FAF09"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3. Construcción del diagrama BPMN</w:t>
      </w:r>
    </w:p>
    <w:p w14:paraId="136ABD32" w14:textId="77777777" w:rsidR="005738A0" w:rsidRPr="005738A0" w:rsidRDefault="005738A0">
      <w:pPr>
        <w:numPr>
          <w:ilvl w:val="0"/>
          <w:numId w:val="19"/>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Aplicar: </w:t>
      </w:r>
    </w:p>
    <w:p w14:paraId="00E8E13D" w14:textId="77777777" w:rsidR="005738A0" w:rsidRPr="005738A0" w:rsidRDefault="005738A0">
      <w:pPr>
        <w:numPr>
          <w:ilvl w:val="1"/>
          <w:numId w:val="19"/>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Eventos </w:t>
      </w:r>
    </w:p>
    <w:p w14:paraId="01158BE0" w14:textId="77777777" w:rsidR="005738A0" w:rsidRPr="005738A0" w:rsidRDefault="005738A0">
      <w:pPr>
        <w:numPr>
          <w:ilvl w:val="1"/>
          <w:numId w:val="19"/>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Actividades </w:t>
      </w:r>
    </w:p>
    <w:p w14:paraId="32A3B205" w14:textId="77777777" w:rsidR="005738A0" w:rsidRPr="005738A0" w:rsidRDefault="005738A0">
      <w:pPr>
        <w:numPr>
          <w:ilvl w:val="1"/>
          <w:numId w:val="19"/>
        </w:numPr>
        <w:tabs>
          <w:tab w:val="left" w:pos="4320"/>
          <w:tab w:val="left" w:pos="4485"/>
          <w:tab w:val="left" w:pos="5445"/>
        </w:tabs>
        <w:spacing w:after="0" w:line="360" w:lineRule="auto"/>
        <w:jc w:val="both"/>
        <w:rPr>
          <w:rFonts w:cs="Calibri"/>
          <w:color w:val="000000"/>
          <w:sz w:val="24"/>
          <w:szCs w:val="24"/>
          <w:lang w:eastAsia="es-ES"/>
        </w:rPr>
      </w:pPr>
      <w:proofErr w:type="spellStart"/>
      <w:r w:rsidRPr="005738A0">
        <w:rPr>
          <w:rFonts w:cs="Calibri"/>
          <w:color w:val="000000"/>
          <w:sz w:val="24"/>
          <w:szCs w:val="24"/>
          <w:lang w:eastAsia="es-ES"/>
        </w:rPr>
        <w:t>Gateways</w:t>
      </w:r>
      <w:proofErr w:type="spellEnd"/>
      <w:r w:rsidRPr="005738A0">
        <w:rPr>
          <w:rFonts w:cs="Calibri"/>
          <w:color w:val="000000"/>
          <w:sz w:val="24"/>
          <w:szCs w:val="24"/>
          <w:lang w:eastAsia="es-ES"/>
        </w:rPr>
        <w:t xml:space="preserve"> </w:t>
      </w:r>
    </w:p>
    <w:p w14:paraId="4CF13E25"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290EB0CF">
          <v:rect id="_x0000_i1037" style="width:0;height:1.5pt" o:hralign="center" o:hrstd="t" o:hr="t" fillcolor="#a0a0a0" stroked="f"/>
        </w:pict>
      </w:r>
    </w:p>
    <w:p w14:paraId="5DE9F834"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4. Validación del proceso</w:t>
      </w:r>
    </w:p>
    <w:p w14:paraId="73E3D47B" w14:textId="77777777" w:rsidR="005738A0" w:rsidRPr="005738A0" w:rsidRDefault="005738A0">
      <w:pPr>
        <w:numPr>
          <w:ilvl w:val="0"/>
          <w:numId w:val="20"/>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Analizar posibles mejoras </w:t>
      </w:r>
    </w:p>
    <w:p w14:paraId="065B5A9D"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33A1B7A9">
          <v:rect id="_x0000_i1038" style="width:0;height:1.5pt" o:hralign="center" o:hrstd="t" o:hr="t" fillcolor="#a0a0a0" stroked="f"/>
        </w:pict>
      </w:r>
    </w:p>
    <w:p w14:paraId="79AFEA1C"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5. Entrega</w:t>
      </w:r>
    </w:p>
    <w:p w14:paraId="6CB53366" w14:textId="77777777" w:rsidR="005738A0" w:rsidRPr="005738A0" w:rsidRDefault="005738A0">
      <w:pPr>
        <w:numPr>
          <w:ilvl w:val="0"/>
          <w:numId w:val="21"/>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Diagrama BPMN </w:t>
      </w:r>
    </w:p>
    <w:p w14:paraId="7E81BA60" w14:textId="77777777" w:rsidR="005738A0" w:rsidRPr="005738A0" w:rsidRDefault="005738A0">
      <w:pPr>
        <w:numPr>
          <w:ilvl w:val="0"/>
          <w:numId w:val="21"/>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Explicación del proceso </w:t>
      </w:r>
    </w:p>
    <w:p w14:paraId="51D7EB7C"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5E0FACA7">
          <v:rect id="_x0000_i1039" style="width:0;height:1.5pt" o:hralign="center" o:hrstd="t" o:hr="t" fillcolor="#a0a0a0" stroked="f"/>
        </w:pict>
      </w:r>
    </w:p>
    <w:p w14:paraId="6371E290"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cs="Calibri"/>
          <w:b/>
          <w:bCs/>
          <w:color w:val="000000"/>
          <w:sz w:val="24"/>
          <w:szCs w:val="24"/>
          <w:lang w:eastAsia="es-ES"/>
        </w:rPr>
        <w:t>Recursos:</w:t>
      </w:r>
    </w:p>
    <w:p w14:paraId="230DAB72" w14:textId="77777777" w:rsidR="005738A0" w:rsidRPr="005738A0" w:rsidRDefault="005738A0">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5738A0">
        <w:rPr>
          <w:rFonts w:ascii="Segoe UI Symbol" w:hAnsi="Segoe UI Symbol" w:cs="Segoe UI Symbol"/>
          <w:color w:val="000000"/>
          <w:sz w:val="24"/>
          <w:szCs w:val="24"/>
          <w:lang w:eastAsia="es-ES"/>
        </w:rPr>
        <w:t>🛠</w:t>
      </w:r>
      <w:r w:rsidRPr="005738A0">
        <w:rPr>
          <w:rFonts w:cs="Calibri"/>
          <w:color w:val="000000"/>
          <w:sz w:val="24"/>
          <w:szCs w:val="24"/>
          <w:lang w:eastAsia="es-ES"/>
        </w:rPr>
        <w:t xml:space="preserve"> Bizagi Modeler </w:t>
      </w:r>
    </w:p>
    <w:p w14:paraId="5E76F4ED" w14:textId="77777777" w:rsidR="005738A0" w:rsidRPr="005738A0" w:rsidRDefault="005738A0">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5738A0">
        <w:rPr>
          <w:rFonts w:ascii="Segoe UI Symbol" w:hAnsi="Segoe UI Symbol" w:cs="Segoe UI Symbol"/>
          <w:color w:val="000000"/>
          <w:sz w:val="24"/>
          <w:szCs w:val="24"/>
          <w:lang w:eastAsia="es-ES"/>
        </w:rPr>
        <w:t>🛠</w:t>
      </w:r>
      <w:r w:rsidRPr="005738A0">
        <w:rPr>
          <w:rFonts w:cs="Calibri"/>
          <w:color w:val="000000"/>
          <w:sz w:val="24"/>
          <w:szCs w:val="24"/>
          <w:lang w:eastAsia="es-ES"/>
        </w:rPr>
        <w:t xml:space="preserve"> Draw.io </w:t>
      </w:r>
    </w:p>
    <w:p w14:paraId="149F1100" w14:textId="289C113A" w:rsidR="005738A0" w:rsidRPr="005738A0" w:rsidRDefault="005738A0">
      <w:pPr>
        <w:numPr>
          <w:ilvl w:val="0"/>
          <w:numId w:val="22"/>
        </w:numPr>
        <w:tabs>
          <w:tab w:val="left" w:pos="4320"/>
          <w:tab w:val="left" w:pos="4485"/>
          <w:tab w:val="left" w:pos="5445"/>
        </w:tabs>
        <w:spacing w:after="0" w:line="360" w:lineRule="auto"/>
        <w:rPr>
          <w:rFonts w:cs="Calibri"/>
          <w:color w:val="000000"/>
          <w:sz w:val="24"/>
          <w:szCs w:val="24"/>
          <w:lang w:eastAsia="es-ES"/>
        </w:rPr>
      </w:pPr>
      <w:r w:rsidRPr="005738A0">
        <w:rPr>
          <w:rFonts w:cs="Calibri"/>
          <w:color w:val="000000"/>
          <w:sz w:val="24"/>
          <w:szCs w:val="24"/>
          <w:lang w:eastAsia="es-ES"/>
        </w:rPr>
        <w:t>Guía práctica:</w:t>
      </w:r>
      <w:r w:rsidRPr="005738A0">
        <w:rPr>
          <w:rFonts w:cs="Calibri"/>
          <w:color w:val="000000"/>
          <w:sz w:val="24"/>
          <w:szCs w:val="24"/>
          <w:lang w:eastAsia="es-ES"/>
        </w:rPr>
        <w:br/>
        <w:t xml:space="preserve">https://www.bizagi.com/es/bpmn-ejemplos </w:t>
      </w:r>
    </w:p>
    <w:p w14:paraId="355BEBDE"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A5F6FD7">
          <v:rect id="_x0000_i1040" style="width:0;height:1.5pt" o:hralign="center" o:hrstd="t" o:hr="t" fillcolor="#a0a0a0" stroked="f"/>
        </w:pict>
      </w:r>
    </w:p>
    <w:p w14:paraId="22746656"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cs="Calibri"/>
          <w:b/>
          <w:bCs/>
          <w:color w:val="000000"/>
          <w:sz w:val="24"/>
          <w:szCs w:val="24"/>
          <w:lang w:eastAsia="es-ES"/>
        </w:rPr>
        <w:t>Evidencias de aprendizaje:</w:t>
      </w:r>
    </w:p>
    <w:p w14:paraId="6686BE0B" w14:textId="77777777" w:rsidR="005738A0" w:rsidRPr="005738A0" w:rsidRDefault="005738A0">
      <w:pPr>
        <w:numPr>
          <w:ilvl w:val="0"/>
          <w:numId w:val="23"/>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lastRenderedPageBreak/>
        <w:t xml:space="preserve">Diagrama BPMN </w:t>
      </w:r>
    </w:p>
    <w:p w14:paraId="5A358CCD" w14:textId="77777777" w:rsidR="005738A0" w:rsidRPr="005738A0" w:rsidRDefault="005738A0">
      <w:pPr>
        <w:numPr>
          <w:ilvl w:val="0"/>
          <w:numId w:val="23"/>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Documento de análisis </w:t>
      </w:r>
    </w:p>
    <w:p w14:paraId="53678863"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5A525788">
          <v:rect id="_x0000_i1041" style="width:0;height:1.5pt" o:hralign="center" o:hrstd="t" o:hr="t" fillcolor="#a0a0a0" stroked="f"/>
        </w:pict>
      </w:r>
    </w:p>
    <w:p w14:paraId="45E817BB"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cs="Calibri"/>
          <w:b/>
          <w:bCs/>
          <w:color w:val="000000"/>
          <w:sz w:val="24"/>
          <w:szCs w:val="24"/>
          <w:lang w:eastAsia="es-ES"/>
        </w:rPr>
        <w:t>Duración: 12 horas</w:t>
      </w:r>
    </w:p>
    <w:p w14:paraId="398E1764" w14:textId="132B3305" w:rsidR="00794525" w:rsidRPr="00794525" w:rsidRDefault="00794525" w:rsidP="005738A0">
      <w:pPr>
        <w:tabs>
          <w:tab w:val="left" w:pos="4320"/>
          <w:tab w:val="left" w:pos="4485"/>
          <w:tab w:val="left" w:pos="5445"/>
        </w:tabs>
        <w:spacing w:after="0" w:line="360" w:lineRule="auto"/>
        <w:jc w:val="both"/>
        <w:rPr>
          <w:rFonts w:cs="Calibri"/>
          <w:color w:val="000000"/>
          <w:sz w:val="24"/>
          <w:szCs w:val="24"/>
          <w:lang w:eastAsia="es-ES"/>
        </w:rPr>
      </w:pPr>
    </w:p>
    <w:p w14:paraId="42C352DF" w14:textId="63DB8DFB" w:rsidR="00815D58" w:rsidRPr="00F51763" w:rsidRDefault="00FE7202" w:rsidP="00451A05">
      <w:pPr>
        <w:autoSpaceDE w:val="0"/>
        <w:autoSpaceDN w:val="0"/>
        <w:adjustRightInd w:val="0"/>
        <w:spacing w:after="0" w:line="360" w:lineRule="auto"/>
        <w:jc w:val="both"/>
        <w:rPr>
          <w:rFonts w:cs="Calibri"/>
          <w:b/>
          <w:bCs/>
          <w:color w:val="000000"/>
          <w:sz w:val="24"/>
          <w:szCs w:val="24"/>
          <w:lang w:eastAsia="es-ES"/>
        </w:rPr>
      </w:pPr>
      <w:r w:rsidRPr="00F51763">
        <w:rPr>
          <w:rFonts w:cs="Calibri"/>
          <w:b/>
          <w:bCs/>
          <w:color w:val="000000"/>
          <w:sz w:val="24"/>
          <w:szCs w:val="24"/>
          <w:lang w:eastAsia="es-ES"/>
        </w:rPr>
        <w:t xml:space="preserve">3.4 </w:t>
      </w:r>
      <w:r w:rsidR="00815D58" w:rsidRPr="00F51763">
        <w:rPr>
          <w:rFonts w:cs="Calibri"/>
          <w:b/>
          <w:bCs/>
          <w:color w:val="000000"/>
          <w:sz w:val="24"/>
          <w:szCs w:val="24"/>
          <w:lang w:eastAsia="es-ES"/>
        </w:rPr>
        <w:t xml:space="preserve">Actividades </w:t>
      </w:r>
      <w:r w:rsidR="007D4273" w:rsidRPr="00F51763">
        <w:rPr>
          <w:rFonts w:cs="Calibri"/>
          <w:b/>
          <w:bCs/>
          <w:color w:val="000000"/>
          <w:sz w:val="24"/>
          <w:szCs w:val="24"/>
          <w:lang w:eastAsia="es-ES"/>
        </w:rPr>
        <w:t>d</w:t>
      </w:r>
      <w:r w:rsidR="00815D58" w:rsidRPr="00F51763">
        <w:rPr>
          <w:rFonts w:cs="Calibri"/>
          <w:b/>
          <w:bCs/>
          <w:color w:val="000000"/>
          <w:sz w:val="24"/>
          <w:szCs w:val="24"/>
          <w:lang w:eastAsia="es-ES"/>
        </w:rPr>
        <w:t>e Transferencia el Conocimiento:</w:t>
      </w:r>
    </w:p>
    <w:p w14:paraId="384427B2" w14:textId="77777777" w:rsidR="005738A0" w:rsidRPr="005738A0" w:rsidRDefault="005738A0" w:rsidP="005738A0">
      <w:pPr>
        <w:spacing w:after="0" w:line="240" w:lineRule="auto"/>
        <w:rPr>
          <w:rFonts w:cs="Calibri"/>
          <w:b/>
          <w:bCs/>
          <w:color w:val="000000"/>
          <w:sz w:val="24"/>
          <w:szCs w:val="24"/>
          <w:lang w:eastAsia="es-ES"/>
        </w:rPr>
      </w:pPr>
      <w:r w:rsidRPr="005738A0">
        <w:rPr>
          <w:rFonts w:cs="Calibri"/>
          <w:b/>
          <w:bCs/>
          <w:color w:val="000000"/>
          <w:sz w:val="24"/>
          <w:szCs w:val="24"/>
          <w:lang w:eastAsia="es-ES"/>
        </w:rPr>
        <w:t>Descripción de la actividad:</w:t>
      </w:r>
    </w:p>
    <w:p w14:paraId="29B3B6AD" w14:textId="77777777" w:rsidR="005738A0" w:rsidRPr="005738A0" w:rsidRDefault="005738A0" w:rsidP="005738A0">
      <w:pPr>
        <w:spacing w:after="0" w:line="240" w:lineRule="auto"/>
        <w:rPr>
          <w:rFonts w:cs="Calibri"/>
          <w:color w:val="000000"/>
          <w:sz w:val="24"/>
          <w:szCs w:val="24"/>
          <w:lang w:eastAsia="es-ES"/>
        </w:rPr>
      </w:pPr>
      <w:r w:rsidRPr="005738A0">
        <w:rPr>
          <w:rFonts w:cs="Calibri"/>
          <w:color w:val="000000"/>
          <w:sz w:val="24"/>
          <w:szCs w:val="24"/>
          <w:lang w:eastAsia="es-ES"/>
        </w:rPr>
        <w:t>El aprendiz aplicará BPMN en un escenario real simulado.</w:t>
      </w:r>
    </w:p>
    <w:p w14:paraId="6E73CA9C" w14:textId="77777777" w:rsidR="005738A0" w:rsidRPr="005738A0" w:rsidRDefault="00000000" w:rsidP="005738A0">
      <w:pPr>
        <w:spacing w:after="0" w:line="240" w:lineRule="auto"/>
        <w:rPr>
          <w:rFonts w:cs="Calibri"/>
          <w:color w:val="000000"/>
          <w:sz w:val="24"/>
          <w:szCs w:val="24"/>
          <w:lang w:eastAsia="es-ES"/>
        </w:rPr>
      </w:pPr>
      <w:r>
        <w:rPr>
          <w:rFonts w:cs="Calibri"/>
          <w:color w:val="000000"/>
          <w:sz w:val="24"/>
          <w:szCs w:val="24"/>
          <w:lang w:eastAsia="es-ES"/>
        </w:rPr>
        <w:pict w14:anchorId="20526BBF">
          <v:rect id="_x0000_i1042" style="width:0;height:1.5pt" o:hralign="center" o:hrstd="t" o:hr="t" fillcolor="#a0a0a0" stroked="f"/>
        </w:pict>
      </w:r>
    </w:p>
    <w:p w14:paraId="6B30B29D"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Caso práctico: Sistema de atención al cliente</w:t>
      </w:r>
    </w:p>
    <w:p w14:paraId="46411943" w14:textId="77777777" w:rsidR="005738A0" w:rsidRPr="005738A0" w:rsidRDefault="005738A0" w:rsidP="005738A0">
      <w:pPr>
        <w:spacing w:after="0" w:line="240" w:lineRule="auto"/>
        <w:rPr>
          <w:rFonts w:cs="Calibri"/>
          <w:color w:val="000000"/>
          <w:sz w:val="24"/>
          <w:szCs w:val="24"/>
          <w:lang w:eastAsia="es-ES"/>
        </w:rPr>
      </w:pPr>
      <w:r w:rsidRPr="005738A0">
        <w:rPr>
          <w:rFonts w:cs="Calibri"/>
          <w:color w:val="000000"/>
          <w:sz w:val="24"/>
          <w:szCs w:val="24"/>
          <w:lang w:eastAsia="es-ES"/>
        </w:rPr>
        <w:t>Una empresa desea mejorar su proceso de atención al cliente.</w:t>
      </w:r>
    </w:p>
    <w:p w14:paraId="4A72EC4A" w14:textId="77777777" w:rsidR="005738A0" w:rsidRPr="005738A0" w:rsidRDefault="00000000" w:rsidP="005738A0">
      <w:pPr>
        <w:spacing w:after="0" w:line="240" w:lineRule="auto"/>
        <w:rPr>
          <w:rFonts w:cs="Calibri"/>
          <w:color w:val="000000"/>
          <w:sz w:val="24"/>
          <w:szCs w:val="24"/>
          <w:lang w:eastAsia="es-ES"/>
        </w:rPr>
      </w:pPr>
      <w:r>
        <w:rPr>
          <w:rFonts w:cs="Calibri"/>
          <w:color w:val="000000"/>
          <w:sz w:val="24"/>
          <w:szCs w:val="24"/>
          <w:lang w:eastAsia="es-ES"/>
        </w:rPr>
        <w:pict w14:anchorId="14FC31CA">
          <v:rect id="_x0000_i1043" style="width:0;height:1.5pt" o:hralign="center" o:hrstd="t" o:hr="t" fillcolor="#a0a0a0" stroked="f"/>
        </w:pict>
      </w:r>
    </w:p>
    <w:p w14:paraId="35DFC1A1"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Actividades</w:t>
      </w:r>
    </w:p>
    <w:p w14:paraId="641402CC"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1. Análisis del proceso actual</w:t>
      </w:r>
    </w:p>
    <w:p w14:paraId="6EBC269F"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2. Identificación de actores</w:t>
      </w:r>
    </w:p>
    <w:p w14:paraId="43228BC9"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3. Modelado BPMN (mínimo 1 diagrama completo)</w:t>
      </w:r>
    </w:p>
    <w:p w14:paraId="1F5978C3"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4. Propuesta de mejora</w:t>
      </w:r>
    </w:p>
    <w:p w14:paraId="467A830B"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5. Documento final</w:t>
      </w:r>
    </w:p>
    <w:p w14:paraId="65020B4B" w14:textId="77777777" w:rsidR="005738A0" w:rsidRPr="005738A0" w:rsidRDefault="00000000" w:rsidP="005738A0">
      <w:pPr>
        <w:spacing w:after="0" w:line="240" w:lineRule="auto"/>
        <w:rPr>
          <w:rFonts w:cs="Calibri"/>
          <w:color w:val="000000"/>
          <w:sz w:val="24"/>
          <w:szCs w:val="24"/>
          <w:lang w:eastAsia="es-ES"/>
        </w:rPr>
      </w:pPr>
      <w:r>
        <w:rPr>
          <w:rFonts w:cs="Calibri"/>
          <w:color w:val="000000"/>
          <w:sz w:val="24"/>
          <w:szCs w:val="24"/>
          <w:lang w:eastAsia="es-ES"/>
        </w:rPr>
        <w:pict w14:anchorId="2A0EDD17">
          <v:rect id="_x0000_i1044" style="width:0;height:1.5pt" o:hralign="center" o:hrstd="t" o:hr="t" fillcolor="#a0a0a0" stroked="f"/>
        </w:pict>
      </w:r>
    </w:p>
    <w:p w14:paraId="1A783555"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6. Sustentación</w:t>
      </w:r>
    </w:p>
    <w:p w14:paraId="10A2C5BD" w14:textId="77777777" w:rsidR="005738A0" w:rsidRPr="005738A0" w:rsidRDefault="005738A0">
      <w:pPr>
        <w:numPr>
          <w:ilvl w:val="0"/>
          <w:numId w:val="24"/>
        </w:numPr>
        <w:spacing w:after="0" w:line="240" w:lineRule="auto"/>
        <w:rPr>
          <w:rFonts w:cs="Calibri"/>
          <w:color w:val="000000"/>
          <w:sz w:val="24"/>
          <w:szCs w:val="24"/>
          <w:lang w:eastAsia="es-ES"/>
        </w:rPr>
      </w:pPr>
      <w:r w:rsidRPr="005738A0">
        <w:rPr>
          <w:rFonts w:cs="Calibri"/>
          <w:color w:val="000000"/>
          <w:sz w:val="24"/>
          <w:szCs w:val="24"/>
          <w:lang w:eastAsia="es-ES"/>
        </w:rPr>
        <w:t xml:space="preserve">Explicar el diagrama </w:t>
      </w:r>
    </w:p>
    <w:p w14:paraId="4F889E8E" w14:textId="77777777" w:rsidR="005738A0" w:rsidRPr="005738A0" w:rsidRDefault="005738A0">
      <w:pPr>
        <w:numPr>
          <w:ilvl w:val="0"/>
          <w:numId w:val="24"/>
        </w:numPr>
        <w:spacing w:after="0" w:line="240" w:lineRule="auto"/>
        <w:rPr>
          <w:rFonts w:cs="Calibri"/>
          <w:color w:val="000000"/>
          <w:sz w:val="24"/>
          <w:szCs w:val="24"/>
          <w:lang w:eastAsia="es-ES"/>
        </w:rPr>
      </w:pPr>
      <w:r w:rsidRPr="005738A0">
        <w:rPr>
          <w:rFonts w:cs="Calibri"/>
          <w:color w:val="000000"/>
          <w:sz w:val="24"/>
          <w:szCs w:val="24"/>
          <w:lang w:eastAsia="es-ES"/>
        </w:rPr>
        <w:t xml:space="preserve">Justificar decisiones </w:t>
      </w:r>
    </w:p>
    <w:p w14:paraId="47377E95" w14:textId="77777777" w:rsidR="005738A0" w:rsidRPr="005738A0" w:rsidRDefault="005738A0">
      <w:pPr>
        <w:numPr>
          <w:ilvl w:val="0"/>
          <w:numId w:val="24"/>
        </w:numPr>
        <w:spacing w:after="0" w:line="240" w:lineRule="auto"/>
        <w:rPr>
          <w:rFonts w:cs="Calibri"/>
          <w:color w:val="000000"/>
          <w:sz w:val="24"/>
          <w:szCs w:val="24"/>
          <w:lang w:eastAsia="es-ES"/>
        </w:rPr>
      </w:pPr>
      <w:r w:rsidRPr="005738A0">
        <w:rPr>
          <w:rFonts w:cs="Calibri"/>
          <w:color w:val="000000"/>
          <w:sz w:val="24"/>
          <w:szCs w:val="24"/>
          <w:lang w:eastAsia="es-ES"/>
        </w:rPr>
        <w:t xml:space="preserve">Responder preguntas </w:t>
      </w:r>
    </w:p>
    <w:p w14:paraId="37000188" w14:textId="77777777" w:rsidR="005738A0" w:rsidRPr="005738A0" w:rsidRDefault="00000000" w:rsidP="005738A0">
      <w:pPr>
        <w:spacing w:after="0" w:line="240" w:lineRule="auto"/>
        <w:rPr>
          <w:rFonts w:cs="Calibri"/>
          <w:color w:val="000000"/>
          <w:sz w:val="24"/>
          <w:szCs w:val="24"/>
          <w:lang w:eastAsia="es-ES"/>
        </w:rPr>
      </w:pPr>
      <w:r>
        <w:rPr>
          <w:rFonts w:cs="Calibri"/>
          <w:color w:val="000000"/>
          <w:sz w:val="24"/>
          <w:szCs w:val="24"/>
          <w:lang w:eastAsia="es-ES"/>
        </w:rPr>
        <w:pict w14:anchorId="17447281">
          <v:rect id="_x0000_i1045" style="width:0;height:1.5pt" o:hralign="center" o:hrstd="t" o:hr="t" fillcolor="#a0a0a0" stroked="f"/>
        </w:pict>
      </w:r>
    </w:p>
    <w:p w14:paraId="16478B5C" w14:textId="77777777" w:rsidR="005738A0" w:rsidRPr="005738A0" w:rsidRDefault="005738A0" w:rsidP="005738A0">
      <w:pPr>
        <w:spacing w:after="0" w:line="240" w:lineRule="auto"/>
        <w:rPr>
          <w:rFonts w:cs="Calibri"/>
          <w:b/>
          <w:bCs/>
          <w:color w:val="000000"/>
          <w:sz w:val="24"/>
          <w:szCs w:val="24"/>
          <w:lang w:eastAsia="es-ES"/>
        </w:rPr>
      </w:pPr>
      <w:r w:rsidRPr="005738A0">
        <w:rPr>
          <w:rFonts w:cs="Calibri"/>
          <w:b/>
          <w:bCs/>
          <w:color w:val="000000"/>
          <w:sz w:val="24"/>
          <w:szCs w:val="24"/>
          <w:lang w:eastAsia="es-ES"/>
        </w:rPr>
        <w:t>Recursos:</w:t>
      </w:r>
    </w:p>
    <w:p w14:paraId="51BA10CD" w14:textId="4A0A812C" w:rsidR="005738A0" w:rsidRPr="005738A0" w:rsidRDefault="005738A0">
      <w:pPr>
        <w:numPr>
          <w:ilvl w:val="0"/>
          <w:numId w:val="25"/>
        </w:numPr>
        <w:spacing w:after="0" w:line="240" w:lineRule="auto"/>
        <w:rPr>
          <w:rFonts w:cs="Calibri"/>
          <w:color w:val="000000"/>
          <w:sz w:val="24"/>
          <w:szCs w:val="24"/>
          <w:lang w:eastAsia="es-ES"/>
        </w:rPr>
      </w:pPr>
      <w:proofErr w:type="spellStart"/>
      <w:r w:rsidRPr="005738A0">
        <w:rPr>
          <w:rFonts w:cs="Calibri"/>
          <w:color w:val="000000"/>
          <w:sz w:val="24"/>
          <w:szCs w:val="24"/>
          <w:lang w:eastAsia="es-ES"/>
        </w:rPr>
        <w:t>Object</w:t>
      </w:r>
      <w:proofErr w:type="spellEnd"/>
      <w:r w:rsidRPr="005738A0">
        <w:rPr>
          <w:rFonts w:cs="Calibri"/>
          <w:color w:val="000000"/>
          <w:sz w:val="24"/>
          <w:szCs w:val="24"/>
          <w:lang w:eastAsia="es-ES"/>
        </w:rPr>
        <w:t xml:space="preserve"> Management Group </w:t>
      </w:r>
    </w:p>
    <w:p w14:paraId="6A237424" w14:textId="77777777" w:rsidR="005738A0" w:rsidRPr="005738A0" w:rsidRDefault="005738A0">
      <w:pPr>
        <w:numPr>
          <w:ilvl w:val="0"/>
          <w:numId w:val="25"/>
        </w:numPr>
        <w:spacing w:after="0" w:line="240" w:lineRule="auto"/>
        <w:rPr>
          <w:rFonts w:cs="Calibri"/>
          <w:color w:val="000000"/>
          <w:sz w:val="24"/>
          <w:szCs w:val="24"/>
          <w:lang w:eastAsia="es-ES"/>
        </w:rPr>
      </w:pPr>
      <w:r w:rsidRPr="005738A0">
        <w:rPr>
          <w:rFonts w:ascii="Segoe UI Symbol" w:hAnsi="Segoe UI Symbol" w:cs="Segoe UI Symbol"/>
          <w:color w:val="000000"/>
          <w:sz w:val="24"/>
          <w:szCs w:val="24"/>
          <w:lang w:eastAsia="es-ES"/>
        </w:rPr>
        <w:t>🛠</w:t>
      </w:r>
      <w:r w:rsidRPr="005738A0">
        <w:rPr>
          <w:rFonts w:cs="Calibri"/>
          <w:color w:val="000000"/>
          <w:sz w:val="24"/>
          <w:szCs w:val="24"/>
          <w:lang w:eastAsia="es-ES"/>
        </w:rPr>
        <w:t xml:space="preserve"> Bizagi Modeler </w:t>
      </w:r>
    </w:p>
    <w:p w14:paraId="6D2B89F4" w14:textId="77777777" w:rsidR="005738A0" w:rsidRPr="005738A0" w:rsidRDefault="005738A0">
      <w:pPr>
        <w:numPr>
          <w:ilvl w:val="0"/>
          <w:numId w:val="25"/>
        </w:numPr>
        <w:spacing w:after="0" w:line="240" w:lineRule="auto"/>
        <w:rPr>
          <w:rFonts w:cs="Calibri"/>
          <w:color w:val="000000"/>
          <w:sz w:val="24"/>
          <w:szCs w:val="24"/>
          <w:lang w:eastAsia="es-ES"/>
        </w:rPr>
      </w:pPr>
      <w:r w:rsidRPr="005738A0">
        <w:rPr>
          <w:rFonts w:ascii="Segoe UI Symbol" w:hAnsi="Segoe UI Symbol" w:cs="Segoe UI Symbol"/>
          <w:color w:val="000000"/>
          <w:sz w:val="24"/>
          <w:szCs w:val="24"/>
          <w:lang w:eastAsia="es-ES"/>
        </w:rPr>
        <w:t>🛠</w:t>
      </w:r>
      <w:r w:rsidRPr="005738A0">
        <w:rPr>
          <w:rFonts w:cs="Calibri"/>
          <w:color w:val="000000"/>
          <w:sz w:val="24"/>
          <w:szCs w:val="24"/>
          <w:lang w:eastAsia="es-ES"/>
        </w:rPr>
        <w:t xml:space="preserve"> </w:t>
      </w:r>
      <w:proofErr w:type="spellStart"/>
      <w:r w:rsidRPr="005738A0">
        <w:rPr>
          <w:rFonts w:cs="Calibri"/>
          <w:color w:val="000000"/>
          <w:sz w:val="24"/>
          <w:szCs w:val="24"/>
          <w:lang w:eastAsia="es-ES"/>
        </w:rPr>
        <w:t>Lucidchart</w:t>
      </w:r>
      <w:proofErr w:type="spellEnd"/>
      <w:r w:rsidRPr="005738A0">
        <w:rPr>
          <w:rFonts w:cs="Calibri"/>
          <w:color w:val="000000"/>
          <w:sz w:val="24"/>
          <w:szCs w:val="24"/>
          <w:lang w:eastAsia="es-ES"/>
        </w:rPr>
        <w:br/>
      </w:r>
      <w:hyperlink r:id="rId18" w:tgtFrame="_new" w:history="1">
        <w:r w:rsidRPr="005738A0">
          <w:rPr>
            <w:rStyle w:val="Hipervnculo"/>
            <w:rFonts w:cs="Calibri"/>
            <w:sz w:val="24"/>
            <w:szCs w:val="24"/>
            <w:lang w:eastAsia="es-ES"/>
          </w:rPr>
          <w:t>https://www.lucidchart.com/pages/es</w:t>
        </w:r>
      </w:hyperlink>
      <w:r w:rsidRPr="005738A0">
        <w:rPr>
          <w:rFonts w:cs="Calibri"/>
          <w:color w:val="000000"/>
          <w:sz w:val="24"/>
          <w:szCs w:val="24"/>
          <w:lang w:eastAsia="es-ES"/>
        </w:rPr>
        <w:t xml:space="preserve"> </w:t>
      </w:r>
    </w:p>
    <w:p w14:paraId="3A583FAA" w14:textId="77777777" w:rsidR="005738A0" w:rsidRPr="005738A0" w:rsidRDefault="00000000" w:rsidP="005738A0">
      <w:pPr>
        <w:spacing w:after="0" w:line="240" w:lineRule="auto"/>
        <w:rPr>
          <w:rFonts w:cs="Calibri"/>
          <w:color w:val="000000"/>
          <w:sz w:val="24"/>
          <w:szCs w:val="24"/>
          <w:lang w:eastAsia="es-ES"/>
        </w:rPr>
      </w:pPr>
      <w:r>
        <w:rPr>
          <w:rFonts w:cs="Calibri"/>
          <w:color w:val="000000"/>
          <w:sz w:val="24"/>
          <w:szCs w:val="24"/>
          <w:lang w:eastAsia="es-ES"/>
        </w:rPr>
        <w:pict w14:anchorId="37E98CB7">
          <v:rect id="_x0000_i1046" style="width:0;height:1.5pt" o:hralign="center" o:hrstd="t" o:hr="t" fillcolor="#a0a0a0" stroked="f"/>
        </w:pict>
      </w:r>
    </w:p>
    <w:p w14:paraId="668F377E" w14:textId="77777777" w:rsidR="005738A0" w:rsidRPr="005738A0" w:rsidRDefault="005738A0" w:rsidP="005738A0">
      <w:pPr>
        <w:spacing w:after="0" w:line="240" w:lineRule="auto"/>
        <w:rPr>
          <w:rFonts w:cs="Calibri"/>
          <w:b/>
          <w:bCs/>
          <w:color w:val="000000"/>
          <w:sz w:val="24"/>
          <w:szCs w:val="24"/>
          <w:lang w:eastAsia="es-ES"/>
        </w:rPr>
      </w:pPr>
      <w:r w:rsidRPr="005738A0">
        <w:rPr>
          <w:rFonts w:cs="Calibri"/>
          <w:b/>
          <w:bCs/>
          <w:color w:val="000000"/>
          <w:sz w:val="24"/>
          <w:szCs w:val="24"/>
          <w:lang w:eastAsia="es-ES"/>
        </w:rPr>
        <w:t>Evidencias:</w:t>
      </w:r>
    </w:p>
    <w:p w14:paraId="1F50DBB4" w14:textId="77777777" w:rsidR="005738A0" w:rsidRPr="005738A0" w:rsidRDefault="005738A0">
      <w:pPr>
        <w:numPr>
          <w:ilvl w:val="0"/>
          <w:numId w:val="26"/>
        </w:numPr>
        <w:spacing w:after="0" w:line="240" w:lineRule="auto"/>
        <w:rPr>
          <w:rFonts w:cs="Calibri"/>
          <w:color w:val="000000"/>
          <w:sz w:val="24"/>
          <w:szCs w:val="24"/>
          <w:lang w:eastAsia="es-ES"/>
        </w:rPr>
      </w:pPr>
      <w:r w:rsidRPr="005738A0">
        <w:rPr>
          <w:rFonts w:cs="Calibri"/>
          <w:color w:val="000000"/>
          <w:sz w:val="24"/>
          <w:szCs w:val="24"/>
          <w:lang w:eastAsia="es-ES"/>
        </w:rPr>
        <w:t xml:space="preserve">Diagrama BPMN </w:t>
      </w:r>
    </w:p>
    <w:p w14:paraId="7C0956B0" w14:textId="77777777" w:rsidR="005738A0" w:rsidRPr="005738A0" w:rsidRDefault="005738A0">
      <w:pPr>
        <w:numPr>
          <w:ilvl w:val="0"/>
          <w:numId w:val="26"/>
        </w:numPr>
        <w:spacing w:after="0" w:line="240" w:lineRule="auto"/>
        <w:rPr>
          <w:rFonts w:cs="Calibri"/>
          <w:color w:val="000000"/>
          <w:sz w:val="24"/>
          <w:szCs w:val="24"/>
          <w:lang w:eastAsia="es-ES"/>
        </w:rPr>
      </w:pPr>
      <w:r w:rsidRPr="005738A0">
        <w:rPr>
          <w:rFonts w:cs="Calibri"/>
          <w:color w:val="000000"/>
          <w:sz w:val="24"/>
          <w:szCs w:val="24"/>
          <w:lang w:eastAsia="es-ES"/>
        </w:rPr>
        <w:t xml:space="preserve">Documento </w:t>
      </w:r>
    </w:p>
    <w:p w14:paraId="0D4F9706" w14:textId="77777777" w:rsidR="005738A0" w:rsidRPr="005738A0" w:rsidRDefault="005738A0">
      <w:pPr>
        <w:numPr>
          <w:ilvl w:val="0"/>
          <w:numId w:val="26"/>
        </w:numPr>
        <w:spacing w:after="0" w:line="240" w:lineRule="auto"/>
        <w:rPr>
          <w:rFonts w:cs="Calibri"/>
          <w:color w:val="000000"/>
          <w:sz w:val="24"/>
          <w:szCs w:val="24"/>
          <w:lang w:eastAsia="es-ES"/>
        </w:rPr>
      </w:pPr>
      <w:r w:rsidRPr="005738A0">
        <w:rPr>
          <w:rFonts w:cs="Calibri"/>
          <w:color w:val="000000"/>
          <w:sz w:val="24"/>
          <w:szCs w:val="24"/>
          <w:lang w:eastAsia="es-ES"/>
        </w:rPr>
        <w:t xml:space="preserve">Sustentación </w:t>
      </w:r>
    </w:p>
    <w:p w14:paraId="41618909" w14:textId="77777777" w:rsidR="005738A0" w:rsidRPr="005738A0" w:rsidRDefault="00000000" w:rsidP="005738A0">
      <w:pPr>
        <w:spacing w:after="0" w:line="240" w:lineRule="auto"/>
        <w:rPr>
          <w:rFonts w:cs="Calibri"/>
          <w:color w:val="000000"/>
          <w:sz w:val="24"/>
          <w:szCs w:val="24"/>
          <w:lang w:eastAsia="es-ES"/>
        </w:rPr>
      </w:pPr>
      <w:r>
        <w:rPr>
          <w:rFonts w:cs="Calibri"/>
          <w:color w:val="000000"/>
          <w:sz w:val="24"/>
          <w:szCs w:val="24"/>
          <w:lang w:eastAsia="es-ES"/>
        </w:rPr>
        <w:pict w14:anchorId="15C817C2">
          <v:rect id="_x0000_i1047" style="width:0;height:1.5pt" o:hralign="center" o:hrstd="t" o:hr="t" fillcolor="#a0a0a0" stroked="f"/>
        </w:pict>
      </w:r>
    </w:p>
    <w:p w14:paraId="55D2FF87" w14:textId="77777777" w:rsidR="005738A0" w:rsidRPr="005738A0" w:rsidRDefault="005738A0" w:rsidP="005738A0">
      <w:pPr>
        <w:spacing w:after="0" w:line="240" w:lineRule="auto"/>
        <w:rPr>
          <w:rFonts w:cs="Calibri"/>
          <w:b/>
          <w:bCs/>
          <w:color w:val="000000"/>
          <w:sz w:val="24"/>
          <w:szCs w:val="24"/>
          <w:lang w:eastAsia="es-ES"/>
        </w:rPr>
      </w:pPr>
      <w:r w:rsidRPr="005738A0">
        <w:rPr>
          <w:rFonts w:cs="Calibri"/>
          <w:b/>
          <w:bCs/>
          <w:color w:val="000000"/>
          <w:sz w:val="24"/>
          <w:szCs w:val="24"/>
          <w:lang w:eastAsia="es-ES"/>
        </w:rPr>
        <w:t>Duración: 8 horas</w:t>
      </w:r>
    </w:p>
    <w:p w14:paraId="0F1700C8" w14:textId="321202A3" w:rsidR="00502031" w:rsidRPr="00502031" w:rsidRDefault="00502031" w:rsidP="00502031">
      <w:pPr>
        <w:spacing w:after="0" w:line="240" w:lineRule="auto"/>
        <w:rPr>
          <w:rFonts w:cs="Calibri"/>
          <w:color w:val="000000"/>
          <w:sz w:val="24"/>
          <w:szCs w:val="24"/>
          <w:lang w:eastAsia="es-ES"/>
        </w:rPr>
      </w:pPr>
    </w:p>
    <w:p w14:paraId="41CAF45F" w14:textId="168F9CC8" w:rsidR="00F51763" w:rsidRDefault="00F51763">
      <w:pPr>
        <w:spacing w:after="0" w:line="240" w:lineRule="auto"/>
        <w:rPr>
          <w:rFonts w:cs="Calibri"/>
          <w:color w:val="000000"/>
          <w:sz w:val="24"/>
          <w:szCs w:val="24"/>
          <w:lang w:eastAsia="es-ES"/>
        </w:rPr>
      </w:pPr>
    </w:p>
    <w:p w14:paraId="09BB763B" w14:textId="6A050B8A" w:rsidR="00B53D0D" w:rsidRPr="00F51763" w:rsidRDefault="00B53D0D" w:rsidP="00033399">
      <w:pPr>
        <w:spacing w:after="0" w:line="360" w:lineRule="auto"/>
        <w:jc w:val="both"/>
        <w:rPr>
          <w:rFonts w:eastAsiaTheme="majorEastAsia" w:cs="Calibri"/>
          <w:b/>
          <w:sz w:val="24"/>
          <w:szCs w:val="24"/>
        </w:rPr>
      </w:pPr>
      <w:r w:rsidRPr="00F51763">
        <w:rPr>
          <w:rFonts w:cs="Calibri"/>
          <w:b/>
          <w:color w:val="000000" w:themeColor="text1"/>
          <w:sz w:val="24"/>
          <w:szCs w:val="24"/>
        </w:rPr>
        <w:lastRenderedPageBreak/>
        <w:t xml:space="preserve">4. </w:t>
      </w:r>
      <w:r w:rsidR="00743A27" w:rsidRPr="00F51763">
        <w:rPr>
          <w:rFonts w:eastAsiaTheme="majorEastAsia" w:cs="Calibri"/>
          <w:b/>
          <w:sz w:val="24"/>
          <w:szCs w:val="24"/>
        </w:rPr>
        <w:t xml:space="preserve">PLANTEAMIENTO DE EVIDENCIAS DE APRENDIZAJE PARA LA EVALUACIÓN EN EL PROCESO FORMATIVO.  </w:t>
      </w:r>
    </w:p>
    <w:tbl>
      <w:tblPr>
        <w:tblStyle w:val="Tablaconcuadrcula"/>
        <w:tblW w:w="9629" w:type="dxa"/>
        <w:tblLook w:val="04A0" w:firstRow="1" w:lastRow="0" w:firstColumn="1" w:lastColumn="0" w:noHBand="0" w:noVBand="1"/>
      </w:tblPr>
      <w:tblGrid>
        <w:gridCol w:w="1398"/>
        <w:gridCol w:w="1634"/>
        <w:gridCol w:w="1515"/>
        <w:gridCol w:w="1698"/>
        <w:gridCol w:w="1673"/>
        <w:gridCol w:w="1711"/>
      </w:tblGrid>
      <w:tr w:rsidR="007659AA" w:rsidRPr="00F51763" w14:paraId="7EF4B68F" w14:textId="77777777" w:rsidTr="00F51763">
        <w:trPr>
          <w:trHeight w:val="464"/>
        </w:trPr>
        <w:tc>
          <w:tcPr>
            <w:tcW w:w="1398" w:type="dxa"/>
            <w:shd w:val="clear" w:color="auto" w:fill="262626" w:themeFill="text1" w:themeFillTint="D9"/>
            <w:vAlign w:val="center"/>
          </w:tcPr>
          <w:p w14:paraId="5DA1453A" w14:textId="6E6E18AE"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Fase del proyecto formativo</w:t>
            </w:r>
          </w:p>
        </w:tc>
        <w:tc>
          <w:tcPr>
            <w:tcW w:w="1634" w:type="dxa"/>
            <w:shd w:val="clear" w:color="auto" w:fill="262626" w:themeFill="text1" w:themeFillTint="D9"/>
            <w:vAlign w:val="center"/>
          </w:tcPr>
          <w:p w14:paraId="7DEC9540" w14:textId="1003F5C8"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del proyecto formativo</w:t>
            </w:r>
          </w:p>
        </w:tc>
        <w:tc>
          <w:tcPr>
            <w:tcW w:w="1515" w:type="dxa"/>
            <w:shd w:val="clear" w:color="auto" w:fill="262626" w:themeFill="text1" w:themeFillTint="D9"/>
            <w:vAlign w:val="center"/>
          </w:tcPr>
          <w:p w14:paraId="2436F871" w14:textId="11839121"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 Aprendizaje</w:t>
            </w:r>
          </w:p>
        </w:tc>
        <w:tc>
          <w:tcPr>
            <w:tcW w:w="1698" w:type="dxa"/>
            <w:shd w:val="clear" w:color="auto" w:fill="262626" w:themeFill="text1" w:themeFillTint="D9"/>
            <w:vAlign w:val="center"/>
          </w:tcPr>
          <w:p w14:paraId="366AA20D" w14:textId="19C7E20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Evidencias de Aprendizaje</w:t>
            </w:r>
          </w:p>
        </w:tc>
        <w:tc>
          <w:tcPr>
            <w:tcW w:w="1673" w:type="dxa"/>
            <w:shd w:val="clear" w:color="auto" w:fill="262626" w:themeFill="text1" w:themeFillTint="D9"/>
            <w:vAlign w:val="center"/>
          </w:tcPr>
          <w:p w14:paraId="33D7A4C4"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Criterios de Evaluación</w:t>
            </w:r>
          </w:p>
        </w:tc>
        <w:tc>
          <w:tcPr>
            <w:tcW w:w="1711" w:type="dxa"/>
            <w:shd w:val="clear" w:color="auto" w:fill="262626" w:themeFill="text1" w:themeFillTint="D9"/>
            <w:vAlign w:val="center"/>
          </w:tcPr>
          <w:p w14:paraId="72D8B716"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Técnicas e Instrumentos de Evaluación</w:t>
            </w:r>
          </w:p>
        </w:tc>
      </w:tr>
      <w:tr w:rsidR="007659AA" w:rsidRPr="00F51763" w14:paraId="5B95941D" w14:textId="77777777" w:rsidTr="009448E8">
        <w:trPr>
          <w:trHeight w:val="795"/>
        </w:trPr>
        <w:tc>
          <w:tcPr>
            <w:tcW w:w="1398" w:type="dxa"/>
          </w:tcPr>
          <w:p w14:paraId="645FCB30" w14:textId="5814448F" w:rsidR="007659AA" w:rsidRPr="00F51763" w:rsidRDefault="007659AA" w:rsidP="00BB464D">
            <w:pPr>
              <w:spacing w:line="240" w:lineRule="auto"/>
              <w:rPr>
                <w:rFonts w:cs="Calibri"/>
                <w:b/>
                <w:sz w:val="24"/>
                <w:szCs w:val="24"/>
              </w:rPr>
            </w:pPr>
          </w:p>
        </w:tc>
        <w:tc>
          <w:tcPr>
            <w:tcW w:w="1634" w:type="dxa"/>
          </w:tcPr>
          <w:p w14:paraId="1574F07D" w14:textId="6C5718D0" w:rsidR="007659AA" w:rsidRPr="00F51763" w:rsidRDefault="007659AA" w:rsidP="00BB464D">
            <w:pPr>
              <w:spacing w:line="240" w:lineRule="auto"/>
              <w:rPr>
                <w:rFonts w:cs="Calibri"/>
                <w:b/>
                <w:sz w:val="24"/>
                <w:szCs w:val="24"/>
              </w:rPr>
            </w:pPr>
          </w:p>
        </w:tc>
        <w:tc>
          <w:tcPr>
            <w:tcW w:w="1515" w:type="dxa"/>
          </w:tcPr>
          <w:p w14:paraId="2B92BADE" w14:textId="77777777" w:rsidR="007659AA" w:rsidRPr="00F51763" w:rsidRDefault="007659AA" w:rsidP="00BB464D">
            <w:pPr>
              <w:spacing w:line="240" w:lineRule="auto"/>
              <w:rPr>
                <w:rFonts w:cs="Calibri"/>
                <w:b/>
                <w:sz w:val="24"/>
                <w:szCs w:val="24"/>
              </w:rPr>
            </w:pPr>
          </w:p>
        </w:tc>
        <w:tc>
          <w:tcPr>
            <w:tcW w:w="1698" w:type="dxa"/>
          </w:tcPr>
          <w:p w14:paraId="24E5EC53" w14:textId="2AEEF0A5" w:rsidR="007659AA" w:rsidRPr="00F51763" w:rsidRDefault="007659AA" w:rsidP="00BB464D">
            <w:pPr>
              <w:spacing w:line="240" w:lineRule="auto"/>
              <w:rPr>
                <w:rFonts w:cs="Calibri"/>
                <w:b/>
                <w:sz w:val="24"/>
                <w:szCs w:val="24"/>
              </w:rPr>
            </w:pPr>
          </w:p>
        </w:tc>
        <w:tc>
          <w:tcPr>
            <w:tcW w:w="1673" w:type="dxa"/>
          </w:tcPr>
          <w:p w14:paraId="23A802B2" w14:textId="77777777" w:rsidR="007659AA" w:rsidRPr="00F51763" w:rsidRDefault="007659AA" w:rsidP="00BB464D">
            <w:pPr>
              <w:spacing w:line="240" w:lineRule="auto"/>
              <w:rPr>
                <w:rFonts w:cs="Calibri"/>
                <w:b/>
                <w:sz w:val="24"/>
                <w:szCs w:val="24"/>
              </w:rPr>
            </w:pPr>
          </w:p>
        </w:tc>
        <w:tc>
          <w:tcPr>
            <w:tcW w:w="1711" w:type="dxa"/>
          </w:tcPr>
          <w:p w14:paraId="7F7C38A2" w14:textId="77777777" w:rsidR="007659AA" w:rsidRPr="00F51763" w:rsidRDefault="007659AA" w:rsidP="00BB464D">
            <w:pPr>
              <w:spacing w:line="240" w:lineRule="auto"/>
              <w:jc w:val="center"/>
              <w:rPr>
                <w:rFonts w:cs="Calibri"/>
                <w:b/>
                <w:sz w:val="24"/>
                <w:szCs w:val="24"/>
              </w:rPr>
            </w:pPr>
          </w:p>
        </w:tc>
      </w:tr>
    </w:tbl>
    <w:p w14:paraId="03C363E3" w14:textId="77777777" w:rsidR="009448E8" w:rsidRDefault="00F51763" w:rsidP="009448E8">
      <w:pPr>
        <w:tabs>
          <w:tab w:val="left" w:pos="1470"/>
        </w:tabs>
        <w:spacing w:after="0" w:line="360" w:lineRule="auto"/>
        <w:jc w:val="both"/>
        <w:rPr>
          <w:rFonts w:cs="Calibri"/>
          <w:b/>
          <w:color w:val="000000" w:themeColor="text1"/>
        </w:rPr>
      </w:pPr>
      <w:r>
        <w:rPr>
          <w:rFonts w:cs="Calibri"/>
          <w:b/>
          <w:color w:val="000000" w:themeColor="text1"/>
        </w:rPr>
        <w:tab/>
      </w:r>
    </w:p>
    <w:p w14:paraId="0CCB4776" w14:textId="0C1B060A" w:rsidR="00F51763" w:rsidRDefault="00B53D0D" w:rsidP="009448E8">
      <w:pPr>
        <w:tabs>
          <w:tab w:val="left" w:pos="1470"/>
        </w:tabs>
        <w:spacing w:after="0" w:line="360" w:lineRule="auto"/>
        <w:jc w:val="both"/>
        <w:rPr>
          <w:rFonts w:cs="Calibri"/>
          <w:b/>
          <w:sz w:val="24"/>
          <w:szCs w:val="24"/>
        </w:rPr>
      </w:pPr>
      <w:r w:rsidRPr="00F51763">
        <w:rPr>
          <w:rFonts w:cs="Calibri"/>
          <w:b/>
          <w:sz w:val="24"/>
          <w:szCs w:val="24"/>
        </w:rPr>
        <w:t>5. GLOSARIO DE TÉRMINOS</w:t>
      </w:r>
    </w:p>
    <w:p w14:paraId="7EC1CFC2" w14:textId="77777777" w:rsidR="005738A0" w:rsidRPr="005738A0" w:rsidRDefault="005738A0" w:rsidP="005738A0">
      <w:pPr>
        <w:spacing w:after="0" w:line="240" w:lineRule="auto"/>
        <w:rPr>
          <w:rFonts w:cs="Calibri"/>
          <w:bCs/>
          <w:sz w:val="24"/>
          <w:szCs w:val="24"/>
        </w:rPr>
      </w:pPr>
      <w:r w:rsidRPr="005738A0">
        <w:rPr>
          <w:rFonts w:cs="Calibri"/>
          <w:b/>
          <w:bCs/>
          <w:sz w:val="24"/>
          <w:szCs w:val="24"/>
        </w:rPr>
        <w:t>BPMN:</w:t>
      </w:r>
      <w:r w:rsidRPr="005738A0">
        <w:rPr>
          <w:rFonts w:cs="Calibri"/>
          <w:bCs/>
          <w:sz w:val="24"/>
          <w:szCs w:val="24"/>
        </w:rPr>
        <w:br/>
        <w:t>Notación gráfica para modelar procesos de negocio.</w:t>
      </w:r>
    </w:p>
    <w:p w14:paraId="3EB2A5A6" w14:textId="77777777" w:rsidR="005738A0" w:rsidRDefault="005738A0" w:rsidP="005738A0">
      <w:pPr>
        <w:spacing w:after="0" w:line="240" w:lineRule="auto"/>
        <w:rPr>
          <w:rFonts w:cs="Calibri"/>
          <w:b/>
          <w:bCs/>
          <w:sz w:val="24"/>
          <w:szCs w:val="24"/>
        </w:rPr>
      </w:pPr>
    </w:p>
    <w:p w14:paraId="6C4C40BB" w14:textId="7CBB7634" w:rsidR="005738A0" w:rsidRPr="005738A0" w:rsidRDefault="005738A0" w:rsidP="005738A0">
      <w:pPr>
        <w:spacing w:after="0" w:line="240" w:lineRule="auto"/>
        <w:rPr>
          <w:rFonts w:cs="Calibri"/>
          <w:bCs/>
          <w:sz w:val="24"/>
          <w:szCs w:val="24"/>
        </w:rPr>
      </w:pPr>
      <w:r w:rsidRPr="005738A0">
        <w:rPr>
          <w:rFonts w:cs="Calibri"/>
          <w:b/>
          <w:bCs/>
          <w:sz w:val="24"/>
          <w:szCs w:val="24"/>
        </w:rPr>
        <w:t>Proceso:</w:t>
      </w:r>
      <w:r w:rsidRPr="005738A0">
        <w:rPr>
          <w:rFonts w:cs="Calibri"/>
          <w:bCs/>
          <w:sz w:val="24"/>
          <w:szCs w:val="24"/>
        </w:rPr>
        <w:br/>
        <w:t>Conjunto de actividades relacionadas que generan un resultado.</w:t>
      </w:r>
    </w:p>
    <w:p w14:paraId="4735E19E" w14:textId="77777777" w:rsidR="005738A0" w:rsidRDefault="005738A0" w:rsidP="005738A0">
      <w:pPr>
        <w:spacing w:after="0" w:line="240" w:lineRule="auto"/>
        <w:rPr>
          <w:rFonts w:cs="Calibri"/>
          <w:b/>
          <w:bCs/>
          <w:sz w:val="24"/>
          <w:szCs w:val="24"/>
        </w:rPr>
      </w:pPr>
    </w:p>
    <w:p w14:paraId="445C3E7E" w14:textId="6689956A" w:rsidR="005738A0" w:rsidRPr="005738A0" w:rsidRDefault="005738A0" w:rsidP="005738A0">
      <w:pPr>
        <w:spacing w:after="0" w:line="240" w:lineRule="auto"/>
        <w:rPr>
          <w:rFonts w:cs="Calibri"/>
          <w:bCs/>
          <w:sz w:val="24"/>
          <w:szCs w:val="24"/>
        </w:rPr>
      </w:pPr>
      <w:r w:rsidRPr="005738A0">
        <w:rPr>
          <w:rFonts w:cs="Calibri"/>
          <w:b/>
          <w:bCs/>
          <w:sz w:val="24"/>
          <w:szCs w:val="24"/>
        </w:rPr>
        <w:t>Evento:</w:t>
      </w:r>
      <w:r w:rsidRPr="005738A0">
        <w:rPr>
          <w:rFonts w:cs="Calibri"/>
          <w:bCs/>
          <w:sz w:val="24"/>
          <w:szCs w:val="24"/>
        </w:rPr>
        <w:br/>
        <w:t>Elemento que indica el inicio, fin o interrupción de un proceso.</w:t>
      </w:r>
    </w:p>
    <w:p w14:paraId="739EA085" w14:textId="77777777" w:rsidR="005738A0" w:rsidRDefault="005738A0" w:rsidP="005738A0">
      <w:pPr>
        <w:spacing w:after="0" w:line="240" w:lineRule="auto"/>
        <w:rPr>
          <w:rFonts w:cs="Calibri"/>
          <w:b/>
          <w:bCs/>
          <w:sz w:val="24"/>
          <w:szCs w:val="24"/>
        </w:rPr>
      </w:pPr>
    </w:p>
    <w:p w14:paraId="21D64BA8" w14:textId="791D49A1" w:rsidR="005738A0" w:rsidRPr="005738A0" w:rsidRDefault="005738A0" w:rsidP="005738A0">
      <w:pPr>
        <w:spacing w:after="0" w:line="240" w:lineRule="auto"/>
        <w:rPr>
          <w:rFonts w:cs="Calibri"/>
          <w:bCs/>
          <w:sz w:val="24"/>
          <w:szCs w:val="24"/>
        </w:rPr>
      </w:pPr>
      <w:r w:rsidRPr="005738A0">
        <w:rPr>
          <w:rFonts w:cs="Calibri"/>
          <w:b/>
          <w:bCs/>
          <w:sz w:val="24"/>
          <w:szCs w:val="24"/>
        </w:rPr>
        <w:t>Actividad:</w:t>
      </w:r>
      <w:r w:rsidRPr="005738A0">
        <w:rPr>
          <w:rFonts w:cs="Calibri"/>
          <w:bCs/>
          <w:sz w:val="24"/>
          <w:szCs w:val="24"/>
        </w:rPr>
        <w:br/>
        <w:t>Tarea que se ejecuta dentro del proceso.</w:t>
      </w:r>
    </w:p>
    <w:p w14:paraId="18D28736" w14:textId="77777777" w:rsidR="005738A0" w:rsidRDefault="005738A0" w:rsidP="005738A0">
      <w:pPr>
        <w:spacing w:after="0" w:line="240" w:lineRule="auto"/>
        <w:rPr>
          <w:rFonts w:cs="Calibri"/>
          <w:b/>
          <w:bCs/>
          <w:sz w:val="24"/>
          <w:szCs w:val="24"/>
        </w:rPr>
      </w:pPr>
    </w:p>
    <w:p w14:paraId="35212461" w14:textId="2780F20C" w:rsidR="005738A0" w:rsidRPr="005738A0" w:rsidRDefault="005738A0" w:rsidP="005738A0">
      <w:pPr>
        <w:spacing w:after="0" w:line="240" w:lineRule="auto"/>
        <w:rPr>
          <w:rFonts w:cs="Calibri"/>
          <w:bCs/>
          <w:sz w:val="24"/>
          <w:szCs w:val="24"/>
        </w:rPr>
      </w:pPr>
      <w:r w:rsidRPr="005738A0">
        <w:rPr>
          <w:rFonts w:cs="Calibri"/>
          <w:b/>
          <w:bCs/>
          <w:sz w:val="24"/>
          <w:szCs w:val="24"/>
        </w:rPr>
        <w:t>Gateway:</w:t>
      </w:r>
      <w:r w:rsidRPr="005738A0">
        <w:rPr>
          <w:rFonts w:cs="Calibri"/>
          <w:bCs/>
          <w:sz w:val="24"/>
          <w:szCs w:val="24"/>
        </w:rPr>
        <w:br/>
        <w:t>Elemento que define decisiones dentro del flujo.</w:t>
      </w:r>
    </w:p>
    <w:p w14:paraId="2BA8C90A" w14:textId="77777777" w:rsidR="005738A0" w:rsidRDefault="005738A0" w:rsidP="005738A0">
      <w:pPr>
        <w:spacing w:after="0" w:line="240" w:lineRule="auto"/>
        <w:rPr>
          <w:rFonts w:cs="Calibri"/>
          <w:b/>
          <w:bCs/>
          <w:sz w:val="24"/>
          <w:szCs w:val="24"/>
        </w:rPr>
      </w:pPr>
    </w:p>
    <w:p w14:paraId="537D677E" w14:textId="5F99D5B7" w:rsidR="005738A0" w:rsidRPr="005738A0" w:rsidRDefault="005738A0" w:rsidP="005738A0">
      <w:pPr>
        <w:spacing w:after="0" w:line="240" w:lineRule="auto"/>
        <w:rPr>
          <w:rFonts w:cs="Calibri"/>
          <w:bCs/>
          <w:sz w:val="24"/>
          <w:szCs w:val="24"/>
        </w:rPr>
      </w:pPr>
      <w:r w:rsidRPr="005738A0">
        <w:rPr>
          <w:rFonts w:cs="Calibri"/>
          <w:b/>
          <w:bCs/>
          <w:sz w:val="24"/>
          <w:szCs w:val="24"/>
        </w:rPr>
        <w:t>Flujo de secuencia:</w:t>
      </w:r>
      <w:r w:rsidRPr="005738A0">
        <w:rPr>
          <w:rFonts w:cs="Calibri"/>
          <w:bCs/>
          <w:sz w:val="24"/>
          <w:szCs w:val="24"/>
        </w:rPr>
        <w:br/>
        <w:t>Indica el orden de ejecución de actividades.</w:t>
      </w:r>
    </w:p>
    <w:p w14:paraId="68BB990E" w14:textId="77777777" w:rsidR="005738A0" w:rsidRDefault="005738A0" w:rsidP="005738A0">
      <w:pPr>
        <w:spacing w:after="0" w:line="240" w:lineRule="auto"/>
        <w:rPr>
          <w:rFonts w:cs="Calibri"/>
          <w:b/>
          <w:bCs/>
          <w:sz w:val="24"/>
          <w:szCs w:val="24"/>
        </w:rPr>
      </w:pPr>
    </w:p>
    <w:p w14:paraId="0CF826D7" w14:textId="05354C45" w:rsidR="005738A0" w:rsidRPr="005738A0" w:rsidRDefault="005738A0" w:rsidP="005738A0">
      <w:pPr>
        <w:spacing w:after="0" w:line="240" w:lineRule="auto"/>
        <w:rPr>
          <w:rFonts w:cs="Calibri"/>
          <w:bCs/>
          <w:sz w:val="24"/>
          <w:szCs w:val="24"/>
        </w:rPr>
      </w:pPr>
      <w:r w:rsidRPr="005738A0">
        <w:rPr>
          <w:rFonts w:cs="Calibri"/>
          <w:b/>
          <w:bCs/>
          <w:sz w:val="24"/>
          <w:szCs w:val="24"/>
        </w:rPr>
        <w:t>Actor:</w:t>
      </w:r>
      <w:r w:rsidRPr="005738A0">
        <w:rPr>
          <w:rFonts w:cs="Calibri"/>
          <w:bCs/>
          <w:sz w:val="24"/>
          <w:szCs w:val="24"/>
        </w:rPr>
        <w:br/>
        <w:t>Participante dentro del proceso.</w:t>
      </w:r>
    </w:p>
    <w:p w14:paraId="15ADBB07" w14:textId="77777777" w:rsidR="009448E8" w:rsidRPr="005738A0" w:rsidRDefault="009448E8" w:rsidP="009448E8">
      <w:pPr>
        <w:spacing w:after="0" w:line="240" w:lineRule="auto"/>
        <w:rPr>
          <w:rFonts w:cs="Calibri"/>
          <w:bCs/>
          <w:sz w:val="24"/>
          <w:szCs w:val="24"/>
        </w:rPr>
      </w:pPr>
    </w:p>
    <w:p w14:paraId="2E4D072E" w14:textId="77777777" w:rsidR="00F4081F" w:rsidRDefault="00B53D0D" w:rsidP="00F4081F">
      <w:pPr>
        <w:spacing w:after="0" w:line="240" w:lineRule="auto"/>
        <w:rPr>
          <w:rFonts w:cs="Calibri"/>
          <w:sz w:val="24"/>
          <w:szCs w:val="24"/>
        </w:rPr>
      </w:pPr>
      <w:r w:rsidRPr="00F51763">
        <w:rPr>
          <w:rFonts w:cs="Calibri"/>
          <w:b/>
          <w:sz w:val="24"/>
          <w:szCs w:val="24"/>
        </w:rPr>
        <w:t>6. REFERENTES BILBIOGRÁFICOS</w:t>
      </w:r>
    </w:p>
    <w:p w14:paraId="34D2C3F4" w14:textId="4C78BADA" w:rsidR="00447638" w:rsidRPr="00447638" w:rsidRDefault="00447638" w:rsidP="00447638">
      <w:pPr>
        <w:spacing w:after="0" w:line="240" w:lineRule="auto"/>
        <w:rPr>
          <w:rFonts w:cs="Calibri"/>
          <w:sz w:val="24"/>
          <w:szCs w:val="24"/>
        </w:rPr>
      </w:pPr>
      <w:r>
        <w:rPr>
          <w:rFonts w:cs="Calibri"/>
          <w:sz w:val="24"/>
          <w:szCs w:val="24"/>
        </w:rPr>
        <w:t>A co</w:t>
      </w:r>
      <w:r w:rsidRPr="00447638">
        <w:rPr>
          <w:rFonts w:cs="Calibri"/>
          <w:sz w:val="24"/>
          <w:szCs w:val="24"/>
        </w:rPr>
        <w:t xml:space="preserve">ntinuación, se presentan los recursos de consulta que apoyan el desarrollo de la presente guía de aprendizaje, orientados a </w:t>
      </w:r>
      <w:r w:rsidR="005738A0">
        <w:rPr>
          <w:rFonts w:cs="Calibri"/>
          <w:sz w:val="24"/>
          <w:szCs w:val="24"/>
        </w:rPr>
        <w:t>BPMN (</w:t>
      </w:r>
      <w:r w:rsidR="005738A0" w:rsidRPr="004C77C7">
        <w:rPr>
          <w:rFonts w:ascii="Segoe UI Emoji" w:hAnsi="Segoe UI Emoji" w:cs="Segoe UI Emoji"/>
          <w:i/>
          <w:iCs/>
          <w:sz w:val="24"/>
          <w:szCs w:val="24"/>
        </w:rPr>
        <w:t xml:space="preserve">Business Process Model and </w:t>
      </w:r>
      <w:proofErr w:type="spellStart"/>
      <w:r w:rsidR="005738A0" w:rsidRPr="004C77C7">
        <w:rPr>
          <w:rFonts w:ascii="Segoe UI Emoji" w:hAnsi="Segoe UI Emoji" w:cs="Segoe UI Emoji"/>
          <w:i/>
          <w:iCs/>
          <w:sz w:val="24"/>
          <w:szCs w:val="24"/>
        </w:rPr>
        <w:t>Notation</w:t>
      </w:r>
      <w:proofErr w:type="spellEnd"/>
      <w:r w:rsidR="005738A0">
        <w:rPr>
          <w:rFonts w:cs="Calibri"/>
          <w:sz w:val="24"/>
          <w:szCs w:val="24"/>
        </w:rPr>
        <w:t>)</w:t>
      </w:r>
      <w:r w:rsidRPr="00447638">
        <w:rPr>
          <w:rFonts w:cs="Calibri"/>
          <w:sz w:val="24"/>
          <w:szCs w:val="24"/>
        </w:rPr>
        <w:t>.</w:t>
      </w:r>
    </w:p>
    <w:p w14:paraId="586BE6A8" w14:textId="77777777" w:rsidR="005738A0" w:rsidRPr="005738A0" w:rsidRDefault="00000000" w:rsidP="005738A0">
      <w:pPr>
        <w:spacing w:after="0" w:line="240" w:lineRule="auto"/>
        <w:rPr>
          <w:rFonts w:ascii="Segoe UI Emoji" w:hAnsi="Segoe UI Emoji" w:cs="Segoe UI Emoji"/>
          <w:sz w:val="24"/>
          <w:szCs w:val="24"/>
        </w:rPr>
      </w:pPr>
      <w:r>
        <w:rPr>
          <w:rFonts w:ascii="Segoe UI Emoji" w:hAnsi="Segoe UI Emoji" w:cs="Segoe UI Emoji"/>
          <w:sz w:val="24"/>
          <w:szCs w:val="24"/>
        </w:rPr>
        <w:pict w14:anchorId="558E0C17">
          <v:rect id="_x0000_i1048" style="width:0;height:1.5pt" o:hralign="center" o:hrstd="t" o:hr="t" fillcolor="#a0a0a0" stroked="f"/>
        </w:pict>
      </w:r>
    </w:p>
    <w:p w14:paraId="3E7C93D2" w14:textId="77777777" w:rsidR="005738A0" w:rsidRPr="005738A0" w:rsidRDefault="005738A0" w:rsidP="005738A0">
      <w:pPr>
        <w:spacing w:after="0" w:line="240" w:lineRule="auto"/>
        <w:rPr>
          <w:rFonts w:ascii="Segoe UI Emoji" w:hAnsi="Segoe UI Emoji" w:cs="Segoe UI Emoji"/>
          <w:b/>
          <w:bCs/>
          <w:sz w:val="24"/>
          <w:szCs w:val="24"/>
        </w:rPr>
      </w:pPr>
      <w:r w:rsidRPr="005738A0">
        <w:rPr>
          <w:rFonts w:ascii="Segoe UI Emoji" w:hAnsi="Segoe UI Emoji" w:cs="Segoe UI Emoji"/>
          <w:b/>
          <w:bCs/>
          <w:sz w:val="24"/>
          <w:szCs w:val="24"/>
        </w:rPr>
        <w:t>📄 Documentación y recursos oficiales</w:t>
      </w:r>
    </w:p>
    <w:p w14:paraId="4C3FC27E" w14:textId="77777777" w:rsidR="005738A0" w:rsidRPr="005738A0" w:rsidRDefault="005738A0">
      <w:pPr>
        <w:numPr>
          <w:ilvl w:val="0"/>
          <w:numId w:val="27"/>
        </w:numPr>
        <w:spacing w:after="0" w:line="240" w:lineRule="auto"/>
        <w:rPr>
          <w:rFonts w:ascii="Segoe UI Emoji" w:hAnsi="Segoe UI Emoji" w:cs="Segoe UI Emoji"/>
          <w:sz w:val="24"/>
          <w:szCs w:val="24"/>
        </w:rPr>
      </w:pPr>
      <w:r w:rsidRPr="005738A0">
        <w:rPr>
          <w:rFonts w:ascii="Segoe UI Emoji" w:hAnsi="Segoe UI Emoji" w:cs="Segoe UI Emoji"/>
          <w:sz w:val="24"/>
          <w:szCs w:val="24"/>
          <w:lang w:val="en-US"/>
        </w:rPr>
        <w:t>Object Management Group</w:t>
      </w:r>
      <w:r w:rsidRPr="005738A0">
        <w:rPr>
          <w:rFonts w:ascii="Segoe UI Emoji" w:hAnsi="Segoe UI Emoji" w:cs="Segoe UI Emoji"/>
          <w:sz w:val="24"/>
          <w:szCs w:val="24"/>
          <w:lang w:val="en-US"/>
        </w:rPr>
        <w:br/>
        <w:t xml:space="preserve">Object Management Group (OMG). (2011). </w:t>
      </w:r>
      <w:r w:rsidRPr="005738A0">
        <w:rPr>
          <w:rFonts w:ascii="Segoe UI Emoji" w:hAnsi="Segoe UI Emoji" w:cs="Segoe UI Emoji"/>
          <w:i/>
          <w:iCs/>
          <w:sz w:val="24"/>
          <w:szCs w:val="24"/>
          <w:lang w:val="en-US"/>
        </w:rPr>
        <w:t xml:space="preserve">Business Process Model and Notation </w:t>
      </w:r>
      <w:r w:rsidRPr="005738A0">
        <w:rPr>
          <w:rFonts w:ascii="Segoe UI Emoji" w:hAnsi="Segoe UI Emoji" w:cs="Segoe UI Emoji"/>
          <w:i/>
          <w:iCs/>
          <w:sz w:val="24"/>
          <w:szCs w:val="24"/>
          <w:lang w:val="en-US"/>
        </w:rPr>
        <w:lastRenderedPageBreak/>
        <w:t>(BPMN) Version 2.0</w:t>
      </w:r>
      <w:r w:rsidRPr="005738A0">
        <w:rPr>
          <w:rFonts w:ascii="Segoe UI Emoji" w:hAnsi="Segoe UI Emoji" w:cs="Segoe UI Emoji"/>
          <w:sz w:val="24"/>
          <w:szCs w:val="24"/>
          <w:lang w:val="en-US"/>
        </w:rPr>
        <w:t>.</w:t>
      </w:r>
      <w:r w:rsidRPr="005738A0">
        <w:rPr>
          <w:rFonts w:ascii="Segoe UI Emoji" w:hAnsi="Segoe UI Emoji" w:cs="Segoe UI Emoji"/>
          <w:sz w:val="24"/>
          <w:szCs w:val="24"/>
          <w:lang w:val="en-US"/>
        </w:rPr>
        <w:br/>
      </w:r>
      <w:r w:rsidRPr="005738A0">
        <w:rPr>
          <w:rFonts w:ascii="Segoe UI Emoji" w:hAnsi="Segoe UI Emoji" w:cs="Segoe UI Emoji"/>
          <w:sz w:val="24"/>
          <w:szCs w:val="24"/>
        </w:rPr>
        <w:t xml:space="preserve">Disponible en: </w:t>
      </w:r>
      <w:hyperlink r:id="rId19" w:tgtFrame="_new" w:history="1">
        <w:r w:rsidRPr="005738A0">
          <w:rPr>
            <w:rStyle w:val="Hipervnculo"/>
            <w:rFonts w:ascii="Segoe UI Emoji" w:hAnsi="Segoe UI Emoji" w:cs="Segoe UI Emoji"/>
            <w:sz w:val="24"/>
            <w:szCs w:val="24"/>
          </w:rPr>
          <w:t>https://www.omg.org/spec/BPMN/2.0</w:t>
        </w:r>
      </w:hyperlink>
      <w:r w:rsidRPr="005738A0">
        <w:rPr>
          <w:rFonts w:ascii="Segoe UI Emoji" w:hAnsi="Segoe UI Emoji" w:cs="Segoe UI Emoji"/>
          <w:sz w:val="24"/>
          <w:szCs w:val="24"/>
        </w:rPr>
        <w:t xml:space="preserve"> </w:t>
      </w:r>
    </w:p>
    <w:p w14:paraId="4515487F" w14:textId="77777777" w:rsidR="005738A0" w:rsidRPr="005738A0" w:rsidRDefault="005738A0">
      <w:pPr>
        <w:numPr>
          <w:ilvl w:val="0"/>
          <w:numId w:val="27"/>
        </w:numPr>
        <w:spacing w:after="0" w:line="240" w:lineRule="auto"/>
        <w:rPr>
          <w:rFonts w:ascii="Segoe UI Emoji" w:hAnsi="Segoe UI Emoji" w:cs="Segoe UI Emoji"/>
          <w:sz w:val="24"/>
          <w:szCs w:val="24"/>
        </w:rPr>
      </w:pPr>
      <w:r w:rsidRPr="005738A0">
        <w:rPr>
          <w:rFonts w:ascii="Segoe UI Emoji" w:hAnsi="Segoe UI Emoji" w:cs="Segoe UI Emoji"/>
          <w:sz w:val="24"/>
          <w:szCs w:val="24"/>
        </w:rPr>
        <w:t>Bizagi</w:t>
      </w:r>
      <w:r w:rsidRPr="005738A0">
        <w:rPr>
          <w:rFonts w:ascii="Segoe UI Emoji" w:hAnsi="Segoe UI Emoji" w:cs="Segoe UI Emoji"/>
          <w:sz w:val="24"/>
          <w:szCs w:val="24"/>
        </w:rPr>
        <w:br/>
      </w:r>
      <w:proofErr w:type="spellStart"/>
      <w:r w:rsidRPr="005738A0">
        <w:rPr>
          <w:rFonts w:ascii="Segoe UI Emoji" w:hAnsi="Segoe UI Emoji" w:cs="Segoe UI Emoji"/>
          <w:sz w:val="24"/>
          <w:szCs w:val="24"/>
        </w:rPr>
        <w:t>Bizagi</w:t>
      </w:r>
      <w:proofErr w:type="spellEnd"/>
      <w:r w:rsidRPr="005738A0">
        <w:rPr>
          <w:rFonts w:ascii="Segoe UI Emoji" w:hAnsi="Segoe UI Emoji" w:cs="Segoe UI Emoji"/>
          <w:sz w:val="24"/>
          <w:szCs w:val="24"/>
        </w:rPr>
        <w:t xml:space="preserve">. (2023). </w:t>
      </w:r>
      <w:r w:rsidRPr="005738A0">
        <w:rPr>
          <w:rFonts w:ascii="Segoe UI Emoji" w:hAnsi="Segoe UI Emoji" w:cs="Segoe UI Emoji"/>
          <w:i/>
          <w:iCs/>
          <w:sz w:val="24"/>
          <w:szCs w:val="24"/>
        </w:rPr>
        <w:t>Guía BPMN en español y ejemplos prácticos</w:t>
      </w:r>
      <w:r w:rsidRPr="005738A0">
        <w:rPr>
          <w:rFonts w:ascii="Segoe UI Emoji" w:hAnsi="Segoe UI Emoji" w:cs="Segoe UI Emoji"/>
          <w:sz w:val="24"/>
          <w:szCs w:val="24"/>
        </w:rPr>
        <w:t>.</w:t>
      </w:r>
      <w:r w:rsidRPr="005738A0">
        <w:rPr>
          <w:rFonts w:ascii="Segoe UI Emoji" w:hAnsi="Segoe UI Emoji" w:cs="Segoe UI Emoji"/>
          <w:sz w:val="24"/>
          <w:szCs w:val="24"/>
        </w:rPr>
        <w:br/>
        <w:t xml:space="preserve">Disponible en: https://www.bizagi.com/es/bpmn </w:t>
      </w:r>
    </w:p>
    <w:p w14:paraId="5C8AF91E" w14:textId="77777777" w:rsidR="005738A0" w:rsidRPr="005738A0" w:rsidRDefault="005738A0">
      <w:pPr>
        <w:numPr>
          <w:ilvl w:val="0"/>
          <w:numId w:val="27"/>
        </w:numPr>
        <w:spacing w:after="0" w:line="240" w:lineRule="auto"/>
        <w:rPr>
          <w:rFonts w:ascii="Segoe UI Emoji" w:hAnsi="Segoe UI Emoji" w:cs="Segoe UI Emoji"/>
          <w:sz w:val="24"/>
          <w:szCs w:val="24"/>
        </w:rPr>
      </w:pPr>
      <w:r w:rsidRPr="005738A0">
        <w:rPr>
          <w:rFonts w:ascii="Segoe UI Emoji" w:hAnsi="Segoe UI Emoji" w:cs="Segoe UI Emoji"/>
          <w:sz w:val="24"/>
          <w:szCs w:val="24"/>
        </w:rPr>
        <w:t>Servicio Nacional de Aprendizaje SENA</w:t>
      </w:r>
      <w:r w:rsidRPr="005738A0">
        <w:rPr>
          <w:rFonts w:ascii="Segoe UI Emoji" w:hAnsi="Segoe UI Emoji" w:cs="Segoe UI Emoji"/>
          <w:sz w:val="24"/>
          <w:szCs w:val="24"/>
        </w:rPr>
        <w:br/>
      </w:r>
      <w:proofErr w:type="spellStart"/>
      <w:r w:rsidRPr="005738A0">
        <w:rPr>
          <w:rFonts w:ascii="Segoe UI Emoji" w:hAnsi="Segoe UI Emoji" w:cs="Segoe UI Emoji"/>
          <w:sz w:val="24"/>
          <w:szCs w:val="24"/>
        </w:rPr>
        <w:t>SENA</w:t>
      </w:r>
      <w:proofErr w:type="spellEnd"/>
      <w:r w:rsidRPr="005738A0">
        <w:rPr>
          <w:rFonts w:ascii="Segoe UI Emoji" w:hAnsi="Segoe UI Emoji" w:cs="Segoe UI Emoji"/>
          <w:sz w:val="24"/>
          <w:szCs w:val="24"/>
        </w:rPr>
        <w:t xml:space="preserve">. (2020). </w:t>
      </w:r>
      <w:r w:rsidRPr="005738A0">
        <w:rPr>
          <w:rFonts w:ascii="Segoe UI Emoji" w:hAnsi="Segoe UI Emoji" w:cs="Segoe UI Emoji"/>
          <w:i/>
          <w:iCs/>
          <w:sz w:val="24"/>
          <w:szCs w:val="24"/>
        </w:rPr>
        <w:t>Material de formación en análisis y modelado de procesos</w:t>
      </w:r>
      <w:r w:rsidRPr="005738A0">
        <w:rPr>
          <w:rFonts w:ascii="Segoe UI Emoji" w:hAnsi="Segoe UI Emoji" w:cs="Segoe UI Emoji"/>
          <w:sz w:val="24"/>
          <w:szCs w:val="24"/>
        </w:rPr>
        <w:t>.</w:t>
      </w:r>
      <w:r w:rsidRPr="005738A0">
        <w:rPr>
          <w:rFonts w:ascii="Segoe UI Emoji" w:hAnsi="Segoe UI Emoji" w:cs="Segoe UI Emoji"/>
          <w:sz w:val="24"/>
          <w:szCs w:val="24"/>
        </w:rPr>
        <w:br/>
        <w:t xml:space="preserve">Bogotá, Colombia. </w:t>
      </w:r>
    </w:p>
    <w:p w14:paraId="5A83CA97" w14:textId="77777777" w:rsidR="005738A0" w:rsidRPr="005738A0" w:rsidRDefault="00000000" w:rsidP="005738A0">
      <w:pPr>
        <w:spacing w:after="0" w:line="240" w:lineRule="auto"/>
        <w:rPr>
          <w:rFonts w:ascii="Segoe UI Emoji" w:hAnsi="Segoe UI Emoji" w:cs="Segoe UI Emoji"/>
          <w:sz w:val="24"/>
          <w:szCs w:val="24"/>
        </w:rPr>
      </w:pPr>
      <w:r>
        <w:rPr>
          <w:rFonts w:ascii="Segoe UI Emoji" w:hAnsi="Segoe UI Emoji" w:cs="Segoe UI Emoji"/>
          <w:sz w:val="24"/>
          <w:szCs w:val="24"/>
        </w:rPr>
        <w:pict w14:anchorId="4572B9A7">
          <v:rect id="_x0000_i1049" style="width:0;height:1.5pt" o:hralign="center" o:hrstd="t" o:hr="t" fillcolor="#a0a0a0" stroked="f"/>
        </w:pict>
      </w:r>
    </w:p>
    <w:p w14:paraId="0CFFE2C4" w14:textId="77777777" w:rsidR="005738A0" w:rsidRPr="005738A0" w:rsidRDefault="005738A0" w:rsidP="005738A0">
      <w:pPr>
        <w:spacing w:after="0" w:line="240" w:lineRule="auto"/>
        <w:rPr>
          <w:rFonts w:ascii="Segoe UI Emoji" w:hAnsi="Segoe UI Emoji" w:cs="Segoe UI Emoji"/>
          <w:b/>
          <w:bCs/>
          <w:sz w:val="24"/>
          <w:szCs w:val="24"/>
        </w:rPr>
      </w:pPr>
      <w:r w:rsidRPr="005738A0">
        <w:rPr>
          <w:rFonts w:ascii="Segoe UI Emoji" w:hAnsi="Segoe UI Emoji" w:cs="Segoe UI Emoji"/>
          <w:b/>
          <w:bCs/>
          <w:sz w:val="24"/>
          <w:szCs w:val="24"/>
        </w:rPr>
        <w:t>🌐 Recursos web educativos</w:t>
      </w:r>
    </w:p>
    <w:p w14:paraId="4FAB3FDC" w14:textId="77777777" w:rsidR="005738A0" w:rsidRPr="005738A0" w:rsidRDefault="005738A0">
      <w:pPr>
        <w:numPr>
          <w:ilvl w:val="0"/>
          <w:numId w:val="28"/>
        </w:numPr>
        <w:spacing w:after="0" w:line="240" w:lineRule="auto"/>
        <w:rPr>
          <w:rFonts w:ascii="Segoe UI Emoji" w:hAnsi="Segoe UI Emoji" w:cs="Segoe UI Emoji"/>
          <w:sz w:val="24"/>
          <w:szCs w:val="24"/>
        </w:rPr>
      </w:pPr>
      <w:r w:rsidRPr="005738A0">
        <w:rPr>
          <w:rFonts w:ascii="Segoe UI Emoji" w:hAnsi="Segoe UI Emoji" w:cs="Segoe UI Emoji"/>
          <w:sz w:val="24"/>
          <w:szCs w:val="24"/>
        </w:rPr>
        <w:t>HEFLO BPMN</w:t>
      </w:r>
      <w:r w:rsidRPr="005738A0">
        <w:rPr>
          <w:rFonts w:ascii="Segoe UI Emoji" w:hAnsi="Segoe UI Emoji" w:cs="Segoe UI Emoji"/>
          <w:sz w:val="24"/>
          <w:szCs w:val="24"/>
        </w:rPr>
        <w:br/>
        <w:t xml:space="preserve">HEFLO. (2023). </w:t>
      </w:r>
      <w:r w:rsidRPr="005738A0">
        <w:rPr>
          <w:rFonts w:ascii="Segoe UI Emoji" w:hAnsi="Segoe UI Emoji" w:cs="Segoe UI Emoji"/>
          <w:i/>
          <w:iCs/>
          <w:sz w:val="24"/>
          <w:szCs w:val="24"/>
        </w:rPr>
        <w:t>Guía completa de BPMN en español</w:t>
      </w:r>
      <w:r w:rsidRPr="005738A0">
        <w:rPr>
          <w:rFonts w:ascii="Segoe UI Emoji" w:hAnsi="Segoe UI Emoji" w:cs="Segoe UI Emoji"/>
          <w:sz w:val="24"/>
          <w:szCs w:val="24"/>
        </w:rPr>
        <w:t>.</w:t>
      </w:r>
      <w:r w:rsidRPr="005738A0">
        <w:rPr>
          <w:rFonts w:ascii="Segoe UI Emoji" w:hAnsi="Segoe UI Emoji" w:cs="Segoe UI Emoji"/>
          <w:sz w:val="24"/>
          <w:szCs w:val="24"/>
        </w:rPr>
        <w:br/>
        <w:t xml:space="preserve">Disponible en: https://www.heflo.com/es/bpmn/ </w:t>
      </w:r>
    </w:p>
    <w:p w14:paraId="77BDBFC6" w14:textId="77777777" w:rsidR="005738A0" w:rsidRPr="005738A0" w:rsidRDefault="005738A0">
      <w:pPr>
        <w:numPr>
          <w:ilvl w:val="0"/>
          <w:numId w:val="28"/>
        </w:numPr>
        <w:spacing w:after="0" w:line="240" w:lineRule="auto"/>
        <w:rPr>
          <w:rFonts w:ascii="Segoe UI Emoji" w:hAnsi="Segoe UI Emoji" w:cs="Segoe UI Emoji"/>
          <w:sz w:val="24"/>
          <w:szCs w:val="24"/>
        </w:rPr>
      </w:pPr>
      <w:proofErr w:type="spellStart"/>
      <w:r w:rsidRPr="005738A0">
        <w:rPr>
          <w:rFonts w:ascii="Segoe UI Emoji" w:hAnsi="Segoe UI Emoji" w:cs="Segoe UI Emoji"/>
          <w:sz w:val="24"/>
          <w:szCs w:val="24"/>
        </w:rPr>
        <w:t>Lucidchart</w:t>
      </w:r>
      <w:proofErr w:type="spellEnd"/>
      <w:r w:rsidRPr="005738A0">
        <w:rPr>
          <w:rFonts w:ascii="Segoe UI Emoji" w:hAnsi="Segoe UI Emoji" w:cs="Segoe UI Emoji"/>
          <w:sz w:val="24"/>
          <w:szCs w:val="24"/>
        </w:rPr>
        <w:br/>
        <w:t xml:space="preserve">Lucid Software Inc. (2023). </w:t>
      </w:r>
      <w:r w:rsidRPr="005738A0">
        <w:rPr>
          <w:rFonts w:ascii="Segoe UI Emoji" w:hAnsi="Segoe UI Emoji" w:cs="Segoe UI Emoji"/>
          <w:i/>
          <w:iCs/>
          <w:sz w:val="24"/>
          <w:szCs w:val="24"/>
        </w:rPr>
        <w:t>Tutoriales y ejemplos de BPMN</w:t>
      </w:r>
      <w:r w:rsidRPr="005738A0">
        <w:rPr>
          <w:rFonts w:ascii="Segoe UI Emoji" w:hAnsi="Segoe UI Emoji" w:cs="Segoe UI Emoji"/>
          <w:sz w:val="24"/>
          <w:szCs w:val="24"/>
        </w:rPr>
        <w:t>.</w:t>
      </w:r>
      <w:r w:rsidRPr="005738A0">
        <w:rPr>
          <w:rFonts w:ascii="Segoe UI Emoji" w:hAnsi="Segoe UI Emoji" w:cs="Segoe UI Emoji"/>
          <w:sz w:val="24"/>
          <w:szCs w:val="24"/>
        </w:rPr>
        <w:br/>
        <w:t xml:space="preserve">Disponible en: https://www.lucidchart.com/pages/es/que-es-bpmn </w:t>
      </w:r>
    </w:p>
    <w:p w14:paraId="4572FB80" w14:textId="77777777" w:rsidR="005738A0" w:rsidRPr="005738A0" w:rsidRDefault="005738A0">
      <w:pPr>
        <w:numPr>
          <w:ilvl w:val="0"/>
          <w:numId w:val="28"/>
        </w:numPr>
        <w:spacing w:after="0" w:line="240" w:lineRule="auto"/>
        <w:rPr>
          <w:rFonts w:ascii="Segoe UI Emoji" w:hAnsi="Segoe UI Emoji" w:cs="Segoe UI Emoji"/>
          <w:sz w:val="24"/>
          <w:szCs w:val="24"/>
        </w:rPr>
      </w:pPr>
      <w:r w:rsidRPr="005738A0">
        <w:rPr>
          <w:rFonts w:ascii="Segoe UI Emoji" w:hAnsi="Segoe UI Emoji" w:cs="Segoe UI Emoji"/>
          <w:sz w:val="24"/>
          <w:szCs w:val="24"/>
        </w:rPr>
        <w:t>Canal YouTube educativo BPMN</w:t>
      </w:r>
      <w:r w:rsidRPr="005738A0">
        <w:rPr>
          <w:rFonts w:ascii="Segoe UI Emoji" w:hAnsi="Segoe UI Emoji" w:cs="Segoe UI Emoji"/>
          <w:sz w:val="24"/>
          <w:szCs w:val="24"/>
        </w:rPr>
        <w:br/>
        <w:t>Contenido educativo en español sobre modelado BPMN (videos explicativos y prácticos).</w:t>
      </w:r>
      <w:r w:rsidRPr="005738A0">
        <w:rPr>
          <w:rFonts w:ascii="Segoe UI Emoji" w:hAnsi="Segoe UI Emoji" w:cs="Segoe UI Emoji"/>
          <w:sz w:val="24"/>
          <w:szCs w:val="24"/>
        </w:rPr>
        <w:br/>
        <w:t xml:space="preserve">Disponible en: https://www.youtube.com/results?search_query=bpmn+español </w:t>
      </w:r>
    </w:p>
    <w:p w14:paraId="67273EFB" w14:textId="77777777" w:rsidR="005738A0" w:rsidRPr="005738A0" w:rsidRDefault="00000000" w:rsidP="005738A0">
      <w:pPr>
        <w:spacing w:after="0" w:line="240" w:lineRule="auto"/>
        <w:rPr>
          <w:rFonts w:ascii="Segoe UI Emoji" w:hAnsi="Segoe UI Emoji" w:cs="Segoe UI Emoji"/>
          <w:sz w:val="24"/>
          <w:szCs w:val="24"/>
        </w:rPr>
      </w:pPr>
      <w:r>
        <w:rPr>
          <w:rFonts w:ascii="Segoe UI Emoji" w:hAnsi="Segoe UI Emoji" w:cs="Segoe UI Emoji"/>
          <w:sz w:val="24"/>
          <w:szCs w:val="24"/>
        </w:rPr>
        <w:pict w14:anchorId="5D4919B4">
          <v:rect id="_x0000_i1050" style="width:0;height:1.5pt" o:hralign="center" o:hrstd="t" o:hr="t" fillcolor="#a0a0a0" stroked="f"/>
        </w:pict>
      </w:r>
    </w:p>
    <w:p w14:paraId="67A80915" w14:textId="77777777" w:rsidR="005738A0" w:rsidRPr="005738A0" w:rsidRDefault="005738A0" w:rsidP="005738A0">
      <w:pPr>
        <w:spacing w:after="0" w:line="240" w:lineRule="auto"/>
        <w:rPr>
          <w:rFonts w:ascii="Segoe UI Emoji" w:hAnsi="Segoe UI Emoji" w:cs="Segoe UI Emoji"/>
          <w:b/>
          <w:bCs/>
          <w:sz w:val="24"/>
          <w:szCs w:val="24"/>
        </w:rPr>
      </w:pPr>
      <w:r w:rsidRPr="005738A0">
        <w:rPr>
          <w:rFonts w:ascii="Segoe UI Emoji" w:hAnsi="Segoe UI Emoji" w:cs="Segoe UI Emoji"/>
          <w:b/>
          <w:bCs/>
          <w:sz w:val="24"/>
          <w:szCs w:val="24"/>
        </w:rPr>
        <w:t>📘 Libros recomendados (español)</w:t>
      </w:r>
    </w:p>
    <w:p w14:paraId="34716C08" w14:textId="77777777" w:rsidR="005738A0" w:rsidRPr="005738A0" w:rsidRDefault="005738A0">
      <w:pPr>
        <w:numPr>
          <w:ilvl w:val="0"/>
          <w:numId w:val="29"/>
        </w:numPr>
        <w:spacing w:after="0" w:line="240" w:lineRule="auto"/>
        <w:rPr>
          <w:rFonts w:ascii="Segoe UI Emoji" w:hAnsi="Segoe UI Emoji" w:cs="Segoe UI Emoji"/>
          <w:sz w:val="24"/>
          <w:szCs w:val="24"/>
        </w:rPr>
      </w:pPr>
      <w:r w:rsidRPr="005738A0">
        <w:rPr>
          <w:rFonts w:ascii="Segoe UI Emoji" w:hAnsi="Segoe UI Emoji" w:cs="Segoe UI Emoji"/>
          <w:sz w:val="24"/>
          <w:szCs w:val="24"/>
        </w:rPr>
        <w:t>Fundamentos de Gestión de Procesos de Negocio</w:t>
      </w:r>
      <w:r w:rsidRPr="005738A0">
        <w:rPr>
          <w:rFonts w:ascii="Segoe UI Emoji" w:hAnsi="Segoe UI Emoji" w:cs="Segoe UI Emoji"/>
          <w:sz w:val="24"/>
          <w:szCs w:val="24"/>
        </w:rPr>
        <w:br/>
        <w:t xml:space="preserve">Dumas, M., La Rosa, M., </w:t>
      </w:r>
      <w:proofErr w:type="spellStart"/>
      <w:r w:rsidRPr="005738A0">
        <w:rPr>
          <w:rFonts w:ascii="Segoe UI Emoji" w:hAnsi="Segoe UI Emoji" w:cs="Segoe UI Emoji"/>
          <w:sz w:val="24"/>
          <w:szCs w:val="24"/>
        </w:rPr>
        <w:t>Mendling</w:t>
      </w:r>
      <w:proofErr w:type="spellEnd"/>
      <w:r w:rsidRPr="005738A0">
        <w:rPr>
          <w:rFonts w:ascii="Segoe UI Emoji" w:hAnsi="Segoe UI Emoji" w:cs="Segoe UI Emoji"/>
          <w:sz w:val="24"/>
          <w:szCs w:val="24"/>
        </w:rPr>
        <w:t xml:space="preserve">, J., &amp; </w:t>
      </w:r>
      <w:proofErr w:type="spellStart"/>
      <w:r w:rsidRPr="005738A0">
        <w:rPr>
          <w:rFonts w:ascii="Segoe UI Emoji" w:hAnsi="Segoe UI Emoji" w:cs="Segoe UI Emoji"/>
          <w:sz w:val="24"/>
          <w:szCs w:val="24"/>
        </w:rPr>
        <w:t>Reijers</w:t>
      </w:r>
      <w:proofErr w:type="spellEnd"/>
      <w:r w:rsidRPr="005738A0">
        <w:rPr>
          <w:rFonts w:ascii="Segoe UI Emoji" w:hAnsi="Segoe UI Emoji" w:cs="Segoe UI Emoji"/>
          <w:sz w:val="24"/>
          <w:szCs w:val="24"/>
        </w:rPr>
        <w:t xml:space="preserve">, H. (2018). </w:t>
      </w:r>
      <w:r w:rsidRPr="005738A0">
        <w:rPr>
          <w:rFonts w:ascii="Segoe UI Emoji" w:hAnsi="Segoe UI Emoji" w:cs="Segoe UI Emoji"/>
          <w:i/>
          <w:iCs/>
          <w:sz w:val="24"/>
          <w:szCs w:val="24"/>
        </w:rPr>
        <w:t>Fundamentos de gestión de procesos de negocio</w:t>
      </w:r>
      <w:r w:rsidRPr="005738A0">
        <w:rPr>
          <w:rFonts w:ascii="Segoe UI Emoji" w:hAnsi="Segoe UI Emoji" w:cs="Segoe UI Emoji"/>
          <w:sz w:val="24"/>
          <w:szCs w:val="24"/>
        </w:rPr>
        <w:t xml:space="preserve">. Springer. </w:t>
      </w:r>
    </w:p>
    <w:p w14:paraId="7E4A3CFA" w14:textId="77777777" w:rsidR="005738A0" w:rsidRPr="005738A0" w:rsidRDefault="005738A0">
      <w:pPr>
        <w:numPr>
          <w:ilvl w:val="0"/>
          <w:numId w:val="29"/>
        </w:numPr>
        <w:spacing w:after="0" w:line="240" w:lineRule="auto"/>
        <w:rPr>
          <w:rFonts w:ascii="Segoe UI Emoji" w:hAnsi="Segoe UI Emoji" w:cs="Segoe UI Emoji"/>
          <w:sz w:val="24"/>
          <w:szCs w:val="24"/>
        </w:rPr>
      </w:pPr>
      <w:r w:rsidRPr="005738A0">
        <w:rPr>
          <w:rFonts w:ascii="Segoe UI Emoji" w:hAnsi="Segoe UI Emoji" w:cs="Segoe UI Emoji"/>
          <w:sz w:val="24"/>
          <w:szCs w:val="24"/>
        </w:rPr>
        <w:t>BPMN Método y Estilo</w:t>
      </w:r>
      <w:r w:rsidRPr="005738A0">
        <w:rPr>
          <w:rFonts w:ascii="Segoe UI Emoji" w:hAnsi="Segoe UI Emoji" w:cs="Segoe UI Emoji"/>
          <w:sz w:val="24"/>
          <w:szCs w:val="24"/>
        </w:rPr>
        <w:br/>
        <w:t xml:space="preserve">Silver, B. (2011). </w:t>
      </w:r>
      <w:r w:rsidRPr="005738A0">
        <w:rPr>
          <w:rFonts w:ascii="Segoe UI Emoji" w:hAnsi="Segoe UI Emoji" w:cs="Segoe UI Emoji"/>
          <w:i/>
          <w:iCs/>
          <w:sz w:val="24"/>
          <w:szCs w:val="24"/>
        </w:rPr>
        <w:t>BPMN Método y Estilo</w:t>
      </w:r>
      <w:r w:rsidRPr="005738A0">
        <w:rPr>
          <w:rFonts w:ascii="Segoe UI Emoji" w:hAnsi="Segoe UI Emoji" w:cs="Segoe UI Emoji"/>
          <w:sz w:val="24"/>
          <w:szCs w:val="24"/>
        </w:rPr>
        <w:t xml:space="preserve">. Cody-Cassidy Press. </w:t>
      </w:r>
    </w:p>
    <w:p w14:paraId="01124D5E" w14:textId="77777777" w:rsidR="005738A0" w:rsidRPr="005738A0" w:rsidRDefault="005738A0">
      <w:pPr>
        <w:numPr>
          <w:ilvl w:val="0"/>
          <w:numId w:val="29"/>
        </w:numPr>
        <w:spacing w:after="0" w:line="240" w:lineRule="auto"/>
        <w:rPr>
          <w:rFonts w:ascii="Segoe UI Emoji" w:hAnsi="Segoe UI Emoji" w:cs="Segoe UI Emoji"/>
          <w:sz w:val="24"/>
          <w:szCs w:val="24"/>
        </w:rPr>
      </w:pPr>
      <w:r w:rsidRPr="005738A0">
        <w:rPr>
          <w:rFonts w:ascii="Segoe UI Emoji" w:hAnsi="Segoe UI Emoji" w:cs="Segoe UI Emoji"/>
          <w:sz w:val="24"/>
          <w:szCs w:val="24"/>
        </w:rPr>
        <w:t>Manual de BPM</w:t>
      </w:r>
      <w:r w:rsidRPr="005738A0">
        <w:rPr>
          <w:rFonts w:ascii="Segoe UI Emoji" w:hAnsi="Segoe UI Emoji" w:cs="Segoe UI Emoji"/>
          <w:sz w:val="24"/>
          <w:szCs w:val="24"/>
        </w:rPr>
        <w:br/>
        <w:t xml:space="preserve">Bravo, J. (2015). </w:t>
      </w:r>
      <w:r w:rsidRPr="005738A0">
        <w:rPr>
          <w:rFonts w:ascii="Segoe UI Emoji" w:hAnsi="Segoe UI Emoji" w:cs="Segoe UI Emoji"/>
          <w:i/>
          <w:iCs/>
          <w:sz w:val="24"/>
          <w:szCs w:val="24"/>
        </w:rPr>
        <w:t>Gestión de procesos (BPM): Fundamentos y aplicaciones</w:t>
      </w:r>
      <w:r w:rsidRPr="005738A0">
        <w:rPr>
          <w:rFonts w:ascii="Segoe UI Emoji" w:hAnsi="Segoe UI Emoji" w:cs="Segoe UI Emoji"/>
          <w:sz w:val="24"/>
          <w:szCs w:val="24"/>
        </w:rPr>
        <w:t>. Editorial Académica.</w:t>
      </w:r>
    </w:p>
    <w:p w14:paraId="1E5D0B9E" w14:textId="77777777" w:rsidR="00F54B88" w:rsidRPr="005738A0" w:rsidRDefault="00F54B88" w:rsidP="00F4081F">
      <w:pPr>
        <w:spacing w:after="0" w:line="240" w:lineRule="auto"/>
        <w:rPr>
          <w:rFonts w:ascii="Segoe UI Emoji" w:hAnsi="Segoe UI Emoji" w:cs="Segoe UI Emoji"/>
          <w:sz w:val="24"/>
          <w:szCs w:val="24"/>
        </w:rPr>
      </w:pPr>
    </w:p>
    <w:p w14:paraId="15CA5285" w14:textId="017FC960" w:rsidR="00F4081F" w:rsidRPr="00F4081F" w:rsidRDefault="00000000" w:rsidP="00F4081F">
      <w:pPr>
        <w:spacing w:after="0" w:line="240" w:lineRule="auto"/>
        <w:rPr>
          <w:rFonts w:cs="Calibri"/>
          <w:sz w:val="24"/>
          <w:szCs w:val="24"/>
        </w:rPr>
      </w:pPr>
      <w:r>
        <w:rPr>
          <w:rFonts w:cs="Calibri"/>
          <w:sz w:val="24"/>
          <w:szCs w:val="24"/>
        </w:rPr>
        <w:pict w14:anchorId="3C448F69">
          <v:rect id="_x0000_i1051" style="width:0;height:1.5pt" o:hralign="center" o:hrstd="t" o:hr="t" fillcolor="#a0a0a0" stroked="f"/>
        </w:pict>
      </w:r>
    </w:p>
    <w:p w14:paraId="0DCC86D8" w14:textId="753BAA67" w:rsidR="00F4081F" w:rsidRPr="00F4081F" w:rsidRDefault="00F4081F" w:rsidP="00F4081F">
      <w:pPr>
        <w:spacing w:after="0" w:line="240" w:lineRule="auto"/>
        <w:rPr>
          <w:rFonts w:cs="Calibri"/>
          <w:b/>
          <w:bCs/>
          <w:sz w:val="24"/>
          <w:szCs w:val="24"/>
        </w:rPr>
      </w:pPr>
      <w:r w:rsidRPr="00F4081F">
        <w:rPr>
          <w:rFonts w:cs="Calibri"/>
          <w:b/>
          <w:bCs/>
          <w:sz w:val="24"/>
          <w:szCs w:val="24"/>
        </w:rPr>
        <w:t xml:space="preserve"> Otros recursos de apoyo</w:t>
      </w:r>
    </w:p>
    <w:p w14:paraId="42F632FE" w14:textId="3E1BFFAB" w:rsidR="0092729E" w:rsidRDefault="00F4081F">
      <w:pPr>
        <w:numPr>
          <w:ilvl w:val="0"/>
          <w:numId w:val="3"/>
        </w:numPr>
        <w:spacing w:after="0" w:line="240" w:lineRule="auto"/>
        <w:rPr>
          <w:rFonts w:cs="Calibri"/>
          <w:b/>
          <w:sz w:val="24"/>
          <w:szCs w:val="24"/>
        </w:rPr>
      </w:pPr>
      <w:r w:rsidRPr="00F4081F">
        <w:rPr>
          <w:rFonts w:cs="Calibri"/>
          <w:sz w:val="24"/>
          <w:szCs w:val="24"/>
        </w:rPr>
        <w:t xml:space="preserve">. </w:t>
      </w:r>
    </w:p>
    <w:p w14:paraId="30890271" w14:textId="77777777" w:rsidR="0092729E" w:rsidRDefault="0092729E" w:rsidP="009448E8">
      <w:pPr>
        <w:spacing w:after="0" w:line="240" w:lineRule="auto"/>
        <w:rPr>
          <w:rFonts w:cs="Calibri"/>
          <w:b/>
          <w:sz w:val="24"/>
          <w:szCs w:val="24"/>
        </w:rPr>
      </w:pPr>
    </w:p>
    <w:p w14:paraId="294A3AAC" w14:textId="11B09E99" w:rsidR="00B53D0D" w:rsidRDefault="00B53D0D" w:rsidP="009448E8">
      <w:pPr>
        <w:spacing w:after="0" w:line="240" w:lineRule="auto"/>
        <w:rPr>
          <w:rFonts w:cs="Calibri"/>
          <w:b/>
          <w:sz w:val="24"/>
          <w:szCs w:val="24"/>
        </w:rPr>
      </w:pPr>
      <w:r w:rsidRPr="00F51763">
        <w:rPr>
          <w:rFonts w:cs="Calibri"/>
          <w:b/>
          <w:sz w:val="24"/>
          <w:szCs w:val="24"/>
        </w:rPr>
        <w:t>7. CONTROL DEL DOCUMENTO</w:t>
      </w:r>
    </w:p>
    <w:p w14:paraId="3EB68442" w14:textId="77777777" w:rsidR="0092729E" w:rsidRPr="009448E8" w:rsidRDefault="0092729E" w:rsidP="009448E8">
      <w:pPr>
        <w:spacing w:after="0" w:line="240" w:lineRule="auto"/>
        <w:rPr>
          <w:rFonts w:cs="Calibri"/>
          <w:b/>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F51763"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2DE49AE6"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61746D7"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3605856A"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CDC0F26" w14:textId="77777777" w:rsidR="00B53D0D" w:rsidRPr="00F51763" w:rsidRDefault="00B53D0D" w:rsidP="00F51763">
            <w:pPr>
              <w:spacing w:after="0" w:line="360" w:lineRule="auto"/>
              <w:jc w:val="center"/>
              <w:rPr>
                <w:rFonts w:cs="Calibri"/>
                <w:b/>
              </w:rPr>
            </w:pPr>
            <w:r w:rsidRPr="00F51763">
              <w:rPr>
                <w:rFonts w:cs="Calibri"/>
                <w:b/>
              </w:rPr>
              <w:t>Fecha</w:t>
            </w:r>
          </w:p>
        </w:tc>
      </w:tr>
      <w:tr w:rsidR="00B53D0D" w:rsidRPr="00F51763" w14:paraId="3F4A6432" w14:textId="77777777" w:rsidTr="009448E8">
        <w:trPr>
          <w:trHeight w:val="365"/>
        </w:trPr>
        <w:tc>
          <w:tcPr>
            <w:tcW w:w="1242" w:type="dxa"/>
          </w:tcPr>
          <w:p w14:paraId="6D76AA20" w14:textId="77777777" w:rsidR="00B53D0D" w:rsidRPr="00F51763" w:rsidRDefault="00B53D0D" w:rsidP="00033399">
            <w:pPr>
              <w:spacing w:line="360" w:lineRule="auto"/>
              <w:jc w:val="both"/>
              <w:rPr>
                <w:rFonts w:cs="Calibri"/>
                <w:b/>
              </w:rPr>
            </w:pPr>
            <w:r w:rsidRPr="00F51763">
              <w:rPr>
                <w:rFonts w:cs="Calibri"/>
                <w:b/>
              </w:rPr>
              <w:lastRenderedPageBreak/>
              <w:t>Autor (es)</w:t>
            </w:r>
          </w:p>
        </w:tc>
        <w:tc>
          <w:tcPr>
            <w:tcW w:w="2694" w:type="dxa"/>
          </w:tcPr>
          <w:p w14:paraId="7C698B47" w14:textId="3592B6BA" w:rsidR="00B53D0D" w:rsidRPr="00F51763" w:rsidRDefault="00F4081F" w:rsidP="00033399">
            <w:pPr>
              <w:spacing w:line="360" w:lineRule="auto"/>
              <w:jc w:val="both"/>
              <w:rPr>
                <w:rFonts w:cs="Calibri"/>
                <w:b/>
              </w:rPr>
            </w:pPr>
            <w:r>
              <w:rPr>
                <w:rFonts w:cs="Calibri"/>
                <w:b/>
              </w:rPr>
              <w:t>Mauricio Estupiñan</w:t>
            </w:r>
          </w:p>
        </w:tc>
        <w:tc>
          <w:tcPr>
            <w:tcW w:w="1559" w:type="dxa"/>
          </w:tcPr>
          <w:p w14:paraId="78111428" w14:textId="77777777" w:rsidR="00B53D0D" w:rsidRPr="00F51763" w:rsidRDefault="00B53D0D" w:rsidP="00033399">
            <w:pPr>
              <w:spacing w:line="360" w:lineRule="auto"/>
              <w:jc w:val="both"/>
              <w:rPr>
                <w:rFonts w:cs="Calibri"/>
                <w:b/>
              </w:rPr>
            </w:pPr>
          </w:p>
        </w:tc>
        <w:tc>
          <w:tcPr>
            <w:tcW w:w="1701" w:type="dxa"/>
          </w:tcPr>
          <w:p w14:paraId="423F3BFD" w14:textId="77777777" w:rsidR="00B53D0D" w:rsidRPr="00F51763" w:rsidRDefault="00B53D0D" w:rsidP="00033399">
            <w:pPr>
              <w:spacing w:line="360" w:lineRule="auto"/>
              <w:jc w:val="both"/>
              <w:rPr>
                <w:rFonts w:cs="Calibri"/>
                <w:b/>
              </w:rPr>
            </w:pPr>
          </w:p>
        </w:tc>
        <w:tc>
          <w:tcPr>
            <w:tcW w:w="2551" w:type="dxa"/>
          </w:tcPr>
          <w:p w14:paraId="0EED43B0" w14:textId="40DA18F8" w:rsidR="00B53D0D" w:rsidRPr="00F51763" w:rsidRDefault="00F4081F" w:rsidP="00033399">
            <w:pPr>
              <w:spacing w:line="360" w:lineRule="auto"/>
              <w:jc w:val="both"/>
              <w:rPr>
                <w:rFonts w:cs="Calibri"/>
                <w:b/>
              </w:rPr>
            </w:pPr>
            <w:r>
              <w:rPr>
                <w:rFonts w:cs="Calibri"/>
                <w:b/>
              </w:rPr>
              <w:t>15/02/2026</w:t>
            </w:r>
          </w:p>
        </w:tc>
      </w:tr>
    </w:tbl>
    <w:p w14:paraId="4D6657C4" w14:textId="77777777" w:rsidR="0092729E" w:rsidRDefault="0092729E" w:rsidP="00033399">
      <w:pPr>
        <w:spacing w:line="360" w:lineRule="auto"/>
        <w:rPr>
          <w:rFonts w:cs="Calibri"/>
          <w:b/>
          <w:sz w:val="24"/>
          <w:szCs w:val="24"/>
        </w:rPr>
      </w:pPr>
    </w:p>
    <w:p w14:paraId="2E14072D" w14:textId="7AFCC033" w:rsidR="00B53D0D" w:rsidRPr="00F51763" w:rsidRDefault="00B53D0D" w:rsidP="00033399">
      <w:pPr>
        <w:spacing w:line="360" w:lineRule="auto"/>
        <w:rPr>
          <w:rFonts w:cs="Calibri"/>
          <w:b/>
          <w:sz w:val="24"/>
          <w:szCs w:val="24"/>
        </w:rPr>
      </w:pPr>
      <w:r w:rsidRPr="00F51763">
        <w:rPr>
          <w:rFonts w:cs="Calibri"/>
          <w:b/>
          <w:sz w:val="24"/>
          <w:szCs w:val="24"/>
        </w:rPr>
        <w:t xml:space="preserve">8. CONTROL DE CAMBIOS </w:t>
      </w:r>
      <w:r w:rsidRPr="00F51763">
        <w:rPr>
          <w:rFonts w:cs="Calibri"/>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674"/>
        <w:gridCol w:w="1550"/>
        <w:gridCol w:w="1559"/>
        <w:gridCol w:w="795"/>
        <w:gridCol w:w="1934"/>
      </w:tblGrid>
      <w:tr w:rsidR="00B53D0D" w:rsidRPr="00F5176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B53D0D" w:rsidRPr="00F51763" w14:paraId="7D3D6392" w14:textId="77777777" w:rsidTr="00F51763">
        <w:tc>
          <w:tcPr>
            <w:tcW w:w="1235" w:type="dxa"/>
          </w:tcPr>
          <w:p w14:paraId="225C3536" w14:textId="77777777" w:rsidR="00B53D0D" w:rsidRPr="00F51763" w:rsidRDefault="00B53D0D" w:rsidP="00033399">
            <w:pPr>
              <w:spacing w:line="360" w:lineRule="auto"/>
              <w:jc w:val="both"/>
              <w:rPr>
                <w:rFonts w:cs="Calibri"/>
                <w:b/>
                <w:sz w:val="24"/>
                <w:szCs w:val="24"/>
              </w:rPr>
            </w:pPr>
            <w:r w:rsidRPr="00F51763">
              <w:rPr>
                <w:rFonts w:cs="Calibri"/>
                <w:b/>
                <w:sz w:val="24"/>
                <w:szCs w:val="24"/>
              </w:rPr>
              <w:t>Autor (es)</w:t>
            </w:r>
          </w:p>
        </w:tc>
        <w:tc>
          <w:tcPr>
            <w:tcW w:w="2674" w:type="dxa"/>
          </w:tcPr>
          <w:p w14:paraId="4672196E" w14:textId="77777777" w:rsidR="00B53D0D" w:rsidRPr="00F51763" w:rsidRDefault="00B53D0D" w:rsidP="00033399">
            <w:pPr>
              <w:spacing w:line="360" w:lineRule="auto"/>
              <w:jc w:val="both"/>
              <w:rPr>
                <w:rFonts w:cs="Calibri"/>
                <w:b/>
                <w:sz w:val="24"/>
                <w:szCs w:val="24"/>
              </w:rPr>
            </w:pPr>
          </w:p>
        </w:tc>
        <w:tc>
          <w:tcPr>
            <w:tcW w:w="1550" w:type="dxa"/>
          </w:tcPr>
          <w:p w14:paraId="22466F5F" w14:textId="77777777" w:rsidR="00B53D0D" w:rsidRPr="00F51763" w:rsidRDefault="00B53D0D" w:rsidP="00033399">
            <w:pPr>
              <w:spacing w:line="360" w:lineRule="auto"/>
              <w:jc w:val="both"/>
              <w:rPr>
                <w:rFonts w:cs="Calibri"/>
                <w:b/>
                <w:sz w:val="24"/>
                <w:szCs w:val="24"/>
              </w:rPr>
            </w:pPr>
          </w:p>
        </w:tc>
        <w:tc>
          <w:tcPr>
            <w:tcW w:w="1559" w:type="dxa"/>
          </w:tcPr>
          <w:p w14:paraId="032B6442" w14:textId="77777777" w:rsidR="00B53D0D" w:rsidRPr="00F51763" w:rsidRDefault="00B53D0D" w:rsidP="00033399">
            <w:pPr>
              <w:spacing w:line="360" w:lineRule="auto"/>
              <w:jc w:val="both"/>
              <w:rPr>
                <w:rFonts w:cs="Calibri"/>
                <w:b/>
                <w:sz w:val="24"/>
                <w:szCs w:val="24"/>
              </w:rPr>
            </w:pPr>
          </w:p>
        </w:tc>
        <w:tc>
          <w:tcPr>
            <w:tcW w:w="795" w:type="dxa"/>
          </w:tcPr>
          <w:p w14:paraId="32B1FC2A" w14:textId="77777777" w:rsidR="00B53D0D" w:rsidRPr="00F51763" w:rsidRDefault="00B53D0D" w:rsidP="00033399">
            <w:pPr>
              <w:spacing w:line="360" w:lineRule="auto"/>
              <w:jc w:val="both"/>
              <w:rPr>
                <w:rFonts w:cs="Calibri"/>
                <w:b/>
                <w:sz w:val="24"/>
                <w:szCs w:val="24"/>
              </w:rPr>
            </w:pPr>
          </w:p>
        </w:tc>
        <w:tc>
          <w:tcPr>
            <w:tcW w:w="1934" w:type="dxa"/>
          </w:tcPr>
          <w:p w14:paraId="712395F9" w14:textId="77777777" w:rsidR="00B53D0D" w:rsidRPr="00F51763" w:rsidRDefault="00B53D0D" w:rsidP="00033399">
            <w:pPr>
              <w:spacing w:line="360" w:lineRule="auto"/>
              <w:jc w:val="both"/>
              <w:rPr>
                <w:rFonts w:cs="Calibri"/>
                <w:b/>
                <w:sz w:val="24"/>
                <w:szCs w:val="24"/>
              </w:rPr>
            </w:pPr>
          </w:p>
        </w:tc>
      </w:tr>
    </w:tbl>
    <w:p w14:paraId="746D39ED" w14:textId="77777777" w:rsidR="0092729E" w:rsidRPr="00F51763" w:rsidRDefault="0092729E" w:rsidP="0092729E">
      <w:pPr>
        <w:spacing w:after="0" w:line="360" w:lineRule="auto"/>
        <w:rPr>
          <w:rFonts w:cs="Calibri"/>
          <w:color w:val="000000" w:themeColor="text1"/>
          <w:sz w:val="24"/>
          <w:szCs w:val="24"/>
        </w:rPr>
      </w:pPr>
    </w:p>
    <w:sectPr w:rsidR="0092729E" w:rsidRPr="00F51763">
      <w:headerReference w:type="even" r:id="rId20"/>
      <w:headerReference w:type="default" r:id="rId21"/>
      <w:footerReference w:type="default" r:id="rId22"/>
      <w:headerReference w:type="first" r:id="rId23"/>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11DF" w14:textId="77777777" w:rsidR="0079317F" w:rsidRDefault="0079317F">
      <w:pPr>
        <w:spacing w:after="0" w:line="240" w:lineRule="auto"/>
      </w:pPr>
      <w:r>
        <w:separator/>
      </w:r>
    </w:p>
  </w:endnote>
  <w:endnote w:type="continuationSeparator" w:id="0">
    <w:p w14:paraId="65432C86" w14:textId="77777777" w:rsidR="0079317F" w:rsidRDefault="0079317F">
      <w:pPr>
        <w:spacing w:after="0" w:line="240" w:lineRule="auto"/>
      </w:pPr>
      <w:r>
        <w:continuationSeparator/>
      </w:r>
    </w:p>
  </w:endnote>
  <w:endnote w:type="continuationNotice" w:id="1">
    <w:p w14:paraId="4B228E42" w14:textId="77777777" w:rsidR="0079317F" w:rsidRDefault="007931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CDAB3" w14:textId="77777777" w:rsidR="0079317F" w:rsidRDefault="0079317F">
      <w:pPr>
        <w:spacing w:after="0" w:line="240" w:lineRule="auto"/>
      </w:pPr>
      <w:r>
        <w:separator/>
      </w:r>
    </w:p>
  </w:footnote>
  <w:footnote w:type="continuationSeparator" w:id="0">
    <w:p w14:paraId="67AA3DC2" w14:textId="77777777" w:rsidR="0079317F" w:rsidRDefault="0079317F">
      <w:pPr>
        <w:spacing w:after="0" w:line="240" w:lineRule="auto"/>
      </w:pPr>
      <w:r>
        <w:continuationSeparator/>
      </w:r>
    </w:p>
  </w:footnote>
  <w:footnote w:type="continuationNotice" w:id="1">
    <w:p w14:paraId="4B087F56" w14:textId="77777777" w:rsidR="0079317F" w:rsidRDefault="007931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0AA8" w14:textId="6D30D285" w:rsidR="00F51763" w:rsidRDefault="0000000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36BC9D2D" w:rsidR="00E85AFD" w:rsidRDefault="00000000">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439"/>
    <w:multiLevelType w:val="multilevel"/>
    <w:tmpl w:val="4E6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C5421"/>
    <w:multiLevelType w:val="multilevel"/>
    <w:tmpl w:val="75D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93203"/>
    <w:multiLevelType w:val="multilevel"/>
    <w:tmpl w:val="9174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817E5"/>
    <w:multiLevelType w:val="multilevel"/>
    <w:tmpl w:val="9FE2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2061F"/>
    <w:multiLevelType w:val="multilevel"/>
    <w:tmpl w:val="01F2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D68F6"/>
    <w:multiLevelType w:val="multilevel"/>
    <w:tmpl w:val="D4F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96B56"/>
    <w:multiLevelType w:val="multilevel"/>
    <w:tmpl w:val="FD84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910E6"/>
    <w:multiLevelType w:val="multilevel"/>
    <w:tmpl w:val="0A7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B776E"/>
    <w:multiLevelType w:val="multilevel"/>
    <w:tmpl w:val="2A88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114CD"/>
    <w:multiLevelType w:val="multilevel"/>
    <w:tmpl w:val="43F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5168A"/>
    <w:multiLevelType w:val="multilevel"/>
    <w:tmpl w:val="AA3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02DF3"/>
    <w:multiLevelType w:val="multilevel"/>
    <w:tmpl w:val="F6327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3AE69E1"/>
    <w:multiLevelType w:val="multilevel"/>
    <w:tmpl w:val="5BA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F4B7B"/>
    <w:multiLevelType w:val="multilevel"/>
    <w:tmpl w:val="FE2C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A3956"/>
    <w:multiLevelType w:val="multilevel"/>
    <w:tmpl w:val="A006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676B5"/>
    <w:multiLevelType w:val="multilevel"/>
    <w:tmpl w:val="A6C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53EF4"/>
    <w:multiLevelType w:val="multilevel"/>
    <w:tmpl w:val="CF7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627EA"/>
    <w:multiLevelType w:val="multilevel"/>
    <w:tmpl w:val="F07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3600C"/>
    <w:multiLevelType w:val="multilevel"/>
    <w:tmpl w:val="F8B0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9D533B"/>
    <w:multiLevelType w:val="multilevel"/>
    <w:tmpl w:val="8F1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3316EF"/>
    <w:multiLevelType w:val="multilevel"/>
    <w:tmpl w:val="F51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62498"/>
    <w:multiLevelType w:val="multilevel"/>
    <w:tmpl w:val="287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D259D"/>
    <w:multiLevelType w:val="multilevel"/>
    <w:tmpl w:val="625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E2D71"/>
    <w:multiLevelType w:val="multilevel"/>
    <w:tmpl w:val="0D62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71E945FA"/>
    <w:multiLevelType w:val="multilevel"/>
    <w:tmpl w:val="798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71583"/>
    <w:multiLevelType w:val="multilevel"/>
    <w:tmpl w:val="DEC4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60FA7"/>
    <w:multiLevelType w:val="multilevel"/>
    <w:tmpl w:val="3718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366500">
    <w:abstractNumId w:val="25"/>
  </w:num>
  <w:num w:numId="2" w16cid:durableId="1926918412">
    <w:abstractNumId w:val="12"/>
  </w:num>
  <w:num w:numId="3" w16cid:durableId="1058164055">
    <w:abstractNumId w:val="21"/>
  </w:num>
  <w:num w:numId="4" w16cid:durableId="2069450587">
    <w:abstractNumId w:val="4"/>
  </w:num>
  <w:num w:numId="5" w16cid:durableId="1554463610">
    <w:abstractNumId w:val="10"/>
  </w:num>
  <w:num w:numId="6" w16cid:durableId="1694572111">
    <w:abstractNumId w:val="1"/>
  </w:num>
  <w:num w:numId="7" w16cid:durableId="1908761182">
    <w:abstractNumId w:val="24"/>
  </w:num>
  <w:num w:numId="8" w16cid:durableId="1857768672">
    <w:abstractNumId w:val="5"/>
  </w:num>
  <w:num w:numId="9" w16cid:durableId="330720855">
    <w:abstractNumId w:val="27"/>
  </w:num>
  <w:num w:numId="10" w16cid:durableId="250743086">
    <w:abstractNumId w:val="15"/>
  </w:num>
  <w:num w:numId="11" w16cid:durableId="68692679">
    <w:abstractNumId w:val="19"/>
  </w:num>
  <w:num w:numId="12" w16cid:durableId="1027485844">
    <w:abstractNumId w:val="18"/>
  </w:num>
  <w:num w:numId="13" w16cid:durableId="1895921361">
    <w:abstractNumId w:val="20"/>
  </w:num>
  <w:num w:numId="14" w16cid:durableId="466436387">
    <w:abstractNumId w:val="28"/>
  </w:num>
  <w:num w:numId="15" w16cid:durableId="178549100">
    <w:abstractNumId w:val="9"/>
  </w:num>
  <w:num w:numId="16" w16cid:durableId="1580091179">
    <w:abstractNumId w:val="2"/>
  </w:num>
  <w:num w:numId="17" w16cid:durableId="588659670">
    <w:abstractNumId w:val="7"/>
  </w:num>
  <w:num w:numId="18" w16cid:durableId="1297564697">
    <w:abstractNumId w:val="13"/>
  </w:num>
  <w:num w:numId="19" w16cid:durableId="1376588372">
    <w:abstractNumId w:val="11"/>
  </w:num>
  <w:num w:numId="20" w16cid:durableId="1075057008">
    <w:abstractNumId w:val="16"/>
  </w:num>
  <w:num w:numId="21" w16cid:durableId="241909509">
    <w:abstractNumId w:val="6"/>
  </w:num>
  <w:num w:numId="22" w16cid:durableId="1016617969">
    <w:abstractNumId w:val="22"/>
  </w:num>
  <w:num w:numId="23" w16cid:durableId="1104963288">
    <w:abstractNumId w:val="26"/>
  </w:num>
  <w:num w:numId="24" w16cid:durableId="667833717">
    <w:abstractNumId w:val="14"/>
  </w:num>
  <w:num w:numId="25" w16cid:durableId="1261640107">
    <w:abstractNumId w:val="8"/>
  </w:num>
  <w:num w:numId="26" w16cid:durableId="558394439">
    <w:abstractNumId w:val="17"/>
  </w:num>
  <w:num w:numId="27" w16cid:durableId="1333608612">
    <w:abstractNumId w:val="0"/>
  </w:num>
  <w:num w:numId="28" w16cid:durableId="1258253752">
    <w:abstractNumId w:val="3"/>
  </w:num>
  <w:num w:numId="29" w16cid:durableId="1889031021">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33399"/>
    <w:rsid w:val="000723CC"/>
    <w:rsid w:val="000935DA"/>
    <w:rsid w:val="000A648F"/>
    <w:rsid w:val="000B5380"/>
    <w:rsid w:val="000C285C"/>
    <w:rsid w:val="000E3051"/>
    <w:rsid w:val="000F2166"/>
    <w:rsid w:val="00117BFB"/>
    <w:rsid w:val="00172F63"/>
    <w:rsid w:val="00174851"/>
    <w:rsid w:val="00177AAE"/>
    <w:rsid w:val="001C508E"/>
    <w:rsid w:val="001D75C8"/>
    <w:rsid w:val="00233A9B"/>
    <w:rsid w:val="002801E6"/>
    <w:rsid w:val="002D12AD"/>
    <w:rsid w:val="002E0F5A"/>
    <w:rsid w:val="003163ED"/>
    <w:rsid w:val="003232D5"/>
    <w:rsid w:val="00343A7B"/>
    <w:rsid w:val="003605B2"/>
    <w:rsid w:val="00362DE7"/>
    <w:rsid w:val="003630EC"/>
    <w:rsid w:val="0038578C"/>
    <w:rsid w:val="00391C3A"/>
    <w:rsid w:val="00395869"/>
    <w:rsid w:val="003A64C4"/>
    <w:rsid w:val="003B2FA3"/>
    <w:rsid w:val="003B493D"/>
    <w:rsid w:val="00400D09"/>
    <w:rsid w:val="0040102B"/>
    <w:rsid w:val="00412796"/>
    <w:rsid w:val="00417AA3"/>
    <w:rsid w:val="00424075"/>
    <w:rsid w:val="004360C9"/>
    <w:rsid w:val="00444A2D"/>
    <w:rsid w:val="00447638"/>
    <w:rsid w:val="00451A05"/>
    <w:rsid w:val="004673B2"/>
    <w:rsid w:val="004C77C7"/>
    <w:rsid w:val="00502031"/>
    <w:rsid w:val="00502891"/>
    <w:rsid w:val="00504738"/>
    <w:rsid w:val="005242C6"/>
    <w:rsid w:val="00537159"/>
    <w:rsid w:val="00553E9D"/>
    <w:rsid w:val="005738A0"/>
    <w:rsid w:val="005744F7"/>
    <w:rsid w:val="005931AF"/>
    <w:rsid w:val="005A33F0"/>
    <w:rsid w:val="005D3455"/>
    <w:rsid w:val="005D762E"/>
    <w:rsid w:val="005E2F69"/>
    <w:rsid w:val="005E716B"/>
    <w:rsid w:val="00604A19"/>
    <w:rsid w:val="00636536"/>
    <w:rsid w:val="00646F55"/>
    <w:rsid w:val="006866E9"/>
    <w:rsid w:val="006A0BF0"/>
    <w:rsid w:val="00702E2E"/>
    <w:rsid w:val="00741D77"/>
    <w:rsid w:val="00743A27"/>
    <w:rsid w:val="007553B0"/>
    <w:rsid w:val="00761526"/>
    <w:rsid w:val="00763DBE"/>
    <w:rsid w:val="007659AA"/>
    <w:rsid w:val="0079317F"/>
    <w:rsid w:val="00794525"/>
    <w:rsid w:val="007B053F"/>
    <w:rsid w:val="007C3AB2"/>
    <w:rsid w:val="007D4273"/>
    <w:rsid w:val="007F0011"/>
    <w:rsid w:val="008134E4"/>
    <w:rsid w:val="00815D58"/>
    <w:rsid w:val="0083393D"/>
    <w:rsid w:val="00834292"/>
    <w:rsid w:val="00845E20"/>
    <w:rsid w:val="00880A59"/>
    <w:rsid w:val="00886060"/>
    <w:rsid w:val="00890EEB"/>
    <w:rsid w:val="008A5FBF"/>
    <w:rsid w:val="008D48E0"/>
    <w:rsid w:val="008D7773"/>
    <w:rsid w:val="008F5A23"/>
    <w:rsid w:val="009015A5"/>
    <w:rsid w:val="0092729E"/>
    <w:rsid w:val="00937828"/>
    <w:rsid w:val="009448E8"/>
    <w:rsid w:val="009B6B97"/>
    <w:rsid w:val="009D3278"/>
    <w:rsid w:val="00A30720"/>
    <w:rsid w:val="00A63563"/>
    <w:rsid w:val="00A92164"/>
    <w:rsid w:val="00A93D42"/>
    <w:rsid w:val="00AF79AC"/>
    <w:rsid w:val="00B03D78"/>
    <w:rsid w:val="00B334B2"/>
    <w:rsid w:val="00B352B6"/>
    <w:rsid w:val="00B37BFF"/>
    <w:rsid w:val="00B457AB"/>
    <w:rsid w:val="00B46536"/>
    <w:rsid w:val="00B53D0D"/>
    <w:rsid w:val="00B67A68"/>
    <w:rsid w:val="00B87163"/>
    <w:rsid w:val="00BA3E8C"/>
    <w:rsid w:val="00BA649D"/>
    <w:rsid w:val="00BB464D"/>
    <w:rsid w:val="00BD154E"/>
    <w:rsid w:val="00BE7A54"/>
    <w:rsid w:val="00C40C7E"/>
    <w:rsid w:val="00C6091D"/>
    <w:rsid w:val="00C74B6C"/>
    <w:rsid w:val="00C93B2E"/>
    <w:rsid w:val="00CA46F1"/>
    <w:rsid w:val="00CA7209"/>
    <w:rsid w:val="00CC084F"/>
    <w:rsid w:val="00CC09B2"/>
    <w:rsid w:val="00CE69A9"/>
    <w:rsid w:val="00CF66F5"/>
    <w:rsid w:val="00D11770"/>
    <w:rsid w:val="00D277E1"/>
    <w:rsid w:val="00D83FDF"/>
    <w:rsid w:val="00D85CF8"/>
    <w:rsid w:val="00DC52B5"/>
    <w:rsid w:val="00DD7DE9"/>
    <w:rsid w:val="00E34F6F"/>
    <w:rsid w:val="00E413A0"/>
    <w:rsid w:val="00E5319B"/>
    <w:rsid w:val="00E54187"/>
    <w:rsid w:val="00E70287"/>
    <w:rsid w:val="00E84005"/>
    <w:rsid w:val="00E85AFD"/>
    <w:rsid w:val="00EB21B5"/>
    <w:rsid w:val="00EB5C81"/>
    <w:rsid w:val="00EC0F9E"/>
    <w:rsid w:val="00EE736D"/>
    <w:rsid w:val="00F2679D"/>
    <w:rsid w:val="00F4081F"/>
    <w:rsid w:val="00F439FE"/>
    <w:rsid w:val="00F51763"/>
    <w:rsid w:val="00F54B88"/>
    <w:rsid w:val="00F67240"/>
    <w:rsid w:val="00F76778"/>
    <w:rsid w:val="00F97D5C"/>
    <w:rsid w:val="00FB155A"/>
    <w:rsid w:val="00FB5843"/>
    <w:rsid w:val="00FE057B"/>
    <w:rsid w:val="00FE7202"/>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Mencinsinresolver">
    <w:name w:val="Unresolved Mention"/>
    <w:basedOn w:val="Fuentedeprrafopredeter"/>
    <w:uiPriority w:val="99"/>
    <w:semiHidden/>
    <w:unhideWhenUsed/>
    <w:rsid w:val="005A33F0"/>
    <w:rPr>
      <w:color w:val="605E5C"/>
      <w:shd w:val="clear" w:color="auto" w:fill="E1DFDD"/>
    </w:rPr>
  </w:style>
  <w:style w:type="character" w:styleId="Hipervnculovisitado">
    <w:name w:val="FollowedHyperlink"/>
    <w:basedOn w:val="Fuentedeprrafopredeter"/>
    <w:uiPriority w:val="99"/>
    <w:semiHidden/>
    <w:unhideWhenUsed/>
    <w:rsid w:val="00F4081F"/>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mg.org/spec/BPMN/2.0" TargetMode="External"/><Relationship Id="rId18" Type="http://schemas.openxmlformats.org/officeDocument/2006/relationships/hyperlink" Target="https://www.lucidchart.com/pages/es"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youtube.com/results?search_query=importancia+de+los+procesos+empresariales" TargetMode="External"/><Relationship Id="rId17" Type="http://schemas.openxmlformats.org/officeDocument/2006/relationships/hyperlink" Target="https://www.youtube.com/watch?v=rg2QQpifag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pp.diagrams.ne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Fy1AkVoVPjw"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bizagi.com/es/plataforma/modeler"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omg.org/spec/BPMN/2.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eflo.com/es/blog" TargetMode="External"/><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2.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3.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4.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157</TotalTime>
  <Pages>1</Pages>
  <Words>1393</Words>
  <Characters>7667</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APRENDIZ</cp:lastModifiedBy>
  <cp:revision>8</cp:revision>
  <cp:lastPrinted>2016-06-08T13:42:00Z</cp:lastPrinted>
  <dcterms:created xsi:type="dcterms:W3CDTF">2026-04-17T22:45:00Z</dcterms:created>
  <dcterms:modified xsi:type="dcterms:W3CDTF">2026-05-12T22:33:00Z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2026-04-16T16:00:35Z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235a4bd2-6a04-4fcb-9ed5-3f3e83cf6c1b</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