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FCED22" w14:textId="77777777" w:rsidR="007C0F15" w:rsidRPr="0020719E" w:rsidRDefault="007C0F15" w:rsidP="007C0F1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20719E">
        <w:rPr>
          <w:rFonts w:ascii="Times New Roman" w:hAnsi="Times New Roman" w:cs="Times New Roman"/>
          <w:b/>
          <w:sz w:val="30"/>
          <w:szCs w:val="30"/>
        </w:rPr>
        <w:t>MOBILE COMPUTING</w:t>
      </w:r>
    </w:p>
    <w:p w14:paraId="25222BDC" w14:textId="77777777" w:rsidR="007C0F15" w:rsidRDefault="007C0F15" w:rsidP="007C0F15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LAB EXPERIMENT 13</w:t>
      </w:r>
    </w:p>
    <w:p w14:paraId="2AF9702A" w14:textId="77777777" w:rsidR="007C0F15" w:rsidRDefault="007C0F15" w:rsidP="007C0F15">
      <w:pPr>
        <w:rPr>
          <w:rFonts w:ascii="Times New Roman" w:hAnsi="Times New Roman" w:cs="Times New Roman"/>
          <w:b/>
          <w:sz w:val="30"/>
          <w:szCs w:val="30"/>
        </w:rPr>
      </w:pPr>
      <w:r>
        <w:rPr>
          <w:rFonts w:ascii="Times New Roman" w:hAnsi="Times New Roman" w:cs="Times New Roman"/>
          <w:b/>
          <w:sz w:val="30"/>
          <w:szCs w:val="30"/>
        </w:rPr>
        <w:t>13.</w:t>
      </w:r>
      <w:r w:rsidRPr="007C0F15">
        <w:t xml:space="preserve"> </w:t>
      </w:r>
      <w:r w:rsidRPr="007C0F15">
        <w:rPr>
          <w:rFonts w:ascii="Times New Roman" w:hAnsi="Times New Roman" w:cs="Times New Roman"/>
          <w:b/>
          <w:sz w:val="30"/>
          <w:szCs w:val="30"/>
        </w:rPr>
        <w:t xml:space="preserve">Design an infographic in </w:t>
      </w:r>
      <w:proofErr w:type="spellStart"/>
      <w:r w:rsidRPr="007C0F15">
        <w:rPr>
          <w:rFonts w:ascii="Times New Roman" w:hAnsi="Times New Roman" w:cs="Times New Roman"/>
          <w:b/>
          <w:sz w:val="30"/>
          <w:szCs w:val="30"/>
        </w:rPr>
        <w:t>Figma</w:t>
      </w:r>
      <w:proofErr w:type="spellEnd"/>
      <w:r w:rsidRPr="007C0F15">
        <w:rPr>
          <w:rFonts w:ascii="Times New Roman" w:hAnsi="Times New Roman" w:cs="Times New Roman"/>
          <w:b/>
          <w:sz w:val="30"/>
          <w:szCs w:val="30"/>
        </w:rPr>
        <w:t xml:space="preserve"> comparing </w:t>
      </w:r>
      <w:r>
        <w:rPr>
          <w:rFonts w:ascii="Times New Roman" w:hAnsi="Times New Roman" w:cs="Times New Roman"/>
          <w:b/>
          <w:sz w:val="30"/>
          <w:szCs w:val="30"/>
        </w:rPr>
        <w:t xml:space="preserve">mobile communication and mobile </w:t>
      </w:r>
      <w:r w:rsidRPr="007C0F15">
        <w:rPr>
          <w:rFonts w:ascii="Times New Roman" w:hAnsi="Times New Roman" w:cs="Times New Roman"/>
          <w:b/>
          <w:sz w:val="30"/>
          <w:szCs w:val="30"/>
        </w:rPr>
        <w:t>computing</w:t>
      </w:r>
    </w:p>
    <w:p w14:paraId="3E50BB8C" w14:textId="77777777" w:rsidR="007C0F15" w:rsidRPr="0020719E" w:rsidRDefault="007C0F15" w:rsidP="007C0F15">
      <w:pPr>
        <w:rPr>
          <w:rFonts w:ascii="Times New Roman" w:hAnsi="Times New Roman" w:cs="Times New Roman"/>
          <w:b/>
          <w:sz w:val="30"/>
          <w:szCs w:val="30"/>
        </w:rPr>
      </w:pPr>
      <w:r w:rsidRPr="007C0F15">
        <w:rPr>
          <w:rFonts w:ascii="Times New Roman" w:hAnsi="Times New Roman" w:cs="Times New Roman"/>
          <w:b/>
          <w:sz w:val="30"/>
          <w:szCs w:val="30"/>
        </w:rPr>
        <w:drawing>
          <wp:inline distT="0" distB="0" distL="0" distR="0" wp14:anchorId="077B45CA" wp14:editId="1F3117F3">
            <wp:extent cx="4883401" cy="49151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37BDDB" w14:textId="77777777" w:rsidR="00742B14" w:rsidRDefault="00742B14"/>
    <w:sectPr w:rsidR="00742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F15"/>
    <w:rsid w:val="00742B14"/>
    <w:rsid w:val="007C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7F8C6"/>
  <w15:chartTrackingRefBased/>
  <w15:docId w15:val="{E682AA31-2840-4782-8F76-87EB8A3D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0F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2026-10-29T14:30:00Z</dcterms:created>
  <dcterms:modified xsi:type="dcterms:W3CDTF">2026-10-29T14:32:00Z</dcterms:modified>
</cp:coreProperties>
</file>