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02B88" w:rsidRDefault="006F202E" w:rsidP="006F202E">
      <w:pPr>
        <w:pStyle w:val="Heading1"/>
        <w:pageBreakBefore/>
        <w:rPr>
          <w:noProof/>
        </w:rPr>
      </w:pPr>
      <w:bookmarkStart w:id="0" w:name="_Toc425718912"/>
      <w:r>
        <w:lastRenderedPageBreak/>
        <w:t>Table of Contents</w:t>
      </w:r>
      <w:bookmarkEnd w:id="0"/>
      <w:r>
        <w:fldChar w:fldCharType="begin"/>
      </w:r>
      <w:r>
        <w:instrText xml:space="preserve"> TOC </w:instrText>
      </w:r>
      <w:r>
        <w:fldChar w:fldCharType="separate"/>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_Toc425718912 \h </w:instrText>
      </w:r>
      <w:r>
        <w:rPr>
          <w:noProof/>
        </w:rPr>
      </w:r>
      <w:r>
        <w:rPr>
          <w:noProof/>
        </w:rPr>
        <w:fldChar w:fldCharType="separate"/>
      </w:r>
      <w:r w:rsidR="00AD1784">
        <w:rPr>
          <w:noProof/>
        </w:rPr>
        <w:t>- 2 -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_Toc425718913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Simple</w:t>
      </w:r>
      <w:r>
        <w:rPr>
          <w:noProof/>
        </w:rPr>
        <w:tab/>
      </w:r>
      <w:r>
        <w:rPr>
          <w:noProof/>
        </w:rPr>
        <w:fldChar w:fldCharType="begin"/>
      </w:r>
      <w:r>
        <w:rPr>
          <w:noProof/>
        </w:rPr>
        <w:instrText xml:space="preserve"> PAGEREF _Toc425718914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Purely-Functional</w:t>
      </w:r>
      <w:r>
        <w:rPr>
          <w:noProof/>
        </w:rPr>
        <w:tab/>
      </w:r>
      <w:r>
        <w:rPr>
          <w:noProof/>
        </w:rPr>
        <w:fldChar w:fldCharType="begin"/>
      </w:r>
      <w:r>
        <w:rPr>
          <w:noProof/>
        </w:rPr>
        <w:instrText xml:space="preserve"> PAGEREF _Toc425718915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2d Game Engine</w:t>
      </w:r>
      <w:r>
        <w:rPr>
          <w:noProof/>
        </w:rPr>
        <w:tab/>
      </w:r>
      <w:r>
        <w:rPr>
          <w:noProof/>
        </w:rPr>
        <w:fldChar w:fldCharType="begin"/>
      </w:r>
      <w:r>
        <w:rPr>
          <w:noProof/>
        </w:rPr>
        <w:instrText xml:space="preserve"> PAGEREF _Toc425718916 \h </w:instrText>
      </w:r>
      <w:r>
        <w:rPr>
          <w:noProof/>
        </w:rPr>
      </w:r>
      <w:r>
        <w:rPr>
          <w:noProof/>
        </w:rPr>
        <w:fldChar w:fldCharType="separate"/>
      </w:r>
      <w:r w:rsidR="00AD1784">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F#</w:t>
      </w:r>
      <w:r>
        <w:rPr>
          <w:noProof/>
        </w:rPr>
        <w:tab/>
      </w:r>
      <w:r>
        <w:rPr>
          <w:noProof/>
        </w:rPr>
        <w:fldChar w:fldCharType="begin"/>
      </w:r>
      <w:r>
        <w:rPr>
          <w:noProof/>
        </w:rPr>
        <w:instrText xml:space="preserve"> PAGEREF _Toc425718917 \h </w:instrText>
      </w:r>
      <w:r>
        <w:rPr>
          <w:noProof/>
        </w:rPr>
      </w:r>
      <w:r>
        <w:rPr>
          <w:noProof/>
        </w:rPr>
        <w:fldChar w:fldCharType="separate"/>
      </w:r>
      <w:r w:rsidR="00AD1784">
        <w:rPr>
          <w:noProof/>
        </w:rPr>
        <w:t>- 3 -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_Toc425718918 \h </w:instrText>
      </w:r>
      <w:r>
        <w:rPr>
          <w:noProof/>
        </w:rPr>
      </w:r>
      <w:r>
        <w:rPr>
          <w:noProof/>
        </w:rPr>
        <w:fldChar w:fldCharType="separate"/>
      </w:r>
      <w:r w:rsidR="00AD1784">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_Toc425718919 \h </w:instrText>
      </w:r>
      <w:r>
        <w:rPr>
          <w:noProof/>
        </w:rPr>
      </w:r>
      <w:r>
        <w:rPr>
          <w:noProof/>
        </w:rPr>
        <w:fldChar w:fldCharType="separate"/>
      </w:r>
      <w:r w:rsidR="00AD1784">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_Toc425718920 \h </w:instrText>
      </w:r>
      <w:r>
        <w:rPr>
          <w:noProof/>
        </w:rPr>
      </w:r>
      <w:r>
        <w:rPr>
          <w:noProof/>
        </w:rPr>
        <w:fldChar w:fldCharType="separate"/>
      </w:r>
      <w:r w:rsidR="00AD1784">
        <w:rPr>
          <w:noProof/>
        </w:rPr>
        <w:t>- 6 -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_Toc425718921 \h </w:instrText>
      </w:r>
      <w:r>
        <w:rPr>
          <w:noProof/>
        </w:rPr>
      </w:r>
      <w:r>
        <w:rPr>
          <w:noProof/>
        </w:rPr>
        <w:fldChar w:fldCharType="separate"/>
      </w:r>
      <w:r w:rsidR="00AD1784">
        <w:rPr>
          <w:noProof/>
        </w:rPr>
        <w:t>- 8 -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_Toc425718922 \h </w:instrText>
      </w:r>
      <w:r>
        <w:rPr>
          <w:noProof/>
        </w:rPr>
      </w:r>
      <w:r>
        <w:rPr>
          <w:noProof/>
        </w:rPr>
        <w:fldChar w:fldCharType="separate"/>
      </w:r>
      <w:r w:rsidR="00AD1784">
        <w:rPr>
          <w:noProof/>
        </w:rPr>
        <w:t>- 13 -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_Toc425718923 \h </w:instrText>
      </w:r>
      <w:r>
        <w:rPr>
          <w:noProof/>
        </w:rPr>
      </w:r>
      <w:r>
        <w:rPr>
          <w:noProof/>
        </w:rPr>
        <w:fldChar w:fldCharType="separate"/>
      </w:r>
      <w:r w:rsidR="00AD1784">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_Toc425718924 \h </w:instrText>
      </w:r>
      <w:r>
        <w:rPr>
          <w:noProof/>
        </w:rPr>
      </w:r>
      <w:r>
        <w:rPr>
          <w:noProof/>
        </w:rPr>
        <w:fldChar w:fldCharType="separate"/>
      </w:r>
      <w:r w:rsidR="00AD1784">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_Toc425718925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_Toc425718926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_Toc425718927 \h </w:instrText>
      </w:r>
      <w:r>
        <w:rPr>
          <w:noProof/>
        </w:rPr>
      </w:r>
      <w:r>
        <w:rPr>
          <w:noProof/>
        </w:rPr>
        <w:fldChar w:fldCharType="separate"/>
      </w:r>
      <w:r w:rsidR="00AD1784">
        <w:rPr>
          <w:noProof/>
        </w:rPr>
        <w:t>- 19 -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_Toc425718928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_Toc425718929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_Toc425718930 \h </w:instrText>
      </w:r>
      <w:r>
        <w:rPr>
          <w:noProof/>
        </w:rPr>
      </w:r>
      <w:r>
        <w:rPr>
          <w:noProof/>
        </w:rPr>
        <w:fldChar w:fldCharType="separate"/>
      </w:r>
      <w:r w:rsidR="00AD1784">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_Toc425718931 \h </w:instrText>
      </w:r>
      <w:r>
        <w:rPr>
          <w:noProof/>
        </w:rPr>
      </w:r>
      <w:r>
        <w:rPr>
          <w:noProof/>
        </w:rPr>
        <w:fldChar w:fldCharType="separate"/>
      </w:r>
      <w:r w:rsidR="00AD1784">
        <w:rPr>
          <w:noProof/>
        </w:rPr>
        <w:t>- 20 -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_Toc425718932 \h </w:instrText>
      </w:r>
      <w:r>
        <w:rPr>
          <w:noProof/>
        </w:rPr>
      </w:r>
      <w:r>
        <w:rPr>
          <w:noProof/>
        </w:rPr>
        <w:fldChar w:fldCharType="separate"/>
      </w:r>
      <w:r w:rsidR="00AD1784">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_Toc425718933 \h </w:instrText>
      </w:r>
      <w:r>
        <w:rPr>
          <w:noProof/>
        </w:rPr>
      </w:r>
      <w:r>
        <w:rPr>
          <w:noProof/>
        </w:rPr>
        <w:fldChar w:fldCharType="separate"/>
      </w:r>
      <w:r w:rsidR="00AD1784">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_Toc425718934 \h </w:instrText>
      </w:r>
      <w:r>
        <w:rPr>
          <w:noProof/>
        </w:rPr>
      </w:r>
      <w:r>
        <w:rPr>
          <w:noProof/>
        </w:rPr>
        <w:fldChar w:fldCharType="separate"/>
      </w:r>
      <w:r w:rsidR="00AD1784">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_Toc425718935 \h </w:instrText>
      </w:r>
      <w:r>
        <w:rPr>
          <w:noProof/>
        </w:rPr>
      </w:r>
      <w:r>
        <w:rPr>
          <w:noProof/>
        </w:rPr>
        <w:fldChar w:fldCharType="separate"/>
      </w:r>
      <w:r w:rsidR="00AD1784">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_Toc425718936 \h </w:instrText>
      </w:r>
      <w:r>
        <w:rPr>
          <w:noProof/>
        </w:rPr>
      </w:r>
      <w:r>
        <w:rPr>
          <w:noProof/>
        </w:rPr>
        <w:fldChar w:fldCharType="separate"/>
      </w:r>
      <w:r w:rsidR="00AD1784">
        <w:rPr>
          <w:noProof/>
        </w:rPr>
        <w:t>- 22 -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_Toc425718937 \h </w:instrText>
      </w:r>
      <w:r>
        <w:rPr>
          <w:noProof/>
        </w:rPr>
      </w:r>
      <w:r>
        <w:rPr>
          <w:noProof/>
        </w:rPr>
        <w:fldChar w:fldCharType="separate"/>
      </w:r>
      <w:r w:rsidR="00AD1784">
        <w:rPr>
          <w:noProof/>
        </w:rPr>
        <w:t>- 26 -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_Toc425718938 \h </w:instrText>
      </w:r>
      <w:r>
        <w:rPr>
          <w:noProof/>
        </w:rPr>
      </w:r>
      <w:r>
        <w:rPr>
          <w:noProof/>
        </w:rPr>
        <w:fldChar w:fldCharType="separate"/>
      </w:r>
      <w:r w:rsidR="00AD1784">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_Toc425718939 \h </w:instrText>
      </w:r>
      <w:r>
        <w:rPr>
          <w:noProof/>
        </w:rPr>
      </w:r>
      <w:r>
        <w:rPr>
          <w:noProof/>
        </w:rPr>
        <w:fldChar w:fldCharType="separate"/>
      </w:r>
      <w:r w:rsidR="00AD1784">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_Toc425718940 \h </w:instrText>
      </w:r>
      <w:r>
        <w:rPr>
          <w:noProof/>
        </w:rPr>
      </w:r>
      <w:r>
        <w:rPr>
          <w:noProof/>
        </w:rPr>
        <w:fldChar w:fldCharType="separate"/>
      </w:r>
      <w:r w:rsidR="00AD1784">
        <w:rPr>
          <w:noProof/>
        </w:rPr>
        <w:t>- 28 -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_Toc425718941 \h </w:instrText>
      </w:r>
      <w:r>
        <w:rPr>
          <w:noProof/>
        </w:rPr>
      </w:r>
      <w:r>
        <w:rPr>
          <w:noProof/>
        </w:rPr>
        <w:fldChar w:fldCharType="separate"/>
      </w:r>
      <w:r w:rsidR="00AD1784">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_Toc425718942 \h </w:instrText>
      </w:r>
      <w:r>
        <w:rPr>
          <w:noProof/>
        </w:rPr>
      </w:r>
      <w:r>
        <w:rPr>
          <w:noProof/>
        </w:rPr>
        <w:fldChar w:fldCharType="separate"/>
      </w:r>
      <w:r w:rsidR="00AD1784">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_Toc425718943 \h </w:instrText>
      </w:r>
      <w:r>
        <w:rPr>
          <w:noProof/>
        </w:rPr>
      </w:r>
      <w:r>
        <w:rPr>
          <w:noProof/>
        </w:rPr>
        <w:fldChar w:fldCharType="separate"/>
      </w:r>
      <w:r w:rsidR="00AD1784">
        <w:rPr>
          <w:noProof/>
        </w:rPr>
        <w:t>- 31 -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_Toc425718944 \h </w:instrText>
      </w:r>
      <w:r>
        <w:rPr>
          <w:noProof/>
        </w:rPr>
      </w:r>
      <w:r>
        <w:rPr>
          <w:noProof/>
        </w:rPr>
        <w:fldChar w:fldCharType="separate"/>
      </w:r>
      <w:r w:rsidR="00AD1784">
        <w:rPr>
          <w:noProof/>
        </w:rPr>
        <w:t>- 31 -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_Toc425718945 \h </w:instrText>
      </w:r>
      <w:r>
        <w:rPr>
          <w:noProof/>
        </w:rPr>
      </w:r>
      <w:r>
        <w:rPr>
          <w:noProof/>
        </w:rPr>
        <w:fldChar w:fldCharType="separate"/>
      </w:r>
      <w:r w:rsidR="00AD1784">
        <w:rPr>
          <w:noProof/>
        </w:rPr>
        <w:t>- 31 -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_Toc425718946 \h </w:instrText>
      </w:r>
      <w:r>
        <w:rPr>
          <w:noProof/>
        </w:rPr>
      </w:r>
      <w:r>
        <w:rPr>
          <w:noProof/>
        </w:rPr>
        <w:fldChar w:fldCharType="separate"/>
      </w:r>
      <w:r w:rsidR="00AD1784">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_Toc425718947 \h </w:instrText>
      </w:r>
      <w:r>
        <w:rPr>
          <w:noProof/>
        </w:rPr>
      </w:r>
      <w:r>
        <w:rPr>
          <w:noProof/>
        </w:rPr>
        <w:fldChar w:fldCharType="separate"/>
      </w:r>
      <w:r w:rsidR="00AD1784">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_Toc425718948 \h </w:instrText>
      </w:r>
      <w:r>
        <w:rPr>
          <w:noProof/>
        </w:rPr>
      </w:r>
      <w:r>
        <w:rPr>
          <w:noProof/>
        </w:rPr>
        <w:fldChar w:fldCharType="separate"/>
      </w:r>
      <w:r w:rsidR="00AD1784">
        <w:rPr>
          <w:noProof/>
        </w:rPr>
        <w:t>- 34 -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_Toc425718949 \h </w:instrText>
      </w:r>
      <w:r>
        <w:rPr>
          <w:noProof/>
        </w:rPr>
      </w:r>
      <w:r>
        <w:rPr>
          <w:noProof/>
        </w:rPr>
        <w:fldChar w:fldCharType="separate"/>
      </w:r>
      <w:r w:rsidR="00AD1784">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571891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571891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5718915"/>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571891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5718917"/>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571891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571891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5718920"/>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bookmarkStart w:id="9" w:name="_GoBack"/>
      <w:bookmarkEnd w:id="9"/>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25718921"/>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25718922"/>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5E0C0C">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namespace</w:t>
      </w:r>
      <w:proofErr w:type="gramEnd"/>
      <w:r w:rsidRPr="00194AF2">
        <w:rPr>
          <w:rFonts w:ascii="Consolas" w:hAnsi="Consolas" w:cs="Consolas"/>
          <w:color w:val="000000"/>
          <w:sz w:val="16"/>
          <w:highlight w:val="white"/>
        </w:rPr>
        <w:t xml:space="preserve"> BlazeVector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Nu</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BlazeVector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[&lt;</w:t>
      </w:r>
      <w:r w:rsidRPr="00194AF2">
        <w:rPr>
          <w:rFonts w:ascii="Consolas" w:hAnsi="Consolas" w:cs="Consolas"/>
          <w:color w:val="2B91AF"/>
          <w:sz w:val="16"/>
          <w:highlight w:val="white"/>
        </w:rPr>
        <w:t>RequireQualifiedAccess</w:t>
      </w:r>
      <w:r w:rsidRPr="00194AF2">
        <w:rPr>
          <w:rFonts w:ascii="Consolas" w:hAnsi="Consolas" w:cs="Consolas"/>
          <w:color w:val="000000"/>
          <w:sz w:val="16"/>
          <w:highlight w:val="white"/>
        </w:rPr>
        <w:t>&gt;]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module</w:t>
      </w:r>
      <w:proofErr w:type="gramEnd"/>
      <w:r w:rsidRPr="00194AF2">
        <w:rPr>
          <w:rFonts w:ascii="Consolas" w:hAnsi="Consolas" w:cs="Consolas"/>
          <w:color w:val="000000"/>
          <w:sz w:val="16"/>
          <w:highlight w:val="white"/>
        </w:rPr>
        <w:t xml:space="preserve"> </w:t>
      </w:r>
      <w:r w:rsidR="0039284E">
        <w:rPr>
          <w:rFonts w:ascii="Consolas" w:hAnsi="Consolas" w:cs="Consolas"/>
          <w:color w:val="2B91AF"/>
          <w:sz w:val="16"/>
          <w:highlight w:val="white"/>
        </w:rPr>
        <w:t>Simulants</w:t>
      </w: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pair of constants are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a</w:t>
      </w:r>
      <w:proofErr w:type="gramEnd"/>
      <w:r w:rsidRPr="00194AF2">
        <w:rPr>
          <w:rFonts w:ascii="Consolas" w:hAnsi="Consolas" w:cs="Consolas"/>
          <w:color w:val="008000"/>
          <w:sz w:val="16"/>
          <w:highlight w:val="white"/>
        </w:rPr>
        <w:t>) a string used to give a name to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b</w:t>
      </w:r>
      <w:proofErr w:type="gramEnd"/>
      <w:r w:rsidRPr="00194AF2">
        <w:rPr>
          <w:rFonts w:ascii="Consolas" w:hAnsi="Consolas" w:cs="Consolas"/>
          <w:color w:val="008000"/>
          <w:sz w:val="16"/>
          <w:highlight w:val="white"/>
        </w:rPr>
        <w:t>) a proxy used to locate and operate upon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 screen proxy is created by first converting a name to an address with the ntoa function, and</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then passing the address into the Screen.proxy function.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SplashName = </w:t>
      </w:r>
      <w:r w:rsidRPr="00194AF2">
        <w:rPr>
          <w:rFonts w:ascii="Consolas" w:hAnsi="Consolas" w:cs="Consolas"/>
          <w:color w:val="A31515"/>
          <w:sz w:val="16"/>
          <w:highlight w:val="white"/>
        </w:rPr>
        <w:t>"Splash"</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SplashName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pair of constants for splash screen above, but for the title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TitleName = </w:t>
      </w:r>
      <w:r w:rsidRPr="00194AF2">
        <w:rPr>
          <w:rFonts w:ascii="Consolas" w:hAnsi="Consolas" w:cs="Consolas"/>
          <w:color w:val="A31515"/>
          <w:sz w:val="16"/>
          <w:highlight w:val="white"/>
        </w:rPr>
        <w:t>"Title"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TitleName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also like the pair of constants above, but for the group that is loaded into the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title that contains all of its </w:t>
      </w:r>
      <w:proofErr w:type="gramStart"/>
      <w:r w:rsidRPr="00194AF2">
        <w:rPr>
          <w:rFonts w:ascii="Consolas" w:hAnsi="Consolas" w:cs="Consolas"/>
          <w:color w:val="008000"/>
          <w:sz w:val="16"/>
          <w:highlight w:val="white"/>
        </w:rPr>
        <w:t>gui</w:t>
      </w:r>
      <w:proofErr w:type="gramEnd"/>
      <w:r w:rsidRPr="00194AF2">
        <w:rPr>
          <w:rFonts w:ascii="Consolas" w:hAnsi="Consolas" w:cs="Consolas"/>
          <w:color w:val="008000"/>
          <w:sz w:val="16"/>
          <w:highlight w:val="white"/>
        </w:rPr>
        <w:t xml:space="preserve"> entities. You'll notice that the group is proxied from a</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combination of the address of its containing screen as well as its own personal name as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found in its originating document, 'Assets/Gui/Title.nugroup'.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lastRenderedPageBreak/>
        <w:t xml:space="preserve">    </w:t>
      </w:r>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w:t>
      </w:r>
      <w:proofErr w:type="gramStart"/>
      <w:r w:rsidRPr="00194AF2">
        <w:rPr>
          <w:rFonts w:ascii="Consolas" w:hAnsi="Consolas" w:cs="Consolas"/>
          <w:color w:val="008000"/>
          <w:sz w:val="16"/>
          <w:highlight w:val="white"/>
        </w:rPr>
        <w:t>You'll</w:t>
      </w:r>
      <w:proofErr w:type="gramEnd"/>
      <w:r w:rsidRPr="00194AF2">
        <w:rPr>
          <w:rFonts w:ascii="Consolas" w:hAnsi="Consolas" w:cs="Consolas"/>
          <w:color w:val="008000"/>
          <w:sz w:val="16"/>
          <w:highlight w:val="white"/>
        </w:rPr>
        <w:t xml:space="preserve"> need to familiarize yourself with the 'satoga' operator and its relatives by reading</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their respective documentation comments.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Title.ScreenAddress TitleGroupName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above, but for the play button found in the above 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TitlePlayName = </w:t>
      </w:r>
      <w:r w:rsidRPr="00194AF2">
        <w:rPr>
          <w:rFonts w:ascii="Consolas" w:hAnsi="Consolas" w:cs="Consolas"/>
          <w:color w:val="A31515"/>
          <w:sz w:val="16"/>
          <w:highlight w:val="white"/>
        </w:rPr>
        <w:t>"Play"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TitlePlay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TitlePlayName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TitleCreditsName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TitleCredits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TitleCreditsName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TitleExitName = </w:t>
      </w:r>
      <w:r w:rsidRPr="00194AF2">
        <w:rPr>
          <w:rFonts w:ascii="Consolas" w:hAnsi="Consolas" w:cs="Consolas"/>
          <w:color w:val="A31515"/>
          <w:sz w:val="16"/>
          <w:highlight w:val="white"/>
        </w:rPr>
        <w:t>"Exit"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TitleExit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TitleExitName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gameplay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GameplayName = </w:t>
      </w:r>
      <w:r w:rsidRPr="00194AF2">
        <w:rPr>
          <w:rFonts w:ascii="Consolas" w:hAnsi="Consolas" w:cs="Consolas"/>
          <w:color w:val="A31515"/>
          <w:sz w:val="16"/>
          <w:highlight w:val="white"/>
        </w:rPr>
        <w:t>"Gameplay"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GameplayName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Gameplay.ScreenAddress GameplayGroupName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GameplayBackName = </w:t>
      </w:r>
      <w:r w:rsidRPr="00194AF2">
        <w:rPr>
          <w:rFonts w:ascii="Consolas" w:hAnsi="Consolas" w:cs="Consolas"/>
          <w:color w:val="A31515"/>
          <w:sz w:val="16"/>
          <w:highlight w:val="white"/>
        </w:rPr>
        <w:t>"Back"</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GameplayBack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GameplayGroup.GroupAddress GameplayBackName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PlayerGroupName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Gameplay.ScreenAddress PlayerGroupName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PlayerName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PlayerGroup.GroupAddress PlayerName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credits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CreditsName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CreditsName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Credits.ScreenAddress CreditsGroupName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CreditsBackName = </w:t>
      </w:r>
      <w:r w:rsidRPr="00194AF2">
        <w:rPr>
          <w:rFonts w:ascii="Consolas" w:hAnsi="Consolas" w:cs="Consolas"/>
          <w:color w:val="A31515"/>
          <w:sz w:val="16"/>
          <w:highlight w:val="white"/>
        </w:rPr>
        <w:t>"Back"</w:t>
      </w:r>
    </w:p>
    <w:p w:rsidR="005E0C0C" w:rsidRPr="00194AF2" w:rsidRDefault="00194AF2" w:rsidP="00194AF2">
      <w:pPr>
        <w:rPr>
          <w:sz w:val="16"/>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CreditsBack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CreditsGroup.GroupAddress CreditsBackName</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namespace</w:t>
      </w:r>
      <w:proofErr w:type="gramEnd"/>
      <w:r w:rsidRPr="00134230">
        <w:rPr>
          <w:rFonts w:ascii="Consolas" w:hAnsi="Consolas" w:cs="Consolas"/>
          <w:color w:val="000000"/>
          <w:sz w:val="14"/>
          <w:highlight w:val="white"/>
        </w:rPr>
        <w:t xml:space="preserve"> BlazeVector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OpenTK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SDL2</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Prime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Nu</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BlazeVector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[&lt;</w:t>
      </w:r>
      <w:r w:rsidRPr="00134230">
        <w:rPr>
          <w:rFonts w:ascii="Consolas" w:hAnsi="Consolas" w:cs="Consolas"/>
          <w:color w:val="2B91AF"/>
          <w:sz w:val="14"/>
          <w:highlight w:val="white"/>
        </w:rPr>
        <w:t>AutoOpen</w:t>
      </w:r>
      <w:r w:rsidRPr="00134230">
        <w:rPr>
          <w:rFonts w:ascii="Consolas" w:hAnsi="Consolas" w:cs="Consolas"/>
          <w:color w:val="000000"/>
          <w:sz w:val="14"/>
          <w:highlight w:val="white"/>
        </w:rPr>
        <w:t>&gt;]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module</w:t>
      </w:r>
      <w:proofErr w:type="gramEnd"/>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BlazeDispatcherModule</w:t>
      </w:r>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The</w:t>
      </w:r>
      <w:proofErr w:type="gramEnd"/>
      <w:r w:rsidRPr="00134230">
        <w:rPr>
          <w:rFonts w:ascii="Consolas" w:hAnsi="Consolas" w:cs="Consolas"/>
          <w:color w:val="008000"/>
          <w:sz w:val="14"/>
          <w:highlight w:val="white"/>
        </w:rPr>
        <w:t xml:space="preserve"> custom type for BlazeVector's game dispatcher.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type</w:t>
      </w:r>
      <w:proofErr w:type="gramEnd"/>
      <w:r w:rsidRPr="00134230">
        <w:rPr>
          <w:rFonts w:ascii="Consolas" w:hAnsi="Consolas" w:cs="Consolas"/>
          <w:color w:val="000000"/>
          <w:sz w:val="14"/>
          <w:highlight w:val="white"/>
        </w:rPr>
        <w:t xml:space="preserve"> BlazeDispatcher ()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lastRenderedPageBreak/>
        <w:t xml:space="preserve">        </w:t>
      </w:r>
      <w:proofErr w:type="gramStart"/>
      <w:r w:rsidRPr="00134230">
        <w:rPr>
          <w:rFonts w:ascii="Consolas" w:hAnsi="Consolas" w:cs="Consolas"/>
          <w:color w:val="0000FF"/>
          <w:sz w:val="14"/>
          <w:highlight w:val="white"/>
        </w:rPr>
        <w:t>inherit</w:t>
      </w:r>
      <w:proofErr w:type="gramEnd"/>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GameDispatcher</w:t>
      </w:r>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selection of the title screen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handleSelectTitleScreen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.playSong 0 1.0f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.MachinerySong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clicking of the play button on the title screen by playing</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handleClickTitlePlay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.fadeOutSong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Audio</w:t>
      </w:r>
      <w:r w:rsidRPr="00134230">
        <w:rPr>
          <w:rFonts w:ascii="Consolas" w:hAnsi="Consolas" w:cs="Consolas"/>
          <w:color w:val="000000"/>
          <w:sz w:val="14"/>
          <w:highlight w:val="white"/>
        </w:rPr>
        <w:t>.DefaultTimeToFadeOutSongMs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.transitionScreen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creates the BlazeVector title screen to the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createTitleScreen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creates a dissolve screen from the specified file with the given parameters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.TitleGroup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.TitleName)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subscribes to the event that is raised when the Title screen is selected for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display and interaction, and handles the event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You</w:t>
      </w:r>
      <w:proofErr w:type="gramEnd"/>
      <w:r w:rsidRPr="00134230">
        <w:rPr>
          <w:rFonts w:ascii="Consolas" w:hAnsi="Consolas" w:cs="Consolas"/>
          <w:color w:val="008000"/>
          <w:sz w:val="14"/>
          <w:highlight w:val="white"/>
        </w:rPr>
        <w:t xml:space="preserve"> will need to familiarize yourself with the calling conventions of the various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World.subscribe functions as well as the event address operators '-&gt;&gt;-' and its ilk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by studying their types and documentation comments.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handle</w:t>
      </w:r>
      <w:r w:rsidR="00D10C9F">
        <w:rPr>
          <w:rFonts w:ascii="Consolas" w:hAnsi="Consolas" w:cs="Consolas"/>
          <w:color w:val="000000"/>
          <w:sz w:val="14"/>
          <w:highlight w:val="white"/>
        </w:rPr>
        <w:t>SelectTitleScreen (Event</w:t>
      </w:r>
      <w:r w:rsidRPr="00134230">
        <w:rPr>
          <w:rFonts w:ascii="Consolas" w:hAnsi="Consolas" w:cs="Consolas"/>
          <w:color w:val="000000"/>
          <w:sz w:val="14"/>
          <w:highlight w:val="white"/>
        </w:rPr>
        <w:t xml:space="preserve">s.Select -&gt;&gt;- </w:t>
      </w:r>
      <w:r w:rsidR="0039284E">
        <w:rPr>
          <w:rFonts w:ascii="Consolas" w:hAnsi="Consolas" w:cs="Consolas"/>
          <w:color w:val="2B91AF"/>
          <w:sz w:val="14"/>
          <w:highlight w:val="white"/>
        </w:rPr>
        <w:t>Simulants</w:t>
      </w:r>
      <w:r w:rsidR="00D10C9F">
        <w:rPr>
          <w:rFonts w:ascii="Consolas" w:hAnsi="Consolas" w:cs="Consolas"/>
          <w:color w:val="000000"/>
          <w:sz w:val="14"/>
          <w:highlight w:val="white"/>
        </w:rPr>
        <w:t>.Title</w:t>
      </w:r>
      <w:r w:rsidRPr="00134230">
        <w:rPr>
          <w:rFonts w:ascii="Consolas" w:hAnsi="Consolas" w:cs="Consolas"/>
          <w:color w:val="000000"/>
          <w:sz w:val="14"/>
          <w:highlight w:val="white"/>
        </w:rPr>
        <w:t xml:space="preserv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Play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Gameplay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han</w:t>
      </w:r>
      <w:r w:rsidR="00D10C9F">
        <w:rPr>
          <w:rFonts w:ascii="Consolas" w:hAnsi="Consolas" w:cs="Consolas"/>
          <w:color w:val="000000"/>
          <w:sz w:val="14"/>
          <w:highlight w:val="white"/>
        </w:rPr>
        <w:t>dleClickTitlePlay (Event</w:t>
      </w:r>
      <w:r w:rsidRPr="00134230">
        <w:rPr>
          <w:rFonts w:ascii="Consolas" w:hAnsi="Consolas" w:cs="Consolas"/>
          <w:color w:val="000000"/>
          <w:sz w:val="14"/>
          <w:highlight w:val="white"/>
        </w:rPr>
        <w:t xml:space="preserve">s.Click -&gt;&gt;- </w:t>
      </w:r>
      <w:r w:rsidR="0039284E">
        <w:rPr>
          <w:rFonts w:ascii="Consolas" w:hAnsi="Consolas" w:cs="Consolas"/>
          <w:color w:val="2B91AF"/>
          <w:sz w:val="14"/>
          <w:highlight w:val="white"/>
        </w:rPr>
        <w:t>Simulants</w:t>
      </w:r>
      <w:r w:rsidR="00D10C9F">
        <w:rPr>
          <w:rFonts w:ascii="Consolas" w:hAnsi="Consolas" w:cs="Consolas"/>
          <w:color w:val="000000"/>
          <w:sz w:val="14"/>
          <w:highlight w:val="white"/>
        </w:rPr>
        <w:t>.TitlePlay</w:t>
      </w:r>
      <w:r w:rsidRPr="00134230">
        <w:rPr>
          <w:rFonts w:ascii="Consolas" w:hAnsi="Consolas" w:cs="Consolas"/>
          <w:color w:val="000000"/>
          <w:sz w:val="14"/>
          <w:highlight w:val="white"/>
        </w:rPr>
        <w:t xml:space="preserv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Credits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.Credits) (Events.Click -&gt;&gt;-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.TitleCredits)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Exit button is clicked,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handles the event by exiting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r w:rsidRPr="00134230">
        <w:rPr>
          <w:rFonts w:ascii="Consolas" w:hAnsi="Consolas" w:cs="Consolas"/>
          <w:color w:val="2B91AF"/>
          <w:sz w:val="14"/>
          <w:highlight w:val="white"/>
        </w:rPr>
        <w:t>World</w:t>
      </w:r>
      <w:r w:rsidR="00F16963">
        <w:rPr>
          <w:rFonts w:ascii="Consolas" w:hAnsi="Consolas" w:cs="Consolas"/>
          <w:color w:val="000000"/>
          <w:sz w:val="14"/>
          <w:highlight w:val="white"/>
        </w:rPr>
        <w:t>.handleAsExit (Event</w:t>
      </w:r>
      <w:r w:rsidRPr="00134230">
        <w:rPr>
          <w:rFonts w:ascii="Consolas" w:hAnsi="Consolas" w:cs="Consolas"/>
          <w:color w:val="000000"/>
          <w:sz w:val="14"/>
          <w:highlight w:val="white"/>
        </w:rPr>
        <w:t xml:space="preserve">s.Click -&gt;&gt;- </w:t>
      </w:r>
      <w:r w:rsidR="0039284E">
        <w:rPr>
          <w:rFonts w:ascii="Consolas" w:hAnsi="Consolas" w:cs="Consolas"/>
          <w:color w:val="2B91AF"/>
          <w:sz w:val="14"/>
          <w:highlight w:val="white"/>
        </w:rPr>
        <w:t>Simulants</w:t>
      </w:r>
      <w:r w:rsidR="00F16963">
        <w:rPr>
          <w:rFonts w:ascii="Consolas" w:hAnsi="Consolas" w:cs="Consolas"/>
          <w:color w:val="000000"/>
          <w:sz w:val="14"/>
          <w:highlight w:val="white"/>
        </w:rPr>
        <w:t>.TitleExit</w:t>
      </w:r>
      <w:r w:rsidRPr="00134230">
        <w:rPr>
          <w:rFonts w:ascii="Consolas" w:hAnsi="Consolas" w:cs="Consolas"/>
          <w:color w:val="000000"/>
          <w:sz w:val="14"/>
          <w:highlight w:val="white"/>
        </w:rPr>
        <w:t xml:space="preserv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pretty much the same as above, but for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createCreditsScreen world =</w:t>
      </w:r>
    </w:p>
    <w:p w:rsidR="002937DA"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.CreditsGroup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.CreditsName)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0039284E">
        <w:rPr>
          <w:rFonts w:ascii="Consolas" w:hAnsi="Consolas" w:cs="Consolas"/>
          <w:color w:val="2B91AF"/>
          <w:sz w:val="14"/>
          <w:highlight w:val="white"/>
        </w:rPr>
        <w:t>Simulants</w:t>
      </w:r>
      <w:r w:rsidR="00A27E7E">
        <w:rPr>
          <w:rFonts w:ascii="Consolas" w:hAnsi="Consolas" w:cs="Consolas"/>
          <w:color w:val="000000"/>
          <w:sz w:val="14"/>
          <w:highlight w:val="white"/>
        </w:rPr>
        <w:t>.Title) (Event</w:t>
      </w:r>
      <w:r w:rsidRPr="00134230">
        <w:rPr>
          <w:rFonts w:ascii="Consolas" w:hAnsi="Consolas" w:cs="Consolas"/>
          <w:color w:val="000000"/>
          <w:sz w:val="14"/>
          <w:highlight w:val="white"/>
        </w:rPr>
        <w:t xml:space="preserve">s.Click -&gt;&gt;- </w:t>
      </w:r>
      <w:r w:rsidR="0039284E">
        <w:rPr>
          <w:rFonts w:ascii="Consolas" w:hAnsi="Consolas" w:cs="Consolas"/>
          <w:color w:val="2B91AF"/>
          <w:sz w:val="14"/>
          <w:highlight w:val="white"/>
        </w:rPr>
        <w:t>Simulants</w:t>
      </w:r>
      <w:r w:rsidR="00A27E7E">
        <w:rPr>
          <w:rFonts w:ascii="Consolas" w:hAnsi="Consolas" w:cs="Consolas"/>
          <w:color w:val="000000"/>
          <w:sz w:val="14"/>
          <w:highlight w:val="white"/>
        </w:rPr>
        <w:t>.CreditsBack</w:t>
      </w:r>
      <w:r w:rsidRPr="00134230">
        <w:rPr>
          <w:rFonts w:ascii="Consolas" w:hAnsi="Consolas" w:cs="Consolas"/>
          <w:color w:val="000000"/>
          <w:sz w:val="14"/>
          <w:highlight w:val="white"/>
        </w:rPr>
        <w:t xml:space="preserv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so on.</w:t>
      </w: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createGameplayScreen world =</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GameplayScreenDispatcher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.GameplayGroup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.GameplayName)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0039284E">
        <w:rPr>
          <w:rFonts w:ascii="Consolas" w:hAnsi="Consolas" w:cs="Consolas"/>
          <w:color w:val="2B91AF"/>
          <w:sz w:val="14"/>
          <w:highlight w:val="white"/>
        </w:rPr>
        <w:t>Simulants</w:t>
      </w:r>
      <w:r w:rsidR="00A27E7E">
        <w:rPr>
          <w:rFonts w:ascii="Consolas" w:hAnsi="Consolas" w:cs="Consolas"/>
          <w:color w:val="000000"/>
          <w:sz w:val="14"/>
          <w:highlight w:val="white"/>
        </w:rPr>
        <w:t>.Title) (Event</w:t>
      </w:r>
      <w:r w:rsidRPr="00134230">
        <w:rPr>
          <w:rFonts w:ascii="Consolas" w:hAnsi="Consolas" w:cs="Consolas"/>
          <w:color w:val="000000"/>
          <w:sz w:val="14"/>
          <w:highlight w:val="white"/>
        </w:rPr>
        <w:t xml:space="preserve">s.Click -&gt;&gt;- </w:t>
      </w:r>
      <w:r w:rsidR="0039284E">
        <w:rPr>
          <w:rFonts w:ascii="Consolas" w:hAnsi="Consolas" w:cs="Consolas"/>
          <w:color w:val="2B91AF"/>
          <w:sz w:val="14"/>
          <w:highlight w:val="white"/>
        </w:rPr>
        <w:t>Simulants</w:t>
      </w:r>
      <w:r w:rsidR="00A27E7E">
        <w:rPr>
          <w:rFonts w:ascii="Consolas" w:hAnsi="Consolas" w:cs="Consolas"/>
          <w:color w:val="000000"/>
          <w:sz w:val="14"/>
          <w:highlight w:val="white"/>
        </w:rPr>
        <w:t>.GameplayBack</w:t>
      </w:r>
      <w:r w:rsidRPr="00134230">
        <w:rPr>
          <w:rFonts w:ascii="Consolas" w:hAnsi="Consolas" w:cs="Consolas"/>
          <w:color w:val="000000"/>
          <w:sz w:val="14"/>
          <w:highlight w:val="white"/>
        </w:rPr>
        <w:t xml:space="preserv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game registration is where the game's high-level logic is set up!</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override</w:t>
      </w:r>
      <w:proofErr w:type="gramEnd"/>
      <w:r w:rsidRPr="00134230">
        <w:rPr>
          <w:rFonts w:ascii="Consolas" w:hAnsi="Consolas" w:cs="Consolas"/>
          <w:color w:val="000000"/>
          <w:sz w:val="14"/>
          <w:highlight w:val="white"/>
        </w:rPr>
        <w:t xml:space="preserve"> dispatcher.Register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hint to the renderer and audio system that the 'Gui' package should be loaded up front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.hintRenderPackageUse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.hintAudioPackageUse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our screens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createTitleScreen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createCreditsScreen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createGameplayScreen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a splash screen that automatically transitions to the Title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(splash,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.createSplashScreen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.SplashData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.SplashName)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play a neat sound effect, select the splash screen, and we're off!</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.playSound 1.0f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.NuSplashSound world</w:t>
      </w:r>
    </w:p>
    <w:p w:rsidR="00104DD8" w:rsidRPr="00134230" w:rsidRDefault="00104DD8" w:rsidP="00104DD8">
      <w:pPr>
        <w:rPr>
          <w:sz w:val="14"/>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.selectScreen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lastRenderedPageBreak/>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5718923"/>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5718924"/>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w:t>
      </w:r>
      <w:r>
        <w:lastRenderedPageBreak/>
        <w:t xml:space="preserve">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5718925"/>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5718926"/>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5718927"/>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5718928"/>
      <w:r>
        <w:t>Game Engine Details</w:t>
      </w:r>
      <w:bookmarkEnd w:id="17"/>
    </w:p>
    <w:p w:rsidR="006F202E" w:rsidRDefault="006F202E" w:rsidP="006F202E"/>
    <w:p w:rsidR="00D178B8" w:rsidRDefault="00D178B8" w:rsidP="006F202E">
      <w:pPr>
        <w:pStyle w:val="Heading2"/>
      </w:pPr>
      <w:bookmarkStart w:id="18" w:name="_Toc425718929"/>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5718930"/>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lastRenderedPageBreak/>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5718931"/>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5718932"/>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5718933"/>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lastRenderedPageBreak/>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5718934"/>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5718935"/>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5718936"/>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&lt;|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&lt;|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5718937"/>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5718938"/>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EB56E1" w:rsidRDefault="00EB56E1">
      <w:pPr>
        <w:rPr>
          <w:rFonts w:asciiTheme="majorHAnsi" w:eastAsiaTheme="majorEastAsia" w:hAnsiTheme="majorHAnsi" w:cstheme="majorBidi"/>
          <w:b/>
          <w:bCs/>
          <w:color w:val="4F81BD" w:themeColor="accent1"/>
        </w:rPr>
      </w:pPr>
      <w:bookmarkStart w:id="29" w:name="_Toc425718939"/>
      <w:r>
        <w:br w:type="page"/>
      </w:r>
    </w:p>
    <w:p w:rsidR="006F202E" w:rsidRDefault="006F202E" w:rsidP="000E4287">
      <w:pPr>
        <w:pStyle w:val="Heading3"/>
      </w:pPr>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5718940"/>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lastRenderedPageBreak/>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5718941"/>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lastRenderedPageBreak/>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5718942"/>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5718943"/>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5718944"/>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bookmarkStart w:id="35" w:name="_Toc425718945"/>
      <w:r w:rsidR="00E21D18">
        <w:br w:type="page"/>
      </w:r>
    </w:p>
    <w:p w:rsidR="008F1AE0" w:rsidRDefault="008F1AE0" w:rsidP="000E4287">
      <w:pPr>
        <w:pStyle w:val="Heading3"/>
      </w:pPr>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lastRenderedPageBreak/>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5718946"/>
      <w:r>
        <w:lastRenderedPageBreak/>
        <w:t>More Engine Details</w:t>
      </w:r>
      <w:bookmarkEnd w:id="36"/>
    </w:p>
    <w:p w:rsidR="006F202E" w:rsidRDefault="006F202E" w:rsidP="006F202E">
      <w:pPr>
        <w:pStyle w:val="Heading2"/>
      </w:pPr>
      <w:bookmarkStart w:id="37" w:name="_Toc425718947"/>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lastRenderedPageBreak/>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25718948"/>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lastRenderedPageBreak/>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571894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w:t>
      </w:r>
      <w:r w:rsidR="00FE2ECE">
        <w:lastRenderedPageBreak/>
        <w:t>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A41" w:rsidRDefault="00762A41">
      <w:pPr>
        <w:spacing w:after="0" w:line="240" w:lineRule="auto"/>
      </w:pPr>
      <w:r>
        <w:separator/>
      </w:r>
    </w:p>
  </w:endnote>
  <w:endnote w:type="continuationSeparator" w:id="0">
    <w:p w:rsidR="00762A41" w:rsidRDefault="00762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134230" w:rsidRDefault="00134230">
        <w:pPr>
          <w:pStyle w:val="Footer"/>
          <w:jc w:val="center"/>
        </w:pPr>
        <w:r>
          <w:fldChar w:fldCharType="begin"/>
        </w:r>
        <w:r>
          <w:instrText xml:space="preserve"> PAGE   \* MERGEFORMAT </w:instrText>
        </w:r>
        <w:r>
          <w:fldChar w:fldCharType="separate"/>
        </w:r>
        <w:r w:rsidR="00E21D18">
          <w:rPr>
            <w:noProof/>
          </w:rPr>
          <w:t>- 21 -</w:t>
        </w:r>
        <w:r>
          <w:rPr>
            <w:noProof/>
          </w:rPr>
          <w:fldChar w:fldCharType="end"/>
        </w:r>
      </w:p>
    </w:sdtContent>
  </w:sdt>
  <w:p w:rsidR="00134230" w:rsidRDefault="0013423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A41" w:rsidRDefault="00762A41">
      <w:pPr>
        <w:spacing w:after="0" w:line="240" w:lineRule="auto"/>
      </w:pPr>
      <w:r>
        <w:separator/>
      </w:r>
    </w:p>
  </w:footnote>
  <w:footnote w:type="continuationSeparator" w:id="0">
    <w:p w:rsidR="00762A41" w:rsidRDefault="00762A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BE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527832-11A6-4FC6-8413-B126AC05A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F86B7-5F72-4DA9-AD0D-7F86D257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36</Pages>
  <Words>11853</Words>
  <Characters>67566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56</cp:revision>
  <cp:lastPrinted>2015-08-13T01:33:00Z</cp:lastPrinted>
  <dcterms:created xsi:type="dcterms:W3CDTF">2015-02-07T13:49:00Z</dcterms:created>
  <dcterms:modified xsi:type="dcterms:W3CDTF">2015-08-23T23:44:00Z</dcterms:modified>
</cp:coreProperties>
</file>