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9DD43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</w:rPr>
        <w:t>Calificación</w:t>
      </w:r>
      <w:r>
        <w:rPr>
          <w:rFonts w:hint="default" w:ascii="Times New Roman" w:hAnsi="Times New Roman" w:cs="Times New Roman"/>
        </w:rPr>
        <w:t>:</w:t>
      </w:r>
    </w:p>
    <w:p w14:paraId="00889670">
      <w:pPr>
        <w:rPr>
          <w:rFonts w:hint="default" w:ascii="Times New Roman" w:hAnsi="Times New Roman" w:cs="Times New Roman"/>
        </w:rPr>
      </w:pPr>
    </w:p>
    <w:p w14:paraId="12A07C2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9/10.</w:t>
      </w:r>
    </w:p>
    <w:p w14:paraId="354C435A">
      <w:pPr>
        <w:rPr>
          <w:rFonts w:hint="default" w:ascii="Times New Roman" w:hAnsi="Times New Roman" w:cs="Times New Roman"/>
          <w:sz w:val="24"/>
          <w:szCs w:val="24"/>
        </w:rPr>
      </w:pPr>
    </w:p>
    <w:p w14:paraId="434BF11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•</w:t>
      </w:r>
      <w:r>
        <w:rPr>
          <w:rFonts w:hint="default" w:ascii="Times New Roman" w:hAnsi="Times New Roman" w:cs="Times New Roman"/>
          <w:sz w:val="24"/>
          <w:szCs w:val="24"/>
          <w:lang w:val="es-MX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Fortalezas</w:t>
      </w:r>
      <w:r>
        <w:rPr>
          <w:rFonts w:hint="default" w:ascii="Times New Roman" w:hAnsi="Times New Roman" w:cs="Times New Roman"/>
          <w:sz w:val="24"/>
          <w:szCs w:val="24"/>
        </w:rPr>
        <w:t>: La información es clara y lógica, mostrando una buena comprensión de los elementos clave en el comercio electrónico y su interrelación. Las prioridades están bien establecidas, y las sugerencias para la gestión interna y la subcontratación están bien justificadas.</w:t>
      </w:r>
    </w:p>
    <w:p w14:paraId="3DD75B3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•</w:t>
      </w:r>
      <w:r>
        <w:rPr>
          <w:rFonts w:hint="default" w:ascii="Times New Roman" w:hAnsi="Times New Roman" w:cs="Times New Roman"/>
          <w:sz w:val="24"/>
          <w:szCs w:val="24"/>
          <w:lang w:val="es-MX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Áreas de mejora</w:t>
      </w:r>
      <w:r>
        <w:rPr>
          <w:rFonts w:hint="default" w:ascii="Times New Roman" w:hAnsi="Times New Roman" w:cs="Times New Roman"/>
          <w:sz w:val="24"/>
          <w:szCs w:val="24"/>
        </w:rPr>
        <w:t>: Podrías haber ampliado un poco más en la justificación de por qué ciertos elementos son críticos o no, ofreciendo ejemplos específicos o posibles consecuencias de no a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tenderlos adecuadamente. Además, en la parte de subcontratación, mencionar posibles proveedores o estrategias concretas para seleccionar estos servicios podría haber fortalecido el análisis.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itka Small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A2379A"/>
    <w:rsid w:val="10A2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580</Characters>
  <Lines>0</Lines>
  <Paragraphs>0</Paragraphs>
  <TotalTime>2</TotalTime>
  <ScaleCrop>false</ScaleCrop>
  <LinksUpToDate>false</LinksUpToDate>
  <CharactersWithSpaces>746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2024-08-23T16:18:00Z</dcterms:created>
  <dc:creator>Angel Isaac FG</dc:creator>
  <cp:lastModifiedBy>Angel Isaac FG</cp:lastModifiedBy>
  <dcterms:modified xsi:type="dcterms:W3CDTF">2024-08-23T16:21:32Z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2058-12.2.0.17545</vt:lpwstr>
  </property>
  <property fmtid="{D5CDD505-2E9C-101B-9397-08002B2CF9AE}" pid="3" name="ICV">
    <vt:lpwstr>3AC4D808C1A149BA91661A0162F579C1_11</vt:lpwstr>
  </property>
</Properties>
</file>