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CB9C" w14:textId="0AE9E85C" w:rsidR="007E0545" w:rsidRDefault="007E0545" w:rsidP="00241712">
      <w:pPr>
        <w:jc w:val="center"/>
        <w:rPr>
          <w:rFonts w:ascii="Arial" w:hAnsi="Arial" w:cs="Arial"/>
          <w:sz w:val="40"/>
          <w:szCs w:val="40"/>
        </w:rPr>
      </w:pPr>
    </w:p>
    <w:p w14:paraId="4A83BCDF" w14:textId="3AF18F15" w:rsidR="007E0545" w:rsidRDefault="007E0545" w:rsidP="00241712">
      <w:pPr>
        <w:jc w:val="center"/>
        <w:rPr>
          <w:rFonts w:ascii="Arial" w:hAnsi="Arial" w:cs="Arial"/>
          <w:sz w:val="40"/>
          <w:szCs w:val="40"/>
        </w:rPr>
      </w:pPr>
    </w:p>
    <w:p w14:paraId="1CD7105B" w14:textId="77777777" w:rsidR="007E0545" w:rsidRPr="00605D74" w:rsidRDefault="007E0545" w:rsidP="007E0545">
      <w:pPr>
        <w:rPr>
          <w:rFonts w:ascii="Arial" w:hAnsi="Arial" w:cs="Arial"/>
          <w:b/>
          <w:bCs/>
          <w:sz w:val="32"/>
          <w:szCs w:val="32"/>
        </w:rPr>
      </w:pPr>
      <w:r w:rsidRPr="00605D74">
        <w:rPr>
          <w:rFonts w:ascii="Arial" w:hAnsi="Arial" w:cs="Arial"/>
          <w:b/>
          <w:bCs/>
          <w:sz w:val="32"/>
          <w:szCs w:val="32"/>
        </w:rPr>
        <w:t>Características y Cuadro Comparativo:</w:t>
      </w:r>
    </w:p>
    <w:p w14:paraId="019B464F" w14:textId="77777777" w:rsidR="007E0545" w:rsidRPr="007E0545" w:rsidRDefault="007E0545" w:rsidP="007E0545">
      <w:pPr>
        <w:rPr>
          <w:rFonts w:ascii="Arial" w:hAnsi="Arial" w:cs="Arial"/>
        </w:rPr>
      </w:pPr>
    </w:p>
    <w:p w14:paraId="0C5FC077" w14:textId="77777777" w:rsidR="007E0545" w:rsidRPr="007E0545" w:rsidRDefault="007E0545" w:rsidP="007E0545">
      <w:pPr>
        <w:rPr>
          <w:rFonts w:ascii="Arial" w:hAnsi="Arial" w:cs="Arial"/>
        </w:rPr>
      </w:pPr>
    </w:p>
    <w:p w14:paraId="50675F7C" w14:textId="77777777" w:rsidR="007E0545" w:rsidRPr="007E0545" w:rsidRDefault="007E0545" w:rsidP="007E0545">
      <w:pPr>
        <w:rPr>
          <w:rFonts w:ascii="Arial" w:hAnsi="Arial" w:cs="Arial"/>
        </w:rPr>
      </w:pPr>
    </w:p>
    <w:tbl>
      <w:tblPr>
        <w:tblStyle w:val="Tablaconcuadrcula4-nfasis4"/>
        <w:tblW w:w="5000" w:type="pct"/>
        <w:tblLayout w:type="fixed"/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7E0545" w:rsidRPr="007E0545" w14:paraId="1B073DA5" w14:textId="77777777" w:rsidTr="00605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28C6F21D" w14:textId="77777777" w:rsidR="007E0545" w:rsidRPr="007E0545" w:rsidRDefault="007E0545" w:rsidP="005D0BF6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3227" w:type="dxa"/>
          </w:tcPr>
          <w:p w14:paraId="734302BF" w14:textId="77777777" w:rsidR="007E0545" w:rsidRPr="007E0545" w:rsidRDefault="007E0545" w:rsidP="005D0BF6">
            <w:pPr>
              <w:pStyle w:val="Conteni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Ventaja</w:t>
            </w:r>
          </w:p>
        </w:tc>
        <w:tc>
          <w:tcPr>
            <w:tcW w:w="3227" w:type="dxa"/>
          </w:tcPr>
          <w:p w14:paraId="6CCD4CC6" w14:textId="77777777" w:rsidR="007E0545" w:rsidRPr="007E0545" w:rsidRDefault="007E0545" w:rsidP="005D0BF6">
            <w:pPr>
              <w:pStyle w:val="Conteni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Inconveniente</w:t>
            </w:r>
          </w:p>
        </w:tc>
      </w:tr>
      <w:tr w:rsidR="007E0545" w:rsidRPr="007E0545" w14:paraId="47E828BD" w14:textId="77777777" w:rsidTr="0060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7FD4A433" w14:textId="77777777" w:rsidR="007E0545" w:rsidRPr="007E0545" w:rsidRDefault="007E0545" w:rsidP="005D0BF6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Intérprete</w:t>
            </w:r>
          </w:p>
        </w:tc>
        <w:tc>
          <w:tcPr>
            <w:tcW w:w="3227" w:type="dxa"/>
          </w:tcPr>
          <w:p w14:paraId="1BAC40C0" w14:textId="77777777" w:rsidR="007E0545" w:rsidRPr="007E0545" w:rsidRDefault="007E0545" w:rsidP="005D0BF6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Proceso de desarrollo sencillo</w:t>
            </w:r>
          </w:p>
        </w:tc>
        <w:tc>
          <w:tcPr>
            <w:tcW w:w="3227" w:type="dxa"/>
          </w:tcPr>
          <w:p w14:paraId="3A3CC1EB" w14:textId="77777777" w:rsidR="007E0545" w:rsidRPr="007E0545" w:rsidRDefault="007E0545" w:rsidP="005D0BF6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Proceso de traducción poco eficiente y velocidad lenta de ejecución</w:t>
            </w:r>
          </w:p>
        </w:tc>
      </w:tr>
      <w:tr w:rsidR="007E0545" w:rsidRPr="007E0545" w14:paraId="4D5C58D9" w14:textId="77777777" w:rsidTr="00605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14:paraId="306FC8BB" w14:textId="77777777" w:rsidR="007E0545" w:rsidRPr="007E0545" w:rsidRDefault="007E0545" w:rsidP="005D0BF6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Compilador</w:t>
            </w:r>
          </w:p>
        </w:tc>
        <w:tc>
          <w:tcPr>
            <w:tcW w:w="3227" w:type="dxa"/>
          </w:tcPr>
          <w:p w14:paraId="4B748141" w14:textId="77777777" w:rsidR="007E0545" w:rsidRPr="007E0545" w:rsidRDefault="007E0545" w:rsidP="005D0BF6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Proporciona al procesador el código máquina completo y listo de ejecutar.</w:t>
            </w:r>
          </w:p>
        </w:tc>
        <w:tc>
          <w:tcPr>
            <w:tcW w:w="3227" w:type="dxa"/>
          </w:tcPr>
          <w:p w14:paraId="4F8F73DA" w14:textId="77777777" w:rsidR="007E0545" w:rsidRPr="007E0545" w:rsidRDefault="007E0545" w:rsidP="005D0BF6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Cualquier modificación de código, requiere volverlo a traducir.</w:t>
            </w:r>
          </w:p>
        </w:tc>
      </w:tr>
    </w:tbl>
    <w:p w14:paraId="4B18FA29" w14:textId="77777777" w:rsidR="00605D74" w:rsidRPr="007E0545" w:rsidRDefault="00605D74" w:rsidP="00605D74">
      <w:pPr>
        <w:rPr>
          <w:rFonts w:ascii="Arial" w:hAnsi="Arial" w:cs="Arial"/>
        </w:rPr>
      </w:pPr>
    </w:p>
    <w:tbl>
      <w:tblPr>
        <w:tblStyle w:val="Tablaconcuadrcula4-nfasis4"/>
        <w:tblW w:w="5000" w:type="pct"/>
        <w:tblLayout w:type="fixed"/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605D74" w:rsidRPr="007E0545" w14:paraId="0820B5CD" w14:textId="77777777" w:rsidTr="00605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1841DEF9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Característica</w:t>
            </w:r>
          </w:p>
        </w:tc>
        <w:tc>
          <w:tcPr>
            <w:tcW w:w="3324" w:type="dxa"/>
          </w:tcPr>
          <w:p w14:paraId="3213B566" w14:textId="77777777" w:rsidR="00605D74" w:rsidRPr="007E0545" w:rsidRDefault="00605D74" w:rsidP="00805439">
            <w:pPr>
              <w:pStyle w:val="Conteni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Intérprete</w:t>
            </w:r>
          </w:p>
        </w:tc>
        <w:tc>
          <w:tcPr>
            <w:tcW w:w="3324" w:type="dxa"/>
          </w:tcPr>
          <w:p w14:paraId="3922D3B6" w14:textId="77777777" w:rsidR="00605D74" w:rsidRPr="007E0545" w:rsidRDefault="00605D74" w:rsidP="00805439">
            <w:pPr>
              <w:pStyle w:val="Contenidodela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Compilador</w:t>
            </w:r>
          </w:p>
        </w:tc>
      </w:tr>
      <w:tr w:rsidR="00605D74" w:rsidRPr="007E0545" w14:paraId="5662A84B" w14:textId="77777777" w:rsidTr="0060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69EB344A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Momento al traducir el código fuente</w:t>
            </w:r>
          </w:p>
        </w:tc>
        <w:tc>
          <w:tcPr>
            <w:tcW w:w="3324" w:type="dxa"/>
          </w:tcPr>
          <w:p w14:paraId="7F41EB46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Durante el tiempo de ejecución del software</w:t>
            </w:r>
          </w:p>
        </w:tc>
        <w:tc>
          <w:tcPr>
            <w:tcW w:w="3324" w:type="dxa"/>
          </w:tcPr>
          <w:p w14:paraId="1EEBC7F4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Antes de ejecutar el software</w:t>
            </w:r>
          </w:p>
        </w:tc>
      </w:tr>
      <w:tr w:rsidR="00605D74" w:rsidRPr="007E0545" w14:paraId="443AE42C" w14:textId="77777777" w:rsidTr="00605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21DF181E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Procedimiento de traducción</w:t>
            </w:r>
          </w:p>
        </w:tc>
        <w:tc>
          <w:tcPr>
            <w:tcW w:w="3324" w:type="dxa"/>
          </w:tcPr>
          <w:p w14:paraId="06AD0CB2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Línea por línea</w:t>
            </w:r>
          </w:p>
        </w:tc>
        <w:tc>
          <w:tcPr>
            <w:tcW w:w="3324" w:type="dxa"/>
          </w:tcPr>
          <w:p w14:paraId="37CCBB51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 xml:space="preserve">Siempre todo el código </w:t>
            </w:r>
          </w:p>
        </w:tc>
      </w:tr>
      <w:tr w:rsidR="00605D74" w:rsidRPr="007E0545" w14:paraId="4823B25D" w14:textId="77777777" w:rsidTr="0060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22504C58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Presentación de errores de código</w:t>
            </w:r>
          </w:p>
        </w:tc>
        <w:tc>
          <w:tcPr>
            <w:tcW w:w="3324" w:type="dxa"/>
          </w:tcPr>
          <w:p w14:paraId="7D8D9612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Después de cada línea</w:t>
            </w:r>
          </w:p>
        </w:tc>
        <w:tc>
          <w:tcPr>
            <w:tcW w:w="3324" w:type="dxa"/>
          </w:tcPr>
          <w:p w14:paraId="3BC32308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En conjunto, después de toda la compilación</w:t>
            </w:r>
          </w:p>
        </w:tc>
      </w:tr>
      <w:tr w:rsidR="00605D74" w:rsidRPr="007E0545" w14:paraId="26E5C907" w14:textId="77777777" w:rsidTr="00605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1C7E6611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Velocidad de traducción</w:t>
            </w:r>
          </w:p>
        </w:tc>
        <w:tc>
          <w:tcPr>
            <w:tcW w:w="3324" w:type="dxa"/>
          </w:tcPr>
          <w:p w14:paraId="381E4A35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Alta</w:t>
            </w:r>
          </w:p>
        </w:tc>
        <w:tc>
          <w:tcPr>
            <w:tcW w:w="3324" w:type="dxa"/>
          </w:tcPr>
          <w:p w14:paraId="7D119749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Baja</w:t>
            </w:r>
          </w:p>
        </w:tc>
      </w:tr>
      <w:tr w:rsidR="00605D74" w:rsidRPr="007E0545" w14:paraId="173516A8" w14:textId="77777777" w:rsidTr="0060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585DCE9C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Eficiencia de traducción</w:t>
            </w:r>
          </w:p>
        </w:tc>
        <w:tc>
          <w:tcPr>
            <w:tcW w:w="3324" w:type="dxa"/>
          </w:tcPr>
          <w:p w14:paraId="21CC11F0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Baja</w:t>
            </w:r>
          </w:p>
        </w:tc>
        <w:tc>
          <w:tcPr>
            <w:tcW w:w="3324" w:type="dxa"/>
          </w:tcPr>
          <w:p w14:paraId="2CD8E0CE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 xml:space="preserve">Alta </w:t>
            </w:r>
          </w:p>
        </w:tc>
      </w:tr>
      <w:tr w:rsidR="00605D74" w:rsidRPr="007E0545" w14:paraId="60C457F9" w14:textId="77777777" w:rsidTr="00605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6AB2DA02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Coste de desarrollo</w:t>
            </w:r>
          </w:p>
        </w:tc>
        <w:tc>
          <w:tcPr>
            <w:tcW w:w="3324" w:type="dxa"/>
          </w:tcPr>
          <w:p w14:paraId="6A627AA8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Bajo</w:t>
            </w:r>
          </w:p>
        </w:tc>
        <w:tc>
          <w:tcPr>
            <w:tcW w:w="3324" w:type="dxa"/>
          </w:tcPr>
          <w:p w14:paraId="5F086981" w14:textId="77777777" w:rsidR="00605D74" w:rsidRPr="007E0545" w:rsidRDefault="00605D74" w:rsidP="00805439">
            <w:pPr>
              <w:pStyle w:val="Contenid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Alto</w:t>
            </w:r>
          </w:p>
        </w:tc>
      </w:tr>
      <w:tr w:rsidR="00605D74" w:rsidRPr="007E0545" w14:paraId="489A04AF" w14:textId="77777777" w:rsidTr="0060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676FCAB0" w14:textId="77777777" w:rsidR="00605D74" w:rsidRPr="007E0545" w:rsidRDefault="00605D74" w:rsidP="00805439">
            <w:pPr>
              <w:pStyle w:val="Contenidodelatabla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Lenguajes típicos</w:t>
            </w:r>
          </w:p>
        </w:tc>
        <w:tc>
          <w:tcPr>
            <w:tcW w:w="3324" w:type="dxa"/>
          </w:tcPr>
          <w:p w14:paraId="46BFBCF8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7E0545">
              <w:rPr>
                <w:rFonts w:ascii="Arial" w:hAnsi="Arial" w:cs="Arial"/>
                <w:lang w:val="en-US"/>
              </w:rPr>
              <w:t>PHP, Perl, Python, Ruby, BASIC</w:t>
            </w:r>
          </w:p>
        </w:tc>
        <w:tc>
          <w:tcPr>
            <w:tcW w:w="3324" w:type="dxa"/>
          </w:tcPr>
          <w:p w14:paraId="44C159AC" w14:textId="77777777" w:rsidR="00605D74" w:rsidRPr="007E0545" w:rsidRDefault="00605D74" w:rsidP="00805439">
            <w:pPr>
              <w:pStyle w:val="Contenidodela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545">
              <w:rPr>
                <w:rFonts w:ascii="Arial" w:hAnsi="Arial" w:cs="Arial"/>
              </w:rPr>
              <w:t>C, C++, Pascal</w:t>
            </w:r>
          </w:p>
        </w:tc>
      </w:tr>
    </w:tbl>
    <w:p w14:paraId="600AE3EE" w14:textId="77777777" w:rsidR="007E0545" w:rsidRPr="00241712" w:rsidRDefault="007E0545" w:rsidP="00241712">
      <w:pPr>
        <w:jc w:val="center"/>
        <w:rPr>
          <w:rFonts w:ascii="Arial" w:hAnsi="Arial" w:cs="Arial"/>
          <w:sz w:val="40"/>
          <w:szCs w:val="40"/>
        </w:rPr>
      </w:pPr>
    </w:p>
    <w:sectPr w:rsidR="007E0545" w:rsidRPr="00241712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86B6" w14:textId="77777777" w:rsidR="00CC4CDD" w:rsidRDefault="00CC4CDD">
      <w:r>
        <w:separator/>
      </w:r>
    </w:p>
  </w:endnote>
  <w:endnote w:type="continuationSeparator" w:id="0">
    <w:p w14:paraId="585EB712" w14:textId="77777777" w:rsidR="00CC4CDD" w:rsidRDefault="00CC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4B925B58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40848A47" w:rsidR="001F71C8" w:rsidRDefault="001F71C8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</w:p>
  <w:p w14:paraId="6E31E946" w14:textId="483DECEE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07058B3B" w:rsidR="001F71C8" w:rsidRDefault="00AC59C1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15A53F4" wp14:editId="72000D27">
              <wp:simplePos x="0" y="0"/>
              <wp:positionH relativeFrom="margin">
                <wp:posOffset>4736095</wp:posOffset>
              </wp:positionH>
              <wp:positionV relativeFrom="paragraph">
                <wp:posOffset>80181</wp:posOffset>
              </wp:positionV>
              <wp:extent cx="1398413" cy="668655"/>
              <wp:effectExtent l="0" t="0" r="11430" b="1714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8413" cy="6686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76756F" id="Rectángulo 6" o:spid="_x0000_s1026" style="position:absolute;margin-left:372.9pt;margin-top:6.3pt;width:110.1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" fillcolor="white [3212]" strokecolor="white [3212]" strokeweight="2pt">
              <w10:wrap anchorx="margin"/>
            </v:rect>
          </w:pict>
        </mc:Fallback>
      </mc:AlternateContent>
    </w:r>
  </w:p>
  <w:p w14:paraId="24735265" w14:textId="6DEA99B0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E66B" w14:textId="77777777" w:rsidR="00CC4CDD" w:rsidRDefault="00CC4CDD">
      <w:r>
        <w:separator/>
      </w:r>
    </w:p>
  </w:footnote>
  <w:footnote w:type="continuationSeparator" w:id="0">
    <w:p w14:paraId="042D549D" w14:textId="77777777" w:rsidR="00CC4CDD" w:rsidRDefault="00CC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6B9A8013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051769">
    <w:abstractNumId w:val="2"/>
  </w:num>
  <w:num w:numId="2" w16cid:durableId="1941838399">
    <w:abstractNumId w:val="0"/>
  </w:num>
  <w:num w:numId="3" w16cid:durableId="545794195">
    <w:abstractNumId w:val="3"/>
  </w:num>
  <w:num w:numId="4" w16cid:durableId="176661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1712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5A0"/>
    <w:rsid w:val="00381ED1"/>
    <w:rsid w:val="003927EA"/>
    <w:rsid w:val="00392DE2"/>
    <w:rsid w:val="00397322"/>
    <w:rsid w:val="003A2351"/>
    <w:rsid w:val="003A4A13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5D74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545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C59C1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CDD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245F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Contenidodelatabla">
    <w:name w:val="Contenido de la tabla"/>
    <w:basedOn w:val="Normal"/>
    <w:qFormat/>
    <w:rsid w:val="007E0545"/>
    <w:pPr>
      <w:widowControl w:val="0"/>
      <w:suppressLineNumbers/>
      <w:suppressAutoHyphens/>
    </w:pPr>
    <w:rPr>
      <w:rFonts w:ascii="Liberation Serif" w:eastAsia="Noto Serif CJK SC" w:hAnsi="Liberation Serif" w:cs="Lohit Devanagari"/>
      <w:kern w:val="2"/>
      <w:lang w:eastAsia="zh-CN" w:bidi="hi-IN"/>
    </w:rPr>
  </w:style>
  <w:style w:type="table" w:styleId="Tablaconcuadrcula4-nfasis4">
    <w:name w:val="Grid Table 4 Accent 4"/>
    <w:basedOn w:val="Tablanormal"/>
    <w:uiPriority w:val="49"/>
    <w:rsid w:val="00605D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817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Antonio Fonseca</cp:lastModifiedBy>
  <cp:revision>2</cp:revision>
  <cp:lastPrinted>2022-01-05T16:35:00Z</cp:lastPrinted>
  <dcterms:created xsi:type="dcterms:W3CDTF">2023-01-31T03:03:00Z</dcterms:created>
  <dcterms:modified xsi:type="dcterms:W3CDTF">2023-01-31T03:03:00Z</dcterms:modified>
</cp:coreProperties>
</file>