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3F54" w14:textId="77777777" w:rsidR="00EF51C0" w:rsidRDefault="00EF51C0" w:rsidP="00EF51C0">
      <w:pPr>
        <w:spacing w:after="2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UNIVERSIDAD PRIVADA DE TACNA</w:t>
      </w:r>
    </w:p>
    <w:p w14:paraId="7A8449C3" w14:textId="77777777" w:rsidR="00EF51C0" w:rsidRDefault="00EF51C0" w:rsidP="00EF51C0">
      <w:pPr>
        <w:spacing w:after="8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FACULTAD DE INGENIERÍA</w:t>
      </w:r>
    </w:p>
    <w:p w14:paraId="400EAC49" w14:textId="77777777" w:rsidR="00EF51C0" w:rsidRDefault="00EF51C0" w:rsidP="00EF51C0">
      <w:pPr>
        <w:spacing w:after="60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Escuela Profesional de Ingeniería de Sistemas</w:t>
      </w:r>
    </w:p>
    <w:p w14:paraId="0DF43C79" w14:textId="77777777" w:rsidR="00EF51C0" w:rsidRDefault="00EF51C0" w:rsidP="00EF51C0">
      <w:pPr>
        <w:spacing w:after="600"/>
        <w:jc w:val="center"/>
      </w:pPr>
      <w:r>
        <w:rPr>
          <w:noProof/>
        </w:rPr>
        <w:drawing>
          <wp:inline distT="0" distB="0" distL="0" distR="0" wp14:anchorId="3E743AF6" wp14:editId="0C06D426">
            <wp:extent cx="2352675" cy="2868023"/>
            <wp:effectExtent l="0" t="0" r="0" b="8890"/>
            <wp:docPr id="1499837814" name="Imagen 1" descr="Universidad Privada de Tac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rivada de Tacn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14" cy="288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9A2A" w14:textId="77777777" w:rsidR="00EF51C0" w:rsidRDefault="00EF51C0" w:rsidP="00EF51C0">
      <w:pPr>
        <w:spacing w:after="6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 xml:space="preserve">Proyecto </w:t>
      </w:r>
      <w:r>
        <w:rPr>
          <w:rFonts w:ascii="Arial" w:eastAsia="Arial" w:hAnsi="Arial" w:cs="Arial"/>
          <w:b/>
          <w:bCs/>
          <w:i/>
          <w:iCs/>
          <w:sz w:val="26"/>
          <w:szCs w:val="26"/>
        </w:rPr>
        <w:t>“</w:t>
      </w:r>
      <w:proofErr w:type="spellStart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DepScan</w:t>
      </w:r>
      <w:proofErr w:type="spellEnd"/>
      <w:r>
        <w:rPr>
          <w:rFonts w:ascii="Arial" w:eastAsia="Arial" w:hAnsi="Arial" w:cs="Arial"/>
          <w:b/>
          <w:bCs/>
          <w:i/>
          <w:iCs/>
          <w:sz w:val="26"/>
          <w:szCs w:val="26"/>
        </w:rPr>
        <w:t>: Sistema Web de Detección y Remediación de Dependencias Vulnerables”</w:t>
      </w:r>
    </w:p>
    <w:p w14:paraId="10E71D8B" w14:textId="77777777" w:rsidR="00EF51C0" w:rsidRDefault="00EF51C0" w:rsidP="00EF51C0">
      <w:pPr>
        <w:spacing w:after="240"/>
        <w:jc w:val="center"/>
      </w:pPr>
      <w:r>
        <w:rPr>
          <w:rFonts w:ascii="Arial" w:eastAsia="Arial" w:hAnsi="Arial" w:cs="Arial"/>
          <w:sz w:val="24"/>
          <w:szCs w:val="24"/>
        </w:rPr>
        <w:t xml:space="preserve">Curso: </w:t>
      </w:r>
      <w:r>
        <w:rPr>
          <w:rFonts w:ascii="Arial" w:eastAsia="Arial" w:hAnsi="Arial" w:cs="Arial"/>
          <w:i/>
          <w:iCs/>
          <w:sz w:val="24"/>
          <w:szCs w:val="24"/>
        </w:rPr>
        <w:t>Calidad Y Pruebas de Software</w:t>
      </w:r>
    </w:p>
    <w:p w14:paraId="0D6520B6" w14:textId="77777777" w:rsidR="00EF51C0" w:rsidRDefault="00EF51C0" w:rsidP="00EF51C0">
      <w:pPr>
        <w:spacing w:after="600"/>
        <w:jc w:val="center"/>
      </w:pPr>
      <w:r>
        <w:rPr>
          <w:rFonts w:ascii="Arial" w:eastAsia="Arial" w:hAnsi="Arial" w:cs="Arial"/>
          <w:sz w:val="24"/>
          <w:szCs w:val="24"/>
        </w:rPr>
        <w:t xml:space="preserve">Docente: </w:t>
      </w:r>
      <w:r>
        <w:rPr>
          <w:rFonts w:ascii="Arial" w:eastAsia="Arial" w:hAnsi="Arial" w:cs="Arial"/>
          <w:i/>
          <w:iCs/>
          <w:sz w:val="24"/>
          <w:szCs w:val="24"/>
        </w:rPr>
        <w:t>Patrick Cuadros</w:t>
      </w:r>
    </w:p>
    <w:p w14:paraId="7BA496F8" w14:textId="77777777" w:rsidR="00EF51C0" w:rsidRDefault="00EF51C0" w:rsidP="00EF51C0">
      <w:pPr>
        <w:spacing w:after="160"/>
      </w:pPr>
      <w:r>
        <w:rPr>
          <w:rFonts w:ascii="Arial" w:eastAsia="Arial" w:hAnsi="Arial" w:cs="Arial"/>
          <w:sz w:val="24"/>
          <w:szCs w:val="24"/>
        </w:rPr>
        <w:t>Integrantes:</w:t>
      </w:r>
    </w:p>
    <w:p w14:paraId="7440926A" w14:textId="77777777" w:rsidR="00EF51C0" w:rsidRDefault="00EF51C0" w:rsidP="00EF51C0">
      <w:pPr>
        <w:tabs>
          <w:tab w:val="left" w:pos="4300"/>
        </w:tabs>
        <w:spacing w:after="40"/>
      </w:pPr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Hernández Cruz, </w:t>
      </w:r>
      <w:proofErr w:type="spellStart"/>
      <w:r>
        <w:rPr>
          <w:rFonts w:ascii="Arial" w:eastAsia="Arial" w:hAnsi="Arial" w:cs="Arial"/>
          <w:b/>
          <w:bCs/>
          <w:i/>
          <w:iCs/>
          <w:sz w:val="20"/>
          <w:szCs w:val="20"/>
        </w:rPr>
        <w:t>Angel</w:t>
      </w:r>
      <w:proofErr w:type="spellEnd"/>
      <w:r>
        <w:rPr>
          <w:rFonts w:ascii="Arial" w:eastAsia="Arial" w:hAnsi="Arial" w:cs="Arial"/>
          <w:b/>
          <w:bCs/>
          <w:i/>
          <w:iCs/>
          <w:sz w:val="20"/>
          <w:szCs w:val="20"/>
        </w:rPr>
        <w:t xml:space="preserve"> Gadiel</w:t>
      </w:r>
      <w:r>
        <w:rPr>
          <w:rFonts w:ascii="Arial" w:eastAsia="Arial" w:hAnsi="Arial" w:cs="Arial"/>
          <w:b/>
          <w:bCs/>
          <w:i/>
          <w:iCs/>
          <w:sz w:val="20"/>
          <w:szCs w:val="20"/>
        </w:rPr>
        <w:tab/>
        <w:t>(2021070017)</w:t>
      </w:r>
    </w:p>
    <w:p w14:paraId="6C3DE31E" w14:textId="77777777" w:rsidR="00EF51C0" w:rsidRDefault="00EF51C0" w:rsidP="00EF51C0">
      <w:pPr>
        <w:spacing w:before="1400" w:after="4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Tacna – Perú</w:t>
      </w:r>
    </w:p>
    <w:p w14:paraId="1D3EE46C" w14:textId="77777777" w:rsidR="00EF51C0" w:rsidRDefault="00EF51C0" w:rsidP="00EF51C0">
      <w:pPr>
        <w:spacing w:after="160"/>
        <w:jc w:val="center"/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2026</w:t>
      </w:r>
    </w:p>
    <w:p w14:paraId="10CDB3B7" w14:textId="77777777" w:rsidR="00EF51C0" w:rsidRDefault="00EF51C0" w:rsidP="00EF51C0">
      <w:r>
        <w:br w:type="page"/>
      </w:r>
    </w:p>
    <w:p w14:paraId="5412BA27" w14:textId="77777777" w:rsidR="00F62B7C" w:rsidRDefault="00F62B7C"/>
    <w:p w14:paraId="6D7C39D0" w14:textId="77777777" w:rsidR="00F62B7C" w:rsidRDefault="00F62B7C"/>
    <w:p w14:paraId="51C2E3FC" w14:textId="77777777" w:rsidR="00F62B7C" w:rsidRDefault="00F62B7C"/>
    <w:p w14:paraId="3CB12B77" w14:textId="77777777" w:rsidR="00F62B7C" w:rsidRDefault="00F62B7C"/>
    <w:p w14:paraId="73DD43CD" w14:textId="77777777" w:rsidR="00F62B7C" w:rsidRDefault="00F62B7C"/>
    <w:p w14:paraId="0A7F0BEF" w14:textId="77777777" w:rsidR="00F62B7C" w:rsidRDefault="00F62B7C"/>
    <w:p w14:paraId="46F97810" w14:textId="77777777" w:rsidR="00F62B7C" w:rsidRDefault="00F62B7C"/>
    <w:p w14:paraId="6B7FC60B" w14:textId="77777777" w:rsidR="00F62B7C" w:rsidRDefault="00F62B7C"/>
    <w:p w14:paraId="1FDD71BC" w14:textId="77777777" w:rsidR="00F62B7C" w:rsidRDefault="00F62B7C"/>
    <w:p w14:paraId="0D60F5C4" w14:textId="77777777" w:rsidR="00F62B7C" w:rsidRDefault="00F62B7C"/>
    <w:p w14:paraId="5BC12A15" w14:textId="77777777" w:rsidR="00F62B7C" w:rsidRDefault="00F62B7C"/>
    <w:p w14:paraId="1C784538" w14:textId="77777777" w:rsidR="00F62B7C" w:rsidRDefault="00F62B7C"/>
    <w:p w14:paraId="4D0423CC" w14:textId="77777777" w:rsidR="00F62B7C" w:rsidRDefault="00F62B7C"/>
    <w:p w14:paraId="32DE3AA0" w14:textId="77777777" w:rsidR="00F62B7C" w:rsidRDefault="00F62B7C"/>
    <w:p w14:paraId="127BED16" w14:textId="77777777" w:rsidR="00F62B7C" w:rsidRDefault="00000000">
      <w:pPr>
        <w:jc w:val="right"/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DepScan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</w:rPr>
        <w:t>: Sistema Web de Detección y Remediación de Dependencias Vulnerables</w:t>
      </w:r>
    </w:p>
    <w:p w14:paraId="37431A1E" w14:textId="77777777" w:rsidR="00F62B7C" w:rsidRDefault="00000000">
      <w:pPr>
        <w:jc w:val="right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Propuesta del Proyecto</w:t>
      </w:r>
    </w:p>
    <w:p w14:paraId="244DC26C" w14:textId="77777777" w:rsidR="00F62B7C" w:rsidRDefault="00000000">
      <w:pPr>
        <w:spacing w:before="400"/>
        <w:jc w:val="right"/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Versión 1.0</w:t>
      </w:r>
    </w:p>
    <w:p w14:paraId="562874B0" w14:textId="77777777" w:rsidR="00F62B7C" w:rsidRDefault="00000000">
      <w:r>
        <w:br w:type="page"/>
      </w:r>
    </w:p>
    <w:p w14:paraId="69115A67" w14:textId="77777777" w:rsidR="00F62B7C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CONTROL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600"/>
        <w:gridCol w:w="1600"/>
        <w:gridCol w:w="1600"/>
        <w:gridCol w:w="1300"/>
        <w:gridCol w:w="1826"/>
      </w:tblGrid>
      <w:tr w:rsidR="00F62B7C" w14:paraId="419B95EB" w14:textId="77777777">
        <w:trPr>
          <w:tblHeader/>
        </w:trPr>
        <w:tc>
          <w:tcPr>
            <w:tcW w:w="11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12C9" w14:textId="77777777" w:rsidR="00F62B7C" w:rsidRDefault="00000000">
            <w:r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7C0B" w14:textId="77777777" w:rsidR="00F62B7C" w:rsidRDefault="00000000">
            <w:r>
              <w:rPr>
                <w:b/>
                <w:bCs/>
                <w:sz w:val="20"/>
                <w:szCs w:val="20"/>
              </w:rPr>
              <w:t>Hecha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26F5C" w14:textId="77777777" w:rsidR="00F62B7C" w:rsidRDefault="00000000">
            <w:r>
              <w:rPr>
                <w:b/>
                <w:bCs/>
                <w:sz w:val="20"/>
                <w:szCs w:val="20"/>
              </w:rPr>
              <w:t>Revisada por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138E" w14:textId="77777777" w:rsidR="00F62B7C" w:rsidRDefault="00000000">
            <w:r>
              <w:rPr>
                <w:b/>
                <w:bCs/>
                <w:sz w:val="20"/>
                <w:szCs w:val="20"/>
              </w:rPr>
              <w:t>Aprobada por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2798" w14:textId="77777777" w:rsidR="00F62B7C" w:rsidRDefault="00000000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82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D98C" w14:textId="77777777" w:rsidR="00F62B7C" w:rsidRDefault="00000000">
            <w:r>
              <w:rPr>
                <w:b/>
                <w:bCs/>
                <w:sz w:val="20"/>
                <w:szCs w:val="20"/>
              </w:rPr>
              <w:t>Motivo</w:t>
            </w:r>
          </w:p>
        </w:tc>
      </w:tr>
      <w:tr w:rsidR="00F62B7C" w14:paraId="61690263" w14:textId="77777777"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2BD8" w14:textId="77777777" w:rsidR="00F62B7C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5BE49" w14:textId="77777777" w:rsidR="00F62B7C" w:rsidRDefault="00000000">
            <w:r>
              <w:rPr>
                <w:sz w:val="20"/>
                <w:szCs w:val="20"/>
              </w:rPr>
              <w:t>A. G. Hernández Cruz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AE92" w14:textId="77777777" w:rsidR="00F62B7C" w:rsidRDefault="00F62B7C"/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C56B" w14:textId="77777777" w:rsidR="00F62B7C" w:rsidRDefault="00F62B7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C846C" w14:textId="77777777" w:rsidR="00F62B7C" w:rsidRDefault="00000000">
            <w:r>
              <w:rPr>
                <w:sz w:val="20"/>
                <w:szCs w:val="20"/>
              </w:rPr>
              <w:t>14/10/2026</w:t>
            </w:r>
          </w:p>
        </w:tc>
        <w:tc>
          <w:tcPr>
            <w:tcW w:w="182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E1F2" w14:textId="77777777" w:rsidR="00F62B7C" w:rsidRDefault="00000000">
            <w:r>
              <w:rPr>
                <w:sz w:val="20"/>
                <w:szCs w:val="20"/>
              </w:rPr>
              <w:t>Versión original</w:t>
            </w:r>
          </w:p>
        </w:tc>
      </w:tr>
    </w:tbl>
    <w:p w14:paraId="148D8B60" w14:textId="77777777" w:rsidR="00F62B7C" w:rsidRDefault="00000000">
      <w:r>
        <w:br w:type="page"/>
      </w:r>
    </w:p>
    <w:p w14:paraId="15289B93" w14:textId="77777777" w:rsidR="00F62B7C" w:rsidRDefault="00000000">
      <w:pPr>
        <w:spacing w:after="240"/>
        <w:jc w:val="center"/>
      </w:pPr>
      <w:r>
        <w:rPr>
          <w:b/>
          <w:bCs/>
          <w:sz w:val="24"/>
          <w:szCs w:val="24"/>
        </w:rPr>
        <w:lastRenderedPageBreak/>
        <w:t>ÍNDICE GENERAL</w:t>
      </w:r>
    </w:p>
    <w:sdt>
      <w:sdtPr>
        <w:alias w:val="Índice general"/>
        <w:id w:val="-490952543"/>
      </w:sdtPr>
      <w:sdtContent>
        <w:p w14:paraId="51E504A2" w14:textId="77777777" w:rsidR="00EF51C0" w:rsidRDefault="0000000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82339" w:history="1">
            <w:r w:rsidR="00EF51C0" w:rsidRPr="00990F93">
              <w:rPr>
                <w:rStyle w:val="Hipervnculo"/>
                <w:noProof/>
              </w:rPr>
              <w:t>1. Resumen Ejecutivo</w:t>
            </w:r>
            <w:r w:rsidR="00EF51C0">
              <w:rPr>
                <w:noProof/>
              </w:rPr>
              <w:tab/>
            </w:r>
            <w:r w:rsidR="00EF51C0">
              <w:rPr>
                <w:noProof/>
              </w:rPr>
              <w:fldChar w:fldCharType="begin"/>
            </w:r>
            <w:r w:rsidR="00EF51C0">
              <w:rPr>
                <w:noProof/>
              </w:rPr>
              <w:instrText xml:space="preserve"> PAGEREF _Toc242882339 \h </w:instrText>
            </w:r>
            <w:r w:rsidR="00EF51C0">
              <w:rPr>
                <w:noProof/>
              </w:rPr>
            </w:r>
            <w:r w:rsidR="00EF51C0">
              <w:rPr>
                <w:noProof/>
              </w:rPr>
              <w:fldChar w:fldCharType="separate"/>
            </w:r>
            <w:r w:rsidR="00EF51C0">
              <w:rPr>
                <w:noProof/>
              </w:rPr>
              <w:t>1</w:t>
            </w:r>
            <w:r w:rsidR="00EF51C0">
              <w:rPr>
                <w:noProof/>
              </w:rPr>
              <w:fldChar w:fldCharType="end"/>
            </w:r>
          </w:hyperlink>
        </w:p>
        <w:p w14:paraId="59EF9776" w14:textId="77777777" w:rsidR="00EF51C0" w:rsidRDefault="00EF51C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40" w:history="1">
            <w:r w:rsidRPr="00990F93">
              <w:rPr>
                <w:rStyle w:val="Hipervnculo"/>
                <w:noProof/>
              </w:rPr>
              <w:t>2. Planteamiento del Problema y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927730" w14:textId="77777777" w:rsidR="00EF51C0" w:rsidRDefault="00EF51C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41" w:history="1">
            <w:r w:rsidRPr="00990F93">
              <w:rPr>
                <w:rStyle w:val="Hipervnculo"/>
                <w:noProof/>
              </w:rPr>
              <w:t>3. Objetivo General y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F346CE" w14:textId="77777777" w:rsidR="00EF51C0" w:rsidRDefault="00EF51C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42" w:history="1">
            <w:r w:rsidRPr="00990F93">
              <w:rPr>
                <w:rStyle w:val="Hipervnculo"/>
                <w:noProof/>
              </w:rPr>
              <w:t>4. Beneficios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F00290" w14:textId="77777777" w:rsidR="00EF51C0" w:rsidRDefault="00EF51C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43" w:history="1">
            <w:r w:rsidRPr="00990F93">
              <w:rPr>
                <w:rStyle w:val="Hipervnculo"/>
                <w:noProof/>
              </w:rPr>
              <w:t>5. Alcance y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9F0ADA" w14:textId="77777777" w:rsidR="00EF51C0" w:rsidRDefault="00EF51C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44" w:history="1">
            <w:r w:rsidRPr="00990F93">
              <w:rPr>
                <w:rStyle w:val="Hipervnculo"/>
                <w:noProof/>
              </w:rPr>
              <w:t>6. Cronograma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04469" w14:textId="77777777" w:rsidR="00EF51C0" w:rsidRDefault="00EF51C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45" w:history="1">
            <w:r w:rsidRPr="00990F93">
              <w:rPr>
                <w:rStyle w:val="Hipervnculo"/>
                <w:noProof/>
              </w:rPr>
              <w:t>7. Presupuesto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FD2352" w14:textId="77777777" w:rsidR="00EF51C0" w:rsidRDefault="00EF51C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46" w:history="1">
            <w:r w:rsidRPr="00990F93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0DCF4" w14:textId="77777777" w:rsidR="00EF51C0" w:rsidRDefault="00EF51C0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2882347" w:history="1">
            <w:r w:rsidRPr="00990F93">
              <w:rPr>
                <w:rStyle w:val="Hipervnculo"/>
                <w:noProof/>
              </w:rPr>
              <w:t>WEBGRAFÍA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_Toc242882347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694027" w14:textId="77777777" w:rsidR="00F62B7C" w:rsidRDefault="00000000">
          <w:pPr>
            <w:pStyle w:val="TDC1"/>
            <w:tabs>
              <w:tab w:val="right" w:leader="dot" w:pos="9025"/>
            </w:tabs>
          </w:pPr>
          <w:r>
            <w:fldChar w:fldCharType="end"/>
          </w:r>
        </w:p>
      </w:sdtContent>
    </w:sdt>
    <w:p w14:paraId="5BCEE4E5" w14:textId="77777777" w:rsidR="00F62B7C" w:rsidRDefault="00000000">
      <w:r>
        <w:br w:type="page"/>
      </w:r>
    </w:p>
    <w:p w14:paraId="2B2FFF08" w14:textId="77777777" w:rsidR="00F62B7C" w:rsidRDefault="00000000">
      <w:pPr>
        <w:pStyle w:val="Ttulo1"/>
      </w:pPr>
      <w:bookmarkStart w:id="0" w:name="_Toc242882339"/>
      <w:r>
        <w:lastRenderedPageBreak/>
        <w:t>1. Resumen Ejecutivo</w:t>
      </w:r>
      <w:bookmarkEnd w:id="0"/>
    </w:p>
    <w:p w14:paraId="6B57A793" w14:textId="77777777" w:rsidR="00F62B7C" w:rsidRDefault="00000000">
      <w:pPr>
        <w:spacing w:line="480" w:lineRule="auto"/>
        <w:ind w:firstLine="720"/>
        <w:jc w:val="both"/>
      </w:pPr>
      <w:r>
        <w:t xml:space="preserve">Según los informes de la industria sobre software de código abierto, la mayor parte del código de una aplicación moderna proviene de librerías de terceros, y una sola librería desactualizada basta para comprometer un sistema completo, como ocurrió en Equifax (2017) y con Log4Shell (2021). Sin embargo, la mayoría de los proyectos estudiantiles y de equipos pequeños </w:t>
      </w:r>
      <w:r>
        <w:rPr>
          <w:b/>
          <w:bCs/>
        </w:rPr>
        <w:t>no revisan sus dependencias</w:t>
      </w:r>
      <w:r>
        <w:t>, porque hacerlo a mano es lento y las herramientas gratuitas son de consola, en inglés, y se limitan a enumerar fallas.</w:t>
      </w:r>
    </w:p>
    <w:p w14:paraId="1CC4B228" w14:textId="77777777" w:rsidR="00F62B7C" w:rsidRDefault="00000000">
      <w:pPr>
        <w:spacing w:line="480" w:lineRule="auto"/>
        <w:ind w:firstLine="720"/>
        <w:jc w:val="both"/>
      </w:pPr>
      <w:proofErr w:type="spellStart"/>
      <w:r>
        <w:rPr>
          <w:b/>
          <w:bCs/>
        </w:rPr>
        <w:t>DepScan</w:t>
      </w:r>
      <w:proofErr w:type="spellEnd"/>
      <w:r>
        <w:t xml:space="preserve"> propone resolverlo con un sistema web que, a partir de los archivos de dependencias de un proyecto (o directamente desde un repositorio de GitHub), </w:t>
      </w:r>
      <w:r>
        <w:rPr>
          <w:b/>
          <w:bCs/>
        </w:rPr>
        <w:t xml:space="preserve">detecta en segundos las librerías con vulnerabilidades conocidas en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PyPI</w:t>
      </w:r>
      <w:proofErr w:type="spellEnd"/>
      <w:r>
        <w:t xml:space="preserve">. Además, para cada una indica </w:t>
      </w:r>
      <w:r>
        <w:rPr>
          <w:b/>
          <w:bCs/>
        </w:rPr>
        <w:t>la versión segura recomendada, todas las alternativas seguras, los comandos exactos para actualizar y cómo protegerse si no es posible hacerlo</w:t>
      </w:r>
      <w:r>
        <w:t>. El resultado queda en reportes HTML y PDF que sirven como evidencia formal.</w:t>
      </w:r>
    </w:p>
    <w:p w14:paraId="40F376D5" w14:textId="77777777" w:rsidR="00F62B7C" w:rsidRDefault="00000000">
      <w:pPr>
        <w:keepNext/>
        <w:spacing w:before="240"/>
      </w:pPr>
      <w:r>
        <w:rPr>
          <w:b/>
          <w:bCs/>
        </w:rPr>
        <w:t>Tabla 1</w:t>
      </w:r>
    </w:p>
    <w:p w14:paraId="57229C19" w14:textId="77777777" w:rsidR="00F62B7C" w:rsidRDefault="00000000">
      <w:pPr>
        <w:keepNext/>
        <w:spacing w:after="120"/>
      </w:pPr>
      <w:r>
        <w:rPr>
          <w:i/>
          <w:iCs/>
        </w:rPr>
        <w:t>Resumen Ejecutivo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7401"/>
      </w:tblGrid>
      <w:tr w:rsidR="00F62B7C" w14:paraId="0734686F" w14:textId="77777777">
        <w:trPr>
          <w:tblHeader/>
        </w:trPr>
        <w:tc>
          <w:tcPr>
            <w:tcW w:w="162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594D" w14:textId="77777777" w:rsidR="00F62B7C" w:rsidRDefault="00000000">
            <w:r>
              <w:rPr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740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C03B" w14:textId="77777777" w:rsidR="00F62B7C" w:rsidRDefault="00000000">
            <w:r>
              <w:rPr>
                <w:b/>
                <w:bCs/>
                <w:sz w:val="20"/>
                <w:szCs w:val="20"/>
              </w:rPr>
              <w:t>Propuesta</w:t>
            </w:r>
          </w:p>
        </w:tc>
      </w:tr>
      <w:tr w:rsidR="00F62B7C" w14:paraId="12372A0C" w14:textId="77777777">
        <w:trPr>
          <w:cantSplit/>
        </w:trPr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2B5E" w14:textId="77777777" w:rsidR="00F62B7C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7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5BBD" w14:textId="77777777" w:rsidR="00F62B7C" w:rsidRDefault="00000000">
            <w:r>
              <w:rPr>
                <w:sz w:val="20"/>
                <w:szCs w:val="20"/>
              </w:rPr>
              <w:t>Aplicación web + herramienta de línea de comandos para CI</w:t>
            </w:r>
          </w:p>
        </w:tc>
      </w:tr>
      <w:tr w:rsidR="00F62B7C" w14:paraId="49DDAF20" w14:textId="77777777">
        <w:trPr>
          <w:cantSplit/>
        </w:trPr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B8C4" w14:textId="77777777" w:rsidR="00F62B7C" w:rsidRDefault="00000000">
            <w:r>
              <w:rPr>
                <w:sz w:val="20"/>
                <w:szCs w:val="20"/>
              </w:rPr>
              <w:t>Usuarios</w:t>
            </w:r>
          </w:p>
        </w:tc>
        <w:tc>
          <w:tcPr>
            <w:tcW w:w="7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300F" w14:textId="77777777" w:rsidR="00F62B7C" w:rsidRDefault="00000000">
            <w:r>
              <w:rPr>
                <w:sz w:val="20"/>
                <w:szCs w:val="20"/>
              </w:rPr>
              <w:t>Estudiantes de la EPIS, docentes evaluadores y equipos de desarrollo pequeños</w:t>
            </w:r>
          </w:p>
        </w:tc>
      </w:tr>
      <w:tr w:rsidR="00F62B7C" w14:paraId="7C4AF070" w14:textId="77777777">
        <w:trPr>
          <w:cantSplit/>
        </w:trPr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4C3E" w14:textId="77777777" w:rsidR="00F62B7C" w:rsidRDefault="00000000">
            <w:r>
              <w:rPr>
                <w:sz w:val="20"/>
                <w:szCs w:val="20"/>
              </w:rPr>
              <w:t>Diferencial</w:t>
            </w:r>
          </w:p>
        </w:tc>
        <w:tc>
          <w:tcPr>
            <w:tcW w:w="7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DCC3" w14:textId="77777777" w:rsidR="00F62B7C" w:rsidRDefault="00000000">
            <w:r>
              <w:rPr>
                <w:sz w:val="20"/>
                <w:szCs w:val="20"/>
              </w:rPr>
              <w:t xml:space="preserve">Remediación verificada contra todos los avisos, en español, con reportes PDF y soporte de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 xml:space="preserve"> en un solo análisis</w:t>
            </w:r>
          </w:p>
        </w:tc>
      </w:tr>
      <w:tr w:rsidR="00F62B7C" w14:paraId="79629E78" w14:textId="77777777">
        <w:trPr>
          <w:cantSplit/>
        </w:trPr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0374" w14:textId="77777777" w:rsidR="00F62B7C" w:rsidRDefault="00000000">
            <w:r>
              <w:rPr>
                <w:sz w:val="20"/>
                <w:szCs w:val="20"/>
              </w:rPr>
              <w:t>Duración</w:t>
            </w:r>
          </w:p>
        </w:tc>
        <w:tc>
          <w:tcPr>
            <w:tcW w:w="7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6243" w14:textId="77777777" w:rsidR="00F62B7C" w:rsidRDefault="00000000">
            <w:r>
              <w:rPr>
                <w:sz w:val="20"/>
                <w:szCs w:val="20"/>
              </w:rPr>
              <w:t>16 semanas (semestre 2026-II)</w:t>
            </w:r>
          </w:p>
        </w:tc>
      </w:tr>
      <w:tr w:rsidR="00F62B7C" w14:paraId="5D1589C3" w14:textId="77777777">
        <w:trPr>
          <w:cantSplit/>
        </w:trPr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64A4" w14:textId="77777777" w:rsidR="00F62B7C" w:rsidRDefault="00000000">
            <w:r>
              <w:rPr>
                <w:sz w:val="20"/>
                <w:szCs w:val="20"/>
              </w:rPr>
              <w:t>Inversión</w:t>
            </w:r>
          </w:p>
        </w:tc>
        <w:tc>
          <w:tcPr>
            <w:tcW w:w="7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DBF2" w14:textId="77777777" w:rsidR="00F62B7C" w:rsidRDefault="00000000">
            <w:r>
              <w:rPr>
                <w:b/>
                <w:bCs/>
                <w:sz w:val="20"/>
                <w:szCs w:val="20"/>
              </w:rPr>
              <w:t>S/ 6,955.00</w:t>
            </w:r>
          </w:p>
        </w:tc>
      </w:tr>
      <w:tr w:rsidR="00F62B7C" w14:paraId="016D14AF" w14:textId="77777777">
        <w:trPr>
          <w:cantSplit/>
        </w:trPr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2D62F" w14:textId="77777777" w:rsidR="00F62B7C" w:rsidRDefault="00000000">
            <w:r>
              <w:rPr>
                <w:sz w:val="20"/>
                <w:szCs w:val="20"/>
              </w:rPr>
              <w:t>Rentabilidad estimada</w:t>
            </w:r>
          </w:p>
        </w:tc>
        <w:tc>
          <w:tcPr>
            <w:tcW w:w="74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8278" w14:textId="77777777" w:rsidR="00F62B7C" w:rsidRDefault="00000000">
            <w:r>
              <w:rPr>
                <w:sz w:val="20"/>
                <w:szCs w:val="20"/>
              </w:rPr>
              <w:t>VAN S/ 1,834.70 · TIR 26.8 % · B/C 1.12</w:t>
            </w:r>
          </w:p>
        </w:tc>
      </w:tr>
      <w:tr w:rsidR="00F62B7C" w14:paraId="52FEA451" w14:textId="77777777">
        <w:trPr>
          <w:cantSplit/>
        </w:trPr>
        <w:tc>
          <w:tcPr>
            <w:tcW w:w="16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1E04" w14:textId="77777777" w:rsidR="00F62B7C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740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723E" w14:textId="77777777" w:rsidR="00F62B7C" w:rsidRDefault="00000000">
            <w:r>
              <w:rPr>
                <w:sz w:val="20"/>
                <w:szCs w:val="20"/>
              </w:rPr>
              <w:t>Prototipo funcional desplegado en https://deptest-production-7f98.up.railway.app</w:t>
            </w:r>
          </w:p>
        </w:tc>
      </w:tr>
    </w:tbl>
    <w:p w14:paraId="0DF29191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DC72EDC" w14:textId="77777777" w:rsidR="00F62B7C" w:rsidRDefault="00000000">
      <w:r>
        <w:br w:type="page"/>
      </w:r>
    </w:p>
    <w:p w14:paraId="4D5D76D4" w14:textId="77777777" w:rsidR="00F62B7C" w:rsidRDefault="00000000">
      <w:pPr>
        <w:pStyle w:val="Ttulo1"/>
      </w:pPr>
      <w:bookmarkStart w:id="1" w:name="_Toc242882340"/>
      <w:r>
        <w:lastRenderedPageBreak/>
        <w:t>2. Planteamiento del Problema y Justificación</w:t>
      </w:r>
      <w:bookmarkEnd w:id="1"/>
    </w:p>
    <w:p w14:paraId="15A472BE" w14:textId="77777777" w:rsidR="00F62B7C" w:rsidRDefault="00000000">
      <w:pPr>
        <w:spacing w:line="480" w:lineRule="auto"/>
        <w:ind w:firstLine="720"/>
        <w:jc w:val="both"/>
      </w:pPr>
      <w:r>
        <w:rPr>
          <w:b/>
          <w:bCs/>
        </w:rPr>
        <w:t>Problema.</w:t>
      </w:r>
      <w:r>
        <w:t xml:space="preserve"> Los equipos de desarrollo no saben, de forma rápida y confiable, si las librerías que usan tienen vulnerabilidades conocidas, ni a qué versión deben actualizar sin romper el proyecto o caer en otra falla.</w:t>
      </w:r>
    </w:p>
    <w:p w14:paraId="60D2A0B0" w14:textId="77777777" w:rsidR="00F62B7C" w:rsidRDefault="00000000">
      <w:pPr>
        <w:keepNext/>
        <w:spacing w:before="240"/>
      </w:pPr>
      <w:r>
        <w:rPr>
          <w:b/>
          <w:bCs/>
        </w:rPr>
        <w:t>Figura 1</w:t>
      </w:r>
    </w:p>
    <w:p w14:paraId="0B6B6C96" w14:textId="77777777" w:rsidR="00F62B7C" w:rsidRDefault="00000000">
      <w:pPr>
        <w:keepNext/>
        <w:spacing w:after="120"/>
      </w:pPr>
      <w:r>
        <w:rPr>
          <w:i/>
          <w:iCs/>
        </w:rPr>
        <w:t>Causas y efectos</w:t>
      </w:r>
    </w:p>
    <w:p w14:paraId="33317881" w14:textId="77777777" w:rsidR="00F62B7C" w:rsidRDefault="00000000">
      <w:pPr>
        <w:jc w:val="center"/>
      </w:pPr>
      <w:r>
        <w:rPr>
          <w:noProof/>
        </w:rPr>
        <w:drawing>
          <wp:inline distT="0" distB="0" distL="0" distR="0" wp14:anchorId="62A2C1B9" wp14:editId="18EED3F0">
            <wp:extent cx="5715000" cy="3476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C7AE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C411761" w14:textId="77777777" w:rsidR="00F62B7C" w:rsidRDefault="00000000">
      <w:pPr>
        <w:keepNext/>
        <w:spacing w:before="240"/>
      </w:pPr>
      <w:r>
        <w:rPr>
          <w:b/>
          <w:bCs/>
        </w:rPr>
        <w:t>Tabla 2</w:t>
      </w:r>
    </w:p>
    <w:p w14:paraId="682AD4C7" w14:textId="77777777" w:rsidR="00F62B7C" w:rsidRDefault="00000000">
      <w:pPr>
        <w:keepNext/>
        <w:spacing w:after="120"/>
      </w:pPr>
      <w:r>
        <w:rPr>
          <w:i/>
          <w:iCs/>
        </w:rPr>
        <w:t>Justificación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0"/>
        <w:gridCol w:w="7936"/>
      </w:tblGrid>
      <w:tr w:rsidR="00F62B7C" w14:paraId="21DE5336" w14:textId="77777777">
        <w:trPr>
          <w:tblHeader/>
        </w:trPr>
        <w:tc>
          <w:tcPr>
            <w:tcW w:w="98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CFE7" w14:textId="77777777" w:rsidR="00F62B7C" w:rsidRDefault="00000000">
            <w:r>
              <w:rPr>
                <w:b/>
                <w:bCs/>
                <w:sz w:val="20"/>
                <w:szCs w:val="20"/>
              </w:rPr>
              <w:t>Dimensión</w:t>
            </w:r>
          </w:p>
        </w:tc>
        <w:tc>
          <w:tcPr>
            <w:tcW w:w="80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1A330" w14:textId="77777777" w:rsidR="00F62B7C" w:rsidRDefault="00000000">
            <w:r>
              <w:rPr>
                <w:b/>
                <w:bCs/>
                <w:sz w:val="20"/>
                <w:szCs w:val="20"/>
              </w:rPr>
              <w:t>Justificación</w:t>
            </w:r>
          </w:p>
        </w:tc>
      </w:tr>
      <w:tr w:rsidR="00F62B7C" w14:paraId="012FCCD1" w14:textId="77777777">
        <w:trPr>
          <w:cantSplit/>
        </w:trPr>
        <w:tc>
          <w:tcPr>
            <w:tcW w:w="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123C" w14:textId="77777777" w:rsidR="00F62B7C" w:rsidRDefault="00000000">
            <w:r>
              <w:rPr>
                <w:sz w:val="20"/>
                <w:szCs w:val="20"/>
              </w:rPr>
              <w:t>Técnica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7CE9" w14:textId="77777777" w:rsidR="00F62B7C" w:rsidRDefault="00000000">
            <w:r>
              <w:rPr>
                <w:sz w:val="20"/>
                <w:szCs w:val="20"/>
              </w:rPr>
              <w:t xml:space="preserve">Las bases OSV y NVD son públicas y gratuitas. El valor del proyecto está en procesarlas correctamente: versiones exactas, </w:t>
            </w:r>
            <w:proofErr w:type="spellStart"/>
            <w:r>
              <w:rPr>
                <w:sz w:val="20"/>
                <w:szCs w:val="20"/>
              </w:rPr>
              <w:t>deduplicación</w:t>
            </w:r>
            <w:proofErr w:type="spellEnd"/>
            <w:r>
              <w:rPr>
                <w:sz w:val="20"/>
                <w:szCs w:val="20"/>
              </w:rPr>
              <w:t xml:space="preserve"> y verificación de versiones seguras.</w:t>
            </w:r>
          </w:p>
        </w:tc>
      </w:tr>
      <w:tr w:rsidR="00F62B7C" w14:paraId="3B95DF97" w14:textId="77777777">
        <w:trPr>
          <w:cantSplit/>
        </w:trPr>
        <w:tc>
          <w:tcPr>
            <w:tcW w:w="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11D0F" w14:textId="77777777" w:rsidR="00F62B7C" w:rsidRDefault="00000000">
            <w:r>
              <w:rPr>
                <w:sz w:val="20"/>
                <w:szCs w:val="20"/>
              </w:rPr>
              <w:t>Académica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8597" w14:textId="77777777" w:rsidR="00F62B7C" w:rsidRDefault="00000000">
            <w:r>
              <w:rPr>
                <w:sz w:val="20"/>
                <w:szCs w:val="20"/>
              </w:rPr>
              <w:t>Aplica de forma integrada ingeniería de requerimientos, arquitectura de software, seguridad, pruebas y despliegue en la nube, bajo la metodología RUP.</w:t>
            </w:r>
          </w:p>
        </w:tc>
      </w:tr>
      <w:tr w:rsidR="00F62B7C" w14:paraId="140212E6" w14:textId="77777777">
        <w:trPr>
          <w:cantSplit/>
        </w:trPr>
        <w:tc>
          <w:tcPr>
            <w:tcW w:w="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F6B1C" w14:textId="77777777" w:rsidR="00F62B7C" w:rsidRDefault="00000000">
            <w:r>
              <w:rPr>
                <w:sz w:val="20"/>
                <w:szCs w:val="20"/>
              </w:rPr>
              <w:t>Social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076A" w14:textId="77777777" w:rsidR="00F62B7C" w:rsidRDefault="00000000">
            <w:r>
              <w:rPr>
                <w:sz w:val="20"/>
                <w:szCs w:val="20"/>
              </w:rPr>
              <w:t>Promueve una cultura de desarrollo seguro y enseña, en español, por qué cada falla importa y cómo resolverla.</w:t>
            </w:r>
          </w:p>
        </w:tc>
      </w:tr>
      <w:tr w:rsidR="00F62B7C" w14:paraId="77A5DA66" w14:textId="77777777">
        <w:trPr>
          <w:cantSplit/>
        </w:trPr>
        <w:tc>
          <w:tcPr>
            <w:tcW w:w="9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CD89" w14:textId="77777777" w:rsidR="00F62B7C" w:rsidRDefault="00000000">
            <w:r>
              <w:rPr>
                <w:sz w:val="20"/>
                <w:szCs w:val="20"/>
              </w:rPr>
              <w:t>Económica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BB4A" w14:textId="77777777" w:rsidR="00F62B7C" w:rsidRDefault="00000000">
            <w:r>
              <w:rPr>
                <w:sz w:val="20"/>
                <w:szCs w:val="20"/>
              </w:rPr>
              <w:t>Ahorra horas de revisión manual con una inversión baja y una operación menor a S/ 300 mensuales.</w:t>
            </w:r>
          </w:p>
        </w:tc>
      </w:tr>
      <w:tr w:rsidR="00F62B7C" w14:paraId="6A86C3AF" w14:textId="77777777">
        <w:trPr>
          <w:cantSplit/>
        </w:trPr>
        <w:tc>
          <w:tcPr>
            <w:tcW w:w="98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7710" w14:textId="77777777" w:rsidR="00F62B7C" w:rsidRDefault="00000000">
            <w:r>
              <w:rPr>
                <w:sz w:val="20"/>
                <w:szCs w:val="20"/>
              </w:rPr>
              <w:t>Normativa</w:t>
            </w:r>
          </w:p>
        </w:tc>
        <w:tc>
          <w:tcPr>
            <w:tcW w:w="80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6BF8" w14:textId="77777777" w:rsidR="00F62B7C" w:rsidRDefault="00000000">
            <w:r>
              <w:rPr>
                <w:sz w:val="20"/>
                <w:szCs w:val="20"/>
              </w:rPr>
              <w:t>Responde a la categoría A06 del OWASP Top 10 (componentes vulnerables y desactualizados).</w:t>
            </w:r>
          </w:p>
        </w:tc>
      </w:tr>
    </w:tbl>
    <w:p w14:paraId="4F0E126D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69E5B11E" w14:textId="77777777" w:rsidR="00F62B7C" w:rsidRDefault="00000000">
      <w:r>
        <w:br w:type="page"/>
      </w:r>
    </w:p>
    <w:p w14:paraId="2BC8BDB7" w14:textId="77777777" w:rsidR="00F62B7C" w:rsidRDefault="00000000">
      <w:pPr>
        <w:pStyle w:val="Ttulo1"/>
      </w:pPr>
      <w:bookmarkStart w:id="2" w:name="_Toc242882341"/>
      <w:r>
        <w:lastRenderedPageBreak/>
        <w:t>3. Objetivo General y Específicos</w:t>
      </w:r>
      <w:bookmarkEnd w:id="2"/>
    </w:p>
    <w:p w14:paraId="4F22EBF2" w14:textId="77777777" w:rsidR="00F62B7C" w:rsidRDefault="00000000">
      <w:pPr>
        <w:spacing w:line="480" w:lineRule="auto"/>
        <w:ind w:firstLine="720"/>
        <w:jc w:val="both"/>
      </w:pPr>
      <w:r>
        <w:rPr>
          <w:b/>
          <w:bCs/>
        </w:rPr>
        <w:t>Objetivo general.</w:t>
      </w:r>
      <w:r>
        <w:t xml:space="preserve"> Desarrollar e implantar, en el semestre 2026-II, un sistema web que detecte dependencias con vulnerabilidades conocidas en proyectos </w:t>
      </w:r>
      <w:proofErr w:type="spellStart"/>
      <w:r>
        <w:t>npm</w:t>
      </w:r>
      <w:proofErr w:type="spellEnd"/>
      <w:r>
        <w:t xml:space="preserve"> y </w:t>
      </w:r>
      <w:proofErr w:type="spellStart"/>
      <w:r>
        <w:t>PyPI</w:t>
      </w:r>
      <w:proofErr w:type="spellEnd"/>
      <w:r>
        <w:t xml:space="preserve"> y proponga acciones de remediación verificadas.</w:t>
      </w:r>
    </w:p>
    <w:p w14:paraId="09C29449" w14:textId="77777777" w:rsidR="00F62B7C" w:rsidRDefault="00000000">
      <w:pPr>
        <w:keepNext/>
        <w:spacing w:before="240"/>
      </w:pPr>
      <w:r>
        <w:rPr>
          <w:b/>
          <w:bCs/>
        </w:rPr>
        <w:t>Tabla 3</w:t>
      </w:r>
    </w:p>
    <w:p w14:paraId="08BF612E" w14:textId="77777777" w:rsidR="00F62B7C" w:rsidRDefault="00000000">
      <w:pPr>
        <w:keepNext/>
        <w:spacing w:after="120"/>
      </w:pPr>
      <w:r>
        <w:rPr>
          <w:i/>
          <w:iCs/>
        </w:rPr>
        <w:t>Objetivos específicos (SMART)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"/>
        <w:gridCol w:w="2959"/>
        <w:gridCol w:w="2041"/>
        <w:gridCol w:w="1241"/>
        <w:gridCol w:w="1176"/>
        <w:gridCol w:w="848"/>
      </w:tblGrid>
      <w:tr w:rsidR="00F62B7C" w14:paraId="4AA8EE52" w14:textId="77777777">
        <w:trPr>
          <w:tblHeader/>
        </w:trPr>
        <w:tc>
          <w:tcPr>
            <w:tcW w:w="79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DF14" w14:textId="77777777" w:rsidR="00F62B7C" w:rsidRDefault="00000000">
            <w:r>
              <w:rPr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319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D309" w14:textId="77777777" w:rsidR="00F62B7C" w:rsidRDefault="00000000">
            <w:r>
              <w:rPr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208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F922" w14:textId="77777777" w:rsidR="00F62B7C" w:rsidRDefault="00000000">
            <w:r>
              <w:rPr>
                <w:b/>
                <w:bCs/>
                <w:sz w:val="20"/>
                <w:szCs w:val="20"/>
              </w:rPr>
              <w:t>Medible</w:t>
            </w:r>
          </w:p>
        </w:tc>
        <w:tc>
          <w:tcPr>
            <w:tcW w:w="111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3404D" w14:textId="77777777" w:rsidR="00F62B7C" w:rsidRDefault="00000000">
            <w:r>
              <w:rPr>
                <w:b/>
                <w:bCs/>
                <w:sz w:val="20"/>
                <w:szCs w:val="20"/>
              </w:rPr>
              <w:t>Alcanzable</w:t>
            </w:r>
          </w:p>
        </w:tc>
        <w:tc>
          <w:tcPr>
            <w:tcW w:w="103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6B798" w14:textId="77777777" w:rsidR="00F62B7C" w:rsidRDefault="00000000">
            <w:r>
              <w:rPr>
                <w:b/>
                <w:bCs/>
                <w:sz w:val="20"/>
                <w:szCs w:val="20"/>
              </w:rPr>
              <w:t>Relevante</w:t>
            </w:r>
          </w:p>
        </w:tc>
        <w:tc>
          <w:tcPr>
            <w:tcW w:w="79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1219" w14:textId="77777777" w:rsidR="00F62B7C" w:rsidRDefault="00000000">
            <w:r>
              <w:rPr>
                <w:b/>
                <w:bCs/>
                <w:sz w:val="20"/>
                <w:szCs w:val="20"/>
              </w:rPr>
              <w:t>Plazo</w:t>
            </w:r>
          </w:p>
        </w:tc>
      </w:tr>
      <w:tr w:rsidR="00F62B7C" w14:paraId="189AAEC0" w14:textId="77777777">
        <w:trPr>
          <w:cantSplit/>
        </w:trPr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BA431" w14:textId="77777777" w:rsidR="00F62B7C" w:rsidRDefault="00000000">
            <w:r>
              <w:rPr>
                <w:sz w:val="20"/>
                <w:szCs w:val="20"/>
              </w:rPr>
              <w:t>OE1</w:t>
            </w:r>
          </w:p>
        </w:tc>
        <w:tc>
          <w:tcPr>
            <w:tcW w:w="3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D4EE" w14:textId="77777777" w:rsidR="00F62B7C" w:rsidRDefault="00000000">
            <w:r>
              <w:rPr>
                <w:sz w:val="20"/>
                <w:szCs w:val="20"/>
              </w:rPr>
              <w:t>Construir un motor que obtenga la versión exacta de todas las dependencias, incluidas las transitivas.</w:t>
            </w:r>
          </w:p>
        </w:tc>
        <w:tc>
          <w:tcPr>
            <w:tcW w:w="2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5BDE" w14:textId="77777777" w:rsidR="00F62B7C" w:rsidRDefault="00000000">
            <w:r>
              <w:rPr>
                <w:sz w:val="20"/>
                <w:szCs w:val="20"/>
              </w:rPr>
              <w:t xml:space="preserve">Soporte de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v1–v3, </w:t>
            </w:r>
            <w:proofErr w:type="spellStart"/>
            <w:r>
              <w:rPr>
                <w:i/>
                <w:iCs/>
                <w:sz w:val="20"/>
                <w:szCs w:val="20"/>
              </w:rPr>
              <w:t>workspaces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requirements.txt</w:t>
            </w:r>
          </w:p>
        </w:tc>
        <w:tc>
          <w:tcPr>
            <w:tcW w:w="1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83055" w14:textId="77777777" w:rsidR="00F62B7C" w:rsidRDefault="00000000">
            <w:r>
              <w:rPr>
                <w:sz w:val="20"/>
                <w:szCs w:val="20"/>
              </w:rPr>
              <w:t xml:space="preserve">Con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 y Node.js 24</w:t>
            </w:r>
          </w:p>
        </w:tc>
        <w:tc>
          <w:tcPr>
            <w:tcW w:w="1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212B" w14:textId="77777777" w:rsidR="00F62B7C" w:rsidRDefault="00000000">
            <w:r>
              <w:rPr>
                <w:sz w:val="20"/>
                <w:szCs w:val="20"/>
              </w:rPr>
              <w:t>Base de todo el análisis</w:t>
            </w:r>
          </w:p>
        </w:tc>
        <w:tc>
          <w:tcPr>
            <w:tcW w:w="7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C44DE" w14:textId="77777777" w:rsidR="00F62B7C" w:rsidRDefault="00000000">
            <w:r>
              <w:rPr>
                <w:sz w:val="20"/>
                <w:szCs w:val="20"/>
              </w:rPr>
              <w:t>Semana 8</w:t>
            </w:r>
          </w:p>
        </w:tc>
      </w:tr>
      <w:tr w:rsidR="00F62B7C" w14:paraId="7A60A987" w14:textId="77777777">
        <w:trPr>
          <w:cantSplit/>
        </w:trPr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EB4C6" w14:textId="77777777" w:rsidR="00F62B7C" w:rsidRDefault="00000000">
            <w:r>
              <w:rPr>
                <w:sz w:val="20"/>
                <w:szCs w:val="20"/>
              </w:rPr>
              <w:t>OE2</w:t>
            </w:r>
          </w:p>
        </w:tc>
        <w:tc>
          <w:tcPr>
            <w:tcW w:w="3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CC2B" w14:textId="77777777" w:rsidR="00F62B7C" w:rsidRDefault="00000000">
            <w:r>
              <w:rPr>
                <w:sz w:val="20"/>
                <w:szCs w:val="20"/>
              </w:rPr>
              <w:t>Detectar vulnerabilidades consultando OSV en lote y NVD de forma opcional, sin avisos duplicados.</w:t>
            </w:r>
          </w:p>
        </w:tc>
        <w:tc>
          <w:tcPr>
            <w:tcW w:w="2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8F52" w14:textId="77777777" w:rsidR="00F62B7C" w:rsidRDefault="00000000">
            <w:r>
              <w:rPr>
                <w:sz w:val="20"/>
                <w:szCs w:val="20"/>
              </w:rPr>
              <w:t>Lotes de hasta 1000 paquetes; 0 duplicados</w:t>
            </w:r>
          </w:p>
        </w:tc>
        <w:tc>
          <w:tcPr>
            <w:tcW w:w="1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3259" w14:textId="77777777" w:rsidR="00F62B7C" w:rsidRDefault="00000000"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públicas y gratuitas</w:t>
            </w:r>
          </w:p>
        </w:tc>
        <w:tc>
          <w:tcPr>
            <w:tcW w:w="1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D8063" w14:textId="77777777" w:rsidR="00F62B7C" w:rsidRDefault="00000000">
            <w:r>
              <w:rPr>
                <w:sz w:val="20"/>
                <w:szCs w:val="20"/>
              </w:rPr>
              <w:t>Reportes claros</w:t>
            </w:r>
          </w:p>
        </w:tc>
        <w:tc>
          <w:tcPr>
            <w:tcW w:w="7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19C6" w14:textId="77777777" w:rsidR="00F62B7C" w:rsidRDefault="00000000">
            <w:r>
              <w:rPr>
                <w:sz w:val="20"/>
                <w:szCs w:val="20"/>
              </w:rPr>
              <w:t>Semana 9</w:t>
            </w:r>
          </w:p>
        </w:tc>
      </w:tr>
      <w:tr w:rsidR="00F62B7C" w14:paraId="352E9FBB" w14:textId="77777777">
        <w:trPr>
          <w:cantSplit/>
        </w:trPr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8FC2" w14:textId="77777777" w:rsidR="00F62B7C" w:rsidRDefault="00000000">
            <w:r>
              <w:rPr>
                <w:sz w:val="20"/>
                <w:szCs w:val="20"/>
              </w:rPr>
              <w:t>OE3</w:t>
            </w:r>
          </w:p>
        </w:tc>
        <w:tc>
          <w:tcPr>
            <w:tcW w:w="3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FF15" w14:textId="77777777" w:rsidR="00F62B7C" w:rsidRDefault="00000000">
            <w:r>
              <w:rPr>
                <w:sz w:val="20"/>
                <w:szCs w:val="20"/>
              </w:rPr>
              <w:t>Recomendar para cada librería vulnerable una versión verificada contra todos sus avisos, junto con comandos y mitigaciones.</w:t>
            </w:r>
          </w:p>
        </w:tc>
        <w:tc>
          <w:tcPr>
            <w:tcW w:w="2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5C144" w14:textId="77777777" w:rsidR="00F62B7C" w:rsidRDefault="00000000">
            <w:r>
              <w:rPr>
                <w:sz w:val="20"/>
                <w:szCs w:val="20"/>
              </w:rPr>
              <w:t>100 % de hallazgos con remediación</w:t>
            </w:r>
          </w:p>
        </w:tc>
        <w:tc>
          <w:tcPr>
            <w:tcW w:w="1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1244" w14:textId="77777777" w:rsidR="00F62B7C" w:rsidRDefault="00000000">
            <w:r>
              <w:rPr>
                <w:sz w:val="20"/>
                <w:szCs w:val="20"/>
              </w:rPr>
              <w:t>Datos de OSV y registros</w:t>
            </w:r>
          </w:p>
        </w:tc>
        <w:tc>
          <w:tcPr>
            <w:tcW w:w="1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75E6" w14:textId="77777777" w:rsidR="00F62B7C" w:rsidRDefault="00000000">
            <w:r>
              <w:rPr>
                <w:sz w:val="20"/>
                <w:szCs w:val="20"/>
              </w:rPr>
              <w:t>Principal aporte</w:t>
            </w:r>
          </w:p>
        </w:tc>
        <w:tc>
          <w:tcPr>
            <w:tcW w:w="7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0BF11" w14:textId="77777777" w:rsidR="00F62B7C" w:rsidRDefault="00000000">
            <w:r>
              <w:rPr>
                <w:sz w:val="20"/>
                <w:szCs w:val="20"/>
              </w:rPr>
              <w:t>Semana 12</w:t>
            </w:r>
          </w:p>
        </w:tc>
      </w:tr>
      <w:tr w:rsidR="00F62B7C" w14:paraId="3E11B61B" w14:textId="77777777">
        <w:trPr>
          <w:cantSplit/>
        </w:trPr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9762" w14:textId="77777777" w:rsidR="00F62B7C" w:rsidRDefault="00000000">
            <w:r>
              <w:rPr>
                <w:sz w:val="20"/>
                <w:szCs w:val="20"/>
              </w:rPr>
              <w:t>OE4</w:t>
            </w:r>
          </w:p>
        </w:tc>
        <w:tc>
          <w:tcPr>
            <w:tcW w:w="31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6B42" w14:textId="77777777" w:rsidR="00F62B7C" w:rsidRDefault="00000000">
            <w:r>
              <w:rPr>
                <w:sz w:val="20"/>
                <w:szCs w:val="20"/>
              </w:rPr>
              <w:t>Ofrecer una interfaz web con login (Google y GitHub), historial y reportes HTML/PDF.</w:t>
            </w:r>
          </w:p>
        </w:tc>
        <w:tc>
          <w:tcPr>
            <w:tcW w:w="2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A8F5" w14:textId="77777777" w:rsidR="00F62B7C" w:rsidRDefault="00000000">
            <w:r>
              <w:rPr>
                <w:sz w:val="20"/>
                <w:szCs w:val="20"/>
              </w:rPr>
              <w:t>Flujo completo en producción</w:t>
            </w:r>
          </w:p>
        </w:tc>
        <w:tc>
          <w:tcPr>
            <w:tcW w:w="11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7AA6" w14:textId="77777777" w:rsidR="00F62B7C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Fastify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10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8FC42" w14:textId="77777777" w:rsidR="00F62B7C" w:rsidRDefault="00000000">
            <w:r>
              <w:rPr>
                <w:sz w:val="20"/>
                <w:szCs w:val="20"/>
              </w:rPr>
              <w:t>Facilidad de uso y evidencia</w:t>
            </w:r>
          </w:p>
        </w:tc>
        <w:tc>
          <w:tcPr>
            <w:tcW w:w="7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5489" w14:textId="77777777" w:rsidR="00F62B7C" w:rsidRDefault="00000000">
            <w:r>
              <w:rPr>
                <w:sz w:val="20"/>
                <w:szCs w:val="20"/>
              </w:rPr>
              <w:t>Semana 13</w:t>
            </w:r>
          </w:p>
        </w:tc>
      </w:tr>
      <w:tr w:rsidR="00F62B7C" w14:paraId="4AB74FD8" w14:textId="77777777">
        <w:trPr>
          <w:cantSplit/>
        </w:trPr>
        <w:tc>
          <w:tcPr>
            <w:tcW w:w="79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F556" w14:textId="77777777" w:rsidR="00F62B7C" w:rsidRDefault="00000000">
            <w:r>
              <w:rPr>
                <w:sz w:val="20"/>
                <w:szCs w:val="20"/>
              </w:rPr>
              <w:t>OE5</w:t>
            </w:r>
          </w:p>
        </w:tc>
        <w:tc>
          <w:tcPr>
            <w:tcW w:w="319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C1AE" w14:textId="77777777" w:rsidR="00F62B7C" w:rsidRDefault="00000000">
            <w:r>
              <w:rPr>
                <w:sz w:val="20"/>
                <w:szCs w:val="20"/>
              </w:rPr>
              <w:t xml:space="preserve">Validar los resultados frente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</w:t>
            </w:r>
            <w:proofErr w:type="spellEnd"/>
            <w:r>
              <w:rPr>
                <w:sz w:val="20"/>
                <w:szCs w:val="20"/>
              </w:rPr>
              <w:t xml:space="preserve"> en al menos 3 repositorios reales.</w:t>
            </w:r>
          </w:p>
        </w:tc>
        <w:tc>
          <w:tcPr>
            <w:tcW w:w="208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F717" w14:textId="77777777" w:rsidR="00F62B7C" w:rsidRDefault="00000000">
            <w:r>
              <w:rPr>
                <w:sz w:val="20"/>
                <w:szCs w:val="20"/>
              </w:rPr>
              <w:t>0 fallas omitidas</w:t>
            </w:r>
          </w:p>
        </w:tc>
        <w:tc>
          <w:tcPr>
            <w:tcW w:w="111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D271D" w14:textId="77777777" w:rsidR="00F62B7C" w:rsidRDefault="00000000">
            <w:proofErr w:type="spellStart"/>
            <w:r>
              <w:rPr>
                <w:sz w:val="20"/>
                <w:szCs w:val="20"/>
              </w:rPr>
              <w:t>Benchmark</w:t>
            </w:r>
            <w:proofErr w:type="spellEnd"/>
            <w:r>
              <w:rPr>
                <w:sz w:val="20"/>
                <w:szCs w:val="20"/>
              </w:rPr>
              <w:t xml:space="preserve"> reproducible</w:t>
            </w:r>
          </w:p>
        </w:tc>
        <w:tc>
          <w:tcPr>
            <w:tcW w:w="103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63D1" w14:textId="77777777" w:rsidR="00F62B7C" w:rsidRDefault="00000000">
            <w:r>
              <w:rPr>
                <w:sz w:val="20"/>
                <w:szCs w:val="20"/>
              </w:rPr>
              <w:t>Credibilidad</w:t>
            </w:r>
          </w:p>
        </w:tc>
        <w:tc>
          <w:tcPr>
            <w:tcW w:w="79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C326E" w14:textId="77777777" w:rsidR="00F62B7C" w:rsidRDefault="00000000">
            <w:r>
              <w:rPr>
                <w:sz w:val="20"/>
                <w:szCs w:val="20"/>
              </w:rPr>
              <w:t>Semana 15</w:t>
            </w:r>
          </w:p>
        </w:tc>
      </w:tr>
    </w:tbl>
    <w:p w14:paraId="757EFFE9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42C83CF" w14:textId="77777777" w:rsidR="00F62B7C" w:rsidRDefault="00000000">
      <w:r>
        <w:br w:type="page"/>
      </w:r>
    </w:p>
    <w:p w14:paraId="5AC960E8" w14:textId="77777777" w:rsidR="00F62B7C" w:rsidRDefault="00000000">
      <w:pPr>
        <w:pStyle w:val="Ttulo1"/>
      </w:pPr>
      <w:bookmarkStart w:id="3" w:name="_Toc242882342"/>
      <w:r>
        <w:lastRenderedPageBreak/>
        <w:t>4. Beneficios</w:t>
      </w:r>
      <w:bookmarkEnd w:id="3"/>
    </w:p>
    <w:p w14:paraId="7A9793C5" w14:textId="77777777" w:rsidR="00F62B7C" w:rsidRDefault="00000000">
      <w:pPr>
        <w:keepNext/>
        <w:spacing w:before="240"/>
      </w:pPr>
      <w:r>
        <w:rPr>
          <w:b/>
          <w:bCs/>
        </w:rPr>
        <w:t>Tabla 4</w:t>
      </w:r>
    </w:p>
    <w:p w14:paraId="240CF78F" w14:textId="77777777" w:rsidR="00F62B7C" w:rsidRDefault="00000000">
      <w:pPr>
        <w:keepNext/>
        <w:spacing w:after="120"/>
      </w:pPr>
      <w:r>
        <w:rPr>
          <w:i/>
          <w:iCs/>
        </w:rPr>
        <w:t>Beneficios tangibles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7"/>
        <w:gridCol w:w="6769"/>
      </w:tblGrid>
      <w:tr w:rsidR="00F62B7C" w14:paraId="4EFA4A89" w14:textId="77777777">
        <w:trPr>
          <w:tblHeader/>
        </w:trPr>
        <w:tc>
          <w:tcPr>
            <w:tcW w:w="225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00B1" w14:textId="77777777" w:rsidR="00F62B7C" w:rsidRDefault="00000000">
            <w:r>
              <w:rPr>
                <w:b/>
                <w:bCs/>
                <w:sz w:val="20"/>
                <w:szCs w:val="20"/>
              </w:rPr>
              <w:t>Beneficio</w:t>
            </w:r>
          </w:p>
        </w:tc>
        <w:tc>
          <w:tcPr>
            <w:tcW w:w="676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54AD" w14:textId="77777777" w:rsidR="00F62B7C" w:rsidRDefault="00000000">
            <w:r>
              <w:rPr>
                <w:b/>
                <w:bCs/>
                <w:sz w:val="20"/>
                <w:szCs w:val="20"/>
              </w:rPr>
              <w:t>Estimación</w:t>
            </w:r>
          </w:p>
        </w:tc>
      </w:tr>
      <w:tr w:rsidR="00F62B7C" w14:paraId="33E190B5" w14:textId="77777777">
        <w:trPr>
          <w:cantSplit/>
        </w:trPr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53DD" w14:textId="77777777" w:rsidR="00F62B7C" w:rsidRDefault="00000000">
            <w:r>
              <w:rPr>
                <w:sz w:val="20"/>
                <w:szCs w:val="20"/>
              </w:rPr>
              <w:t>Ahorro de tiempo de revisión</w:t>
            </w:r>
          </w:p>
        </w:tc>
        <w:tc>
          <w:tcPr>
            <w:tcW w:w="67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4D47" w14:textId="77777777" w:rsidR="00F62B7C" w:rsidRDefault="00000000">
            <w:r>
              <w:rPr>
                <w:sz w:val="20"/>
                <w:szCs w:val="20"/>
              </w:rPr>
              <w:t>~4 horas por proyecto (escenario: 5 proyectos/mes ≈ S/ 7,200 anuales)</w:t>
            </w:r>
          </w:p>
        </w:tc>
      </w:tr>
      <w:tr w:rsidR="00F62B7C" w14:paraId="47CC8D5E" w14:textId="77777777">
        <w:trPr>
          <w:cantSplit/>
        </w:trPr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94997" w14:textId="77777777" w:rsidR="00F62B7C" w:rsidRDefault="00000000">
            <w:r>
              <w:rPr>
                <w:sz w:val="20"/>
                <w:szCs w:val="20"/>
              </w:rPr>
              <w:t>Rapidez</w:t>
            </w:r>
          </w:p>
        </w:tc>
        <w:tc>
          <w:tcPr>
            <w:tcW w:w="67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1DE5" w14:textId="77777777" w:rsidR="00F62B7C" w:rsidRDefault="00000000">
            <w:r>
              <w:rPr>
                <w:sz w:val="20"/>
                <w:szCs w:val="20"/>
              </w:rPr>
              <w:t>Proyectos de más de 1000 dependencias analizados en menos de 20 segundos</w:t>
            </w:r>
          </w:p>
        </w:tc>
      </w:tr>
      <w:tr w:rsidR="00F62B7C" w14:paraId="46995721" w14:textId="77777777">
        <w:trPr>
          <w:cantSplit/>
        </w:trPr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2B50" w14:textId="77777777" w:rsidR="00F62B7C" w:rsidRDefault="00000000">
            <w:r>
              <w:rPr>
                <w:sz w:val="20"/>
                <w:szCs w:val="20"/>
              </w:rPr>
              <w:t>Costo para el usuario</w:t>
            </w:r>
          </w:p>
        </w:tc>
        <w:tc>
          <w:tcPr>
            <w:tcW w:w="67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25F94" w14:textId="77777777" w:rsidR="00F62B7C" w:rsidRDefault="00000000">
            <w:r>
              <w:rPr>
                <w:sz w:val="20"/>
                <w:szCs w:val="20"/>
              </w:rPr>
              <w:t>S/ 0, frente a planes comerciales con costo por desarrollador</w:t>
            </w:r>
          </w:p>
        </w:tc>
      </w:tr>
      <w:tr w:rsidR="00F62B7C" w14:paraId="536BCD53" w14:textId="77777777">
        <w:trPr>
          <w:cantSplit/>
        </w:trPr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066D5" w14:textId="77777777" w:rsidR="00F62B7C" w:rsidRDefault="00000000">
            <w:r>
              <w:rPr>
                <w:sz w:val="20"/>
                <w:szCs w:val="20"/>
              </w:rPr>
              <w:t>Cobertura</w:t>
            </w:r>
          </w:p>
        </w:tc>
        <w:tc>
          <w:tcPr>
            <w:tcW w:w="676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5A4B1" w14:textId="77777777" w:rsidR="00F62B7C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  <w:r>
              <w:rPr>
                <w:sz w:val="20"/>
                <w:szCs w:val="20"/>
              </w:rPr>
              <w:t xml:space="preserve"> en un solo análisis, incluidas las dependencias transitivas</w:t>
            </w:r>
          </w:p>
        </w:tc>
      </w:tr>
    </w:tbl>
    <w:p w14:paraId="69B0DDBD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1378DC7" w14:textId="77777777" w:rsidR="00F62B7C" w:rsidRDefault="00000000">
      <w:pPr>
        <w:spacing w:line="480" w:lineRule="auto"/>
        <w:ind w:firstLine="720"/>
        <w:jc w:val="both"/>
      </w:pPr>
      <w:r>
        <w:rPr>
          <w:b/>
          <w:bCs/>
        </w:rPr>
        <w:t>Beneficios intangibles</w:t>
      </w:r>
    </w:p>
    <w:p w14:paraId="0B46D746" w14:textId="77777777" w:rsidR="00F62B7C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Menor riesgo de incidentes de seguridad en los proyectos de la Escuela.</w:t>
      </w:r>
    </w:p>
    <w:p w14:paraId="37BD52F3" w14:textId="77777777" w:rsidR="00F62B7C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Aprendizaje práctico de seguridad del software en español.</w:t>
      </w:r>
    </w:p>
    <w:p w14:paraId="752408CB" w14:textId="77777777" w:rsidR="00F62B7C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 xml:space="preserve">Evidencia objetiva (PDF con fecha y </w:t>
      </w:r>
      <w:proofErr w:type="spellStart"/>
      <w:r>
        <w:t>commit</w:t>
      </w:r>
      <w:proofErr w:type="spellEnd"/>
      <w:r>
        <w:t>) para la evaluación docente.</w:t>
      </w:r>
    </w:p>
    <w:p w14:paraId="02724FC2" w14:textId="77777777" w:rsidR="00F62B7C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Integración con los hábitos del estudiante (GitHub) y con la integración continua.</w:t>
      </w:r>
    </w:p>
    <w:p w14:paraId="766A6A43" w14:textId="77777777" w:rsidR="00F62B7C" w:rsidRDefault="00000000">
      <w:pPr>
        <w:pStyle w:val="Prrafodelista"/>
        <w:numPr>
          <w:ilvl w:val="0"/>
          <w:numId w:val="2"/>
        </w:numPr>
        <w:spacing w:after="60" w:line="360" w:lineRule="auto"/>
      </w:pPr>
      <w:r>
        <w:t>Proyecto de código abierto reutilizable por otros cursos y universidades.</w:t>
      </w:r>
    </w:p>
    <w:p w14:paraId="6B7B93A9" w14:textId="77777777" w:rsidR="00F62B7C" w:rsidRDefault="00000000">
      <w:pPr>
        <w:keepNext/>
        <w:spacing w:before="240"/>
      </w:pPr>
      <w:r>
        <w:rPr>
          <w:b/>
          <w:bCs/>
        </w:rPr>
        <w:t>Figura 2</w:t>
      </w:r>
    </w:p>
    <w:p w14:paraId="7EDCACF5" w14:textId="77777777" w:rsidR="00F62B7C" w:rsidRDefault="00000000">
      <w:pPr>
        <w:keepNext/>
        <w:spacing w:after="120"/>
      </w:pPr>
      <w:r>
        <w:rPr>
          <w:i/>
          <w:iCs/>
        </w:rPr>
        <w:t>Beneficiarios</w:t>
      </w:r>
    </w:p>
    <w:p w14:paraId="72E428DD" w14:textId="77777777" w:rsidR="00F62B7C" w:rsidRDefault="00000000">
      <w:pPr>
        <w:jc w:val="center"/>
      </w:pPr>
      <w:r>
        <w:rPr>
          <w:noProof/>
        </w:rPr>
        <w:drawing>
          <wp:inline distT="0" distB="0" distL="0" distR="0" wp14:anchorId="1D457016" wp14:editId="0BE9C3ED">
            <wp:extent cx="5715000" cy="12001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09BD9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5067AD85" w14:textId="77777777" w:rsidR="00F62B7C" w:rsidRDefault="00000000">
      <w:r>
        <w:br w:type="page"/>
      </w:r>
    </w:p>
    <w:p w14:paraId="3478B16A" w14:textId="77777777" w:rsidR="00F62B7C" w:rsidRDefault="00000000">
      <w:pPr>
        <w:pStyle w:val="Ttulo1"/>
      </w:pPr>
      <w:bookmarkStart w:id="4" w:name="_Toc242882343"/>
      <w:r>
        <w:lastRenderedPageBreak/>
        <w:t>5. Alcance y Restricciones</w:t>
      </w:r>
      <w:bookmarkEnd w:id="4"/>
    </w:p>
    <w:p w14:paraId="153B1124" w14:textId="77777777" w:rsidR="00F62B7C" w:rsidRDefault="00000000">
      <w:pPr>
        <w:keepNext/>
        <w:spacing w:before="240"/>
      </w:pPr>
      <w:r>
        <w:rPr>
          <w:b/>
          <w:bCs/>
        </w:rPr>
        <w:t>Tabla 5</w:t>
      </w:r>
    </w:p>
    <w:p w14:paraId="160D5F8F" w14:textId="77777777" w:rsidR="00F62B7C" w:rsidRDefault="00000000">
      <w:pPr>
        <w:keepNext/>
        <w:spacing w:after="120"/>
      </w:pPr>
      <w:r>
        <w:rPr>
          <w:i/>
          <w:iCs/>
        </w:rPr>
        <w:t>Alcance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6"/>
        <w:gridCol w:w="4420"/>
      </w:tblGrid>
      <w:tr w:rsidR="00F62B7C" w14:paraId="17413DBD" w14:textId="77777777">
        <w:trPr>
          <w:tblHeader/>
        </w:trPr>
        <w:tc>
          <w:tcPr>
            <w:tcW w:w="460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9D62" w14:textId="77777777" w:rsidR="00F62B7C" w:rsidRDefault="00000000">
            <w:r>
              <w:rPr>
                <w:b/>
                <w:bCs/>
                <w:sz w:val="20"/>
                <w:szCs w:val="20"/>
              </w:rPr>
              <w:t>Incluye</w:t>
            </w:r>
          </w:p>
        </w:tc>
        <w:tc>
          <w:tcPr>
            <w:tcW w:w="44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D876E" w14:textId="77777777" w:rsidR="00F62B7C" w:rsidRDefault="00000000">
            <w:r>
              <w:rPr>
                <w:b/>
                <w:bCs/>
                <w:sz w:val="20"/>
                <w:szCs w:val="20"/>
              </w:rPr>
              <w:t>No incluye</w:t>
            </w:r>
          </w:p>
        </w:tc>
      </w:tr>
      <w:tr w:rsidR="00F62B7C" w14:paraId="3B88A8B6" w14:textId="77777777">
        <w:trPr>
          <w:cantSplit/>
        </w:trPr>
        <w:tc>
          <w:tcPr>
            <w:tcW w:w="4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26AB" w14:textId="77777777" w:rsidR="00F62B7C" w:rsidRDefault="00000000">
            <w:r>
              <w:rPr>
                <w:sz w:val="20"/>
                <w:szCs w:val="20"/>
              </w:rPr>
              <w:t xml:space="preserve">Ecosistemas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PyPI</w:t>
            </w:r>
            <w:proofErr w:type="spellEnd"/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51FF" w14:textId="77777777" w:rsidR="00F62B7C" w:rsidRDefault="00000000">
            <w:r>
              <w:rPr>
                <w:sz w:val="20"/>
                <w:szCs w:val="20"/>
              </w:rPr>
              <w:t xml:space="preserve">Maven, </w:t>
            </w:r>
            <w:proofErr w:type="spellStart"/>
            <w:r>
              <w:rPr>
                <w:sz w:val="20"/>
                <w:szCs w:val="20"/>
              </w:rPr>
              <w:t>Go</w:t>
            </w:r>
            <w:proofErr w:type="spellEnd"/>
            <w:r>
              <w:rPr>
                <w:sz w:val="20"/>
                <w:szCs w:val="20"/>
              </w:rPr>
              <w:t xml:space="preserve">, Cargo, NuGet, </w:t>
            </w:r>
            <w:proofErr w:type="spellStart"/>
            <w:r>
              <w:rPr>
                <w:sz w:val="20"/>
                <w:szCs w:val="20"/>
              </w:rPr>
              <w:t>Composer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RubyGems</w:t>
            </w:r>
            <w:proofErr w:type="spellEnd"/>
          </w:p>
        </w:tc>
      </w:tr>
      <w:tr w:rsidR="00F62B7C" w14:paraId="346DC3FB" w14:textId="77777777">
        <w:trPr>
          <w:cantSplit/>
        </w:trPr>
        <w:tc>
          <w:tcPr>
            <w:tcW w:w="4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1860" w14:textId="77777777" w:rsidR="00F62B7C" w:rsidRDefault="00000000">
            <w:r>
              <w:rPr>
                <w:sz w:val="20"/>
                <w:szCs w:val="20"/>
              </w:rPr>
              <w:t xml:space="preserve">Lectura de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package-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lock.json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(v1–v3),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requirements*.txt</w:t>
            </w:r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CE93" w14:textId="77777777" w:rsidR="00F62B7C" w:rsidRDefault="00000000">
            <w:r>
              <w:rPr>
                <w:sz w:val="20"/>
                <w:szCs w:val="20"/>
              </w:rPr>
              <w:t>Análisis del código fuente propio</w:t>
            </w:r>
          </w:p>
        </w:tc>
      </w:tr>
      <w:tr w:rsidR="00F62B7C" w14:paraId="3441825B" w14:textId="77777777">
        <w:trPr>
          <w:cantSplit/>
        </w:trPr>
        <w:tc>
          <w:tcPr>
            <w:tcW w:w="4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4135" w14:textId="77777777" w:rsidR="00F62B7C" w:rsidRDefault="00000000">
            <w:r>
              <w:rPr>
                <w:sz w:val="20"/>
                <w:szCs w:val="20"/>
              </w:rPr>
              <w:t>Fuentes OSV y NVD</w:t>
            </w:r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83F8" w14:textId="77777777" w:rsidR="00F62B7C" w:rsidRDefault="00000000">
            <w:r>
              <w:rPr>
                <w:sz w:val="20"/>
                <w:szCs w:val="20"/>
              </w:rPr>
              <w:t>Descubrimiento de vulnerabilidades nuevas (</w:t>
            </w:r>
            <w:proofErr w:type="spellStart"/>
            <w:r>
              <w:rPr>
                <w:i/>
                <w:iCs/>
                <w:sz w:val="20"/>
                <w:szCs w:val="20"/>
              </w:rPr>
              <w:t>zero-day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62B7C" w14:paraId="49B637C3" w14:textId="77777777">
        <w:trPr>
          <w:cantSplit/>
        </w:trPr>
        <w:tc>
          <w:tcPr>
            <w:tcW w:w="4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BEEA" w14:textId="77777777" w:rsidR="00F62B7C" w:rsidRDefault="00000000">
            <w:r>
              <w:rPr>
                <w:sz w:val="20"/>
                <w:szCs w:val="20"/>
              </w:rPr>
              <w:t xml:space="preserve">Detección, </w:t>
            </w:r>
            <w:proofErr w:type="spellStart"/>
            <w:r>
              <w:rPr>
                <w:sz w:val="20"/>
                <w:szCs w:val="20"/>
              </w:rPr>
              <w:t>deduplicación</w:t>
            </w:r>
            <w:proofErr w:type="spellEnd"/>
            <w:r>
              <w:rPr>
                <w:sz w:val="20"/>
                <w:szCs w:val="20"/>
              </w:rPr>
              <w:t>, severidad y semáforo</w:t>
            </w:r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F963" w14:textId="77777777" w:rsidR="00F62B7C" w:rsidRDefault="00000000">
            <w:r>
              <w:rPr>
                <w:sz w:val="20"/>
                <w:szCs w:val="20"/>
              </w:rPr>
              <w:t>Análisis de si el código vulnerable realmente se ejecuta</w:t>
            </w:r>
          </w:p>
        </w:tc>
      </w:tr>
      <w:tr w:rsidR="00F62B7C" w14:paraId="53B22713" w14:textId="77777777">
        <w:trPr>
          <w:cantSplit/>
        </w:trPr>
        <w:tc>
          <w:tcPr>
            <w:tcW w:w="4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603C9" w14:textId="77777777" w:rsidR="00F62B7C" w:rsidRDefault="00000000">
            <w:r>
              <w:rPr>
                <w:sz w:val="20"/>
                <w:szCs w:val="20"/>
              </w:rPr>
              <w:t>Versión recomendada, todas las seguras, comandos y mitigaciones</w:t>
            </w:r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2EF5" w14:textId="77777777" w:rsidR="00F62B7C" w:rsidRDefault="00000000">
            <w:r>
              <w:rPr>
                <w:sz w:val="20"/>
                <w:szCs w:val="20"/>
              </w:rPr>
              <w:t>Aplicación automática de las correcciones en el repositorio</w:t>
            </w:r>
          </w:p>
        </w:tc>
      </w:tr>
      <w:tr w:rsidR="00F62B7C" w14:paraId="4DA487EC" w14:textId="77777777">
        <w:trPr>
          <w:cantSplit/>
        </w:trPr>
        <w:tc>
          <w:tcPr>
            <w:tcW w:w="4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1D4F9" w14:textId="77777777" w:rsidR="00F62B7C" w:rsidRDefault="00000000">
            <w:r>
              <w:rPr>
                <w:sz w:val="20"/>
                <w:szCs w:val="20"/>
              </w:rPr>
              <w:t>Web, CLI para CI y reportes HTML/PDF</w:t>
            </w:r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42D4" w14:textId="77777777" w:rsidR="00F62B7C" w:rsidRDefault="00000000">
            <w:r>
              <w:rPr>
                <w:sz w:val="20"/>
                <w:szCs w:val="20"/>
              </w:rPr>
              <w:t>Aplicación móvil nativa</w:t>
            </w:r>
          </w:p>
        </w:tc>
      </w:tr>
      <w:tr w:rsidR="00F62B7C" w14:paraId="48F1820D" w14:textId="77777777">
        <w:trPr>
          <w:cantSplit/>
        </w:trPr>
        <w:tc>
          <w:tcPr>
            <w:tcW w:w="46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3875" w14:textId="77777777" w:rsidR="00F62B7C" w:rsidRDefault="00000000">
            <w:r>
              <w:rPr>
                <w:sz w:val="20"/>
                <w:szCs w:val="20"/>
              </w:rPr>
              <w:t>Login con Google y GitHub y repositorios privados</w:t>
            </w:r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5C488" w14:textId="77777777" w:rsidR="00F62B7C" w:rsidRDefault="00000000">
            <w:r>
              <w:rPr>
                <w:sz w:val="20"/>
                <w:szCs w:val="20"/>
              </w:rPr>
              <w:t xml:space="preserve">Otros proveedores de identidad (Microsoft, </w:t>
            </w:r>
            <w:proofErr w:type="spellStart"/>
            <w:r>
              <w:rPr>
                <w:sz w:val="20"/>
                <w:szCs w:val="20"/>
              </w:rPr>
              <w:t>GitLab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F62B7C" w14:paraId="428D42BA" w14:textId="77777777">
        <w:trPr>
          <w:cantSplit/>
        </w:trPr>
        <w:tc>
          <w:tcPr>
            <w:tcW w:w="460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1518" w14:textId="77777777" w:rsidR="00F62B7C" w:rsidRDefault="00000000">
            <w:r>
              <w:rPr>
                <w:sz w:val="20"/>
                <w:szCs w:val="20"/>
              </w:rPr>
              <w:t xml:space="preserve">Despliegue en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13AE5" w14:textId="77777777" w:rsidR="00F62B7C" w:rsidRDefault="00000000">
            <w:r>
              <w:rPr>
                <w:sz w:val="20"/>
                <w:szCs w:val="20"/>
              </w:rPr>
              <w:t xml:space="preserve">Instalación </w:t>
            </w:r>
            <w:proofErr w:type="spellStart"/>
            <w:r>
              <w:rPr>
                <w:sz w:val="20"/>
                <w:szCs w:val="20"/>
              </w:rPr>
              <w:t>on</w:t>
            </w:r>
            <w:proofErr w:type="spellEnd"/>
            <w:r>
              <w:rPr>
                <w:sz w:val="20"/>
                <w:szCs w:val="20"/>
              </w:rPr>
              <w:t>-premise con alta disponibilidad</w:t>
            </w:r>
          </w:p>
        </w:tc>
      </w:tr>
    </w:tbl>
    <w:p w14:paraId="4045A3C0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AA7CFD8" w14:textId="77777777" w:rsidR="00F62B7C" w:rsidRDefault="00000000">
      <w:pPr>
        <w:keepNext/>
        <w:spacing w:before="240"/>
      </w:pPr>
      <w:r>
        <w:rPr>
          <w:b/>
          <w:bCs/>
        </w:rPr>
        <w:t>Tabla 6</w:t>
      </w:r>
    </w:p>
    <w:p w14:paraId="22DD7C2B" w14:textId="77777777" w:rsidR="00F62B7C" w:rsidRDefault="00000000">
      <w:pPr>
        <w:keepNext/>
        <w:spacing w:after="120"/>
      </w:pPr>
      <w:r>
        <w:rPr>
          <w:i/>
          <w:iCs/>
        </w:rPr>
        <w:t>Restricciones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6"/>
        <w:gridCol w:w="7170"/>
      </w:tblGrid>
      <w:tr w:rsidR="00F62B7C" w14:paraId="0C8589C5" w14:textId="77777777">
        <w:trPr>
          <w:tblHeader/>
        </w:trPr>
        <w:tc>
          <w:tcPr>
            <w:tcW w:w="1856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4A46" w14:textId="77777777" w:rsidR="00F62B7C" w:rsidRDefault="00000000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717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324D" w14:textId="77777777" w:rsidR="00F62B7C" w:rsidRDefault="00000000">
            <w:r>
              <w:rPr>
                <w:b/>
                <w:bCs/>
                <w:sz w:val="20"/>
                <w:szCs w:val="20"/>
              </w:rPr>
              <w:t>Restricción</w:t>
            </w:r>
          </w:p>
        </w:tc>
      </w:tr>
      <w:tr w:rsidR="00F62B7C" w14:paraId="5BEA95C9" w14:textId="77777777">
        <w:trPr>
          <w:cantSplit/>
        </w:trPr>
        <w:tc>
          <w:tcPr>
            <w:tcW w:w="1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2FD37" w14:textId="77777777" w:rsidR="00F62B7C" w:rsidRDefault="00000000">
            <w:r>
              <w:rPr>
                <w:sz w:val="20"/>
                <w:szCs w:val="20"/>
              </w:rPr>
              <w:t>Tiempo</w:t>
            </w:r>
          </w:p>
        </w:tc>
        <w:tc>
          <w:tcPr>
            <w:tcW w:w="7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1F17" w14:textId="77777777" w:rsidR="00F62B7C" w:rsidRDefault="00000000">
            <w:r>
              <w:rPr>
                <w:sz w:val="20"/>
                <w:szCs w:val="20"/>
              </w:rPr>
              <w:t>Un semestre académico (16 semanas).</w:t>
            </w:r>
          </w:p>
        </w:tc>
      </w:tr>
      <w:tr w:rsidR="00F62B7C" w14:paraId="6212A96B" w14:textId="77777777">
        <w:trPr>
          <w:cantSplit/>
        </w:trPr>
        <w:tc>
          <w:tcPr>
            <w:tcW w:w="1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3774" w14:textId="77777777" w:rsidR="00F62B7C" w:rsidRDefault="00000000">
            <w:r>
              <w:rPr>
                <w:sz w:val="20"/>
                <w:szCs w:val="20"/>
              </w:rPr>
              <w:t>Presupuesto</w:t>
            </w:r>
          </w:p>
        </w:tc>
        <w:tc>
          <w:tcPr>
            <w:tcW w:w="7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4B82" w14:textId="77777777" w:rsidR="00F62B7C" w:rsidRDefault="00000000">
            <w:r>
              <w:rPr>
                <w:sz w:val="20"/>
                <w:szCs w:val="20"/>
              </w:rPr>
              <w:t>Inversión máxima de S/ 7,000.</w:t>
            </w:r>
          </w:p>
        </w:tc>
      </w:tr>
      <w:tr w:rsidR="00F62B7C" w:rsidRPr="00EF51C0" w14:paraId="462FB1B9" w14:textId="77777777">
        <w:trPr>
          <w:cantSplit/>
        </w:trPr>
        <w:tc>
          <w:tcPr>
            <w:tcW w:w="1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5CFE" w14:textId="77777777" w:rsidR="00F62B7C" w:rsidRDefault="00000000">
            <w:r>
              <w:rPr>
                <w:sz w:val="20"/>
                <w:szCs w:val="20"/>
              </w:rPr>
              <w:t>Tecnología</w:t>
            </w:r>
          </w:p>
        </w:tc>
        <w:tc>
          <w:tcPr>
            <w:tcW w:w="7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E3E10" w14:textId="77777777" w:rsidR="00F62B7C" w:rsidRPr="00EF51C0" w:rsidRDefault="00000000">
            <w:pPr>
              <w:rPr>
                <w:lang w:val="en-US"/>
              </w:rPr>
            </w:pPr>
            <w:r w:rsidRPr="00EF51C0">
              <w:rPr>
                <w:sz w:val="20"/>
                <w:szCs w:val="20"/>
                <w:lang w:val="en-US"/>
              </w:rPr>
              <w:t>Solo Visual Studio Code; frontend React; backend Node.js/TypeScript.</w:t>
            </w:r>
          </w:p>
        </w:tc>
      </w:tr>
      <w:tr w:rsidR="00F62B7C" w14:paraId="76174834" w14:textId="77777777">
        <w:trPr>
          <w:cantSplit/>
        </w:trPr>
        <w:tc>
          <w:tcPr>
            <w:tcW w:w="1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D73E" w14:textId="77777777" w:rsidR="00F62B7C" w:rsidRDefault="00000000">
            <w:r>
              <w:rPr>
                <w:sz w:val="20"/>
                <w:szCs w:val="20"/>
              </w:rPr>
              <w:t>Infraestructura</w:t>
            </w:r>
          </w:p>
        </w:tc>
        <w:tc>
          <w:tcPr>
            <w:tcW w:w="7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B3D30" w14:textId="77777777" w:rsidR="00F62B7C" w:rsidRDefault="00000000">
            <w:r>
              <w:rPr>
                <w:sz w:val="20"/>
                <w:szCs w:val="20"/>
              </w:rPr>
              <w:t xml:space="preserve">Una réplica en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(base SQLite en volumen).</w:t>
            </w:r>
          </w:p>
        </w:tc>
      </w:tr>
      <w:tr w:rsidR="00F62B7C" w14:paraId="1D490F00" w14:textId="77777777">
        <w:trPr>
          <w:cantSplit/>
        </w:trPr>
        <w:tc>
          <w:tcPr>
            <w:tcW w:w="1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F710" w14:textId="77777777" w:rsidR="00F62B7C" w:rsidRDefault="00000000">
            <w:r>
              <w:rPr>
                <w:sz w:val="20"/>
                <w:szCs w:val="20"/>
              </w:rPr>
              <w:t>Servicios externos</w:t>
            </w:r>
          </w:p>
        </w:tc>
        <w:tc>
          <w:tcPr>
            <w:tcW w:w="7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0A8A" w14:textId="77777777" w:rsidR="00F62B7C" w:rsidRDefault="00000000">
            <w:r>
              <w:rPr>
                <w:sz w:val="20"/>
                <w:szCs w:val="20"/>
              </w:rPr>
              <w:t>Disponibilidad y límites de uso de OSV, NVD y GitHub.</w:t>
            </w:r>
          </w:p>
        </w:tc>
      </w:tr>
      <w:tr w:rsidR="00F62B7C" w14:paraId="324FCC78" w14:textId="77777777">
        <w:trPr>
          <w:cantSplit/>
        </w:trPr>
        <w:tc>
          <w:tcPr>
            <w:tcW w:w="18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135B0" w14:textId="77777777" w:rsidR="00F62B7C" w:rsidRDefault="00000000">
            <w:r>
              <w:rPr>
                <w:sz w:val="20"/>
                <w:szCs w:val="20"/>
              </w:rPr>
              <w:t>Login con Google</w:t>
            </w:r>
          </w:p>
        </w:tc>
        <w:tc>
          <w:tcPr>
            <w:tcW w:w="7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6DBC" w14:textId="77777777" w:rsidR="00F62B7C" w:rsidRDefault="00000000">
            <w:r>
              <w:rPr>
                <w:sz w:val="20"/>
                <w:szCs w:val="20"/>
              </w:rPr>
              <w:t xml:space="preserve">Modo prueba (hasta 100 usuarios) hasta que Google verifique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F62B7C" w14:paraId="1F4139F6" w14:textId="77777777">
        <w:trPr>
          <w:cantSplit/>
        </w:trPr>
        <w:tc>
          <w:tcPr>
            <w:tcW w:w="1856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3E525" w14:textId="77777777" w:rsidR="00F62B7C" w:rsidRDefault="00000000">
            <w:r>
              <w:rPr>
                <w:sz w:val="20"/>
                <w:szCs w:val="20"/>
              </w:rPr>
              <w:t>Precisión</w:t>
            </w:r>
          </w:p>
        </w:tc>
        <w:tc>
          <w:tcPr>
            <w:tcW w:w="717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9635" w14:textId="77777777" w:rsidR="00F62B7C" w:rsidRDefault="00000000">
            <w:r>
              <w:rPr>
                <w:sz w:val="20"/>
                <w:szCs w:val="20"/>
              </w:rPr>
              <w:t xml:space="preserve">Menor sin </w:t>
            </w:r>
            <w:proofErr w:type="spellStart"/>
            <w:r>
              <w:rPr>
                <w:sz w:val="20"/>
                <w:szCs w:val="20"/>
              </w:rPr>
              <w:t>lockfile</w:t>
            </w:r>
            <w:proofErr w:type="spellEnd"/>
            <w:r>
              <w:rPr>
                <w:sz w:val="20"/>
                <w:szCs w:val="20"/>
              </w:rPr>
              <w:t>; se declara en el reporte.</w:t>
            </w:r>
          </w:p>
        </w:tc>
      </w:tr>
    </w:tbl>
    <w:p w14:paraId="24594984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0661ACF" w14:textId="77777777" w:rsidR="00F62B7C" w:rsidRDefault="00000000">
      <w:r>
        <w:br w:type="page"/>
      </w:r>
    </w:p>
    <w:p w14:paraId="381F201C" w14:textId="77777777" w:rsidR="00F62B7C" w:rsidRDefault="00000000">
      <w:pPr>
        <w:pStyle w:val="Ttulo1"/>
      </w:pPr>
      <w:bookmarkStart w:id="5" w:name="_Toc242882344"/>
      <w:r>
        <w:lastRenderedPageBreak/>
        <w:t>6. Cronograma</w:t>
      </w:r>
      <w:bookmarkEnd w:id="5"/>
    </w:p>
    <w:p w14:paraId="1D1FB2C2" w14:textId="77777777" w:rsidR="00F62B7C" w:rsidRDefault="00000000">
      <w:pPr>
        <w:keepNext/>
        <w:spacing w:before="240"/>
      </w:pPr>
      <w:r>
        <w:rPr>
          <w:b/>
          <w:bCs/>
        </w:rPr>
        <w:t>Tabla 7</w:t>
      </w:r>
    </w:p>
    <w:p w14:paraId="6419751F" w14:textId="77777777" w:rsidR="00F62B7C" w:rsidRDefault="00000000">
      <w:pPr>
        <w:keepNext/>
        <w:spacing w:after="120"/>
      </w:pPr>
      <w:r>
        <w:rPr>
          <w:i/>
          <w:iCs/>
        </w:rPr>
        <w:t>Cronograma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3"/>
        <w:gridCol w:w="3437"/>
        <w:gridCol w:w="1166"/>
        <w:gridCol w:w="1166"/>
        <w:gridCol w:w="1994"/>
      </w:tblGrid>
      <w:tr w:rsidR="00F62B7C" w14:paraId="63A101BB" w14:textId="77777777">
        <w:trPr>
          <w:tblHeader/>
        </w:trPr>
        <w:tc>
          <w:tcPr>
            <w:tcW w:w="97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0C64" w14:textId="77777777" w:rsidR="00F62B7C" w:rsidRDefault="00000000">
            <w:r>
              <w:rPr>
                <w:b/>
                <w:bCs/>
                <w:sz w:val="20"/>
                <w:szCs w:val="20"/>
              </w:rPr>
              <w:t>Fase RUP</w:t>
            </w:r>
          </w:p>
        </w:tc>
        <w:tc>
          <w:tcPr>
            <w:tcW w:w="400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21E9" w14:textId="77777777" w:rsidR="00F62B7C" w:rsidRDefault="00000000">
            <w:r>
              <w:rPr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89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0A95B" w14:textId="77777777" w:rsidR="00F62B7C" w:rsidRDefault="00000000">
            <w:r>
              <w:rPr>
                <w:b/>
                <w:bCs/>
                <w:sz w:val="20"/>
                <w:szCs w:val="20"/>
              </w:rPr>
              <w:t>Inicio</w:t>
            </w:r>
          </w:p>
        </w:tc>
        <w:tc>
          <w:tcPr>
            <w:tcW w:w="89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DED5D" w14:textId="77777777" w:rsidR="00F62B7C" w:rsidRDefault="00000000">
            <w:r>
              <w:rPr>
                <w:b/>
                <w:bCs/>
                <w:sz w:val="20"/>
                <w:szCs w:val="20"/>
              </w:rPr>
              <w:t>Fin</w:t>
            </w:r>
          </w:p>
        </w:tc>
        <w:tc>
          <w:tcPr>
            <w:tcW w:w="225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7D271" w14:textId="77777777" w:rsidR="00F62B7C" w:rsidRDefault="00000000">
            <w:r>
              <w:rPr>
                <w:b/>
                <w:bCs/>
                <w:sz w:val="20"/>
                <w:szCs w:val="20"/>
              </w:rPr>
              <w:t>Hito</w:t>
            </w:r>
          </w:p>
        </w:tc>
      </w:tr>
      <w:tr w:rsidR="00F62B7C" w14:paraId="2CD0FCE2" w14:textId="77777777">
        <w:trPr>
          <w:cantSplit/>
        </w:trPr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441E" w14:textId="77777777" w:rsidR="00F62B7C" w:rsidRDefault="00000000">
            <w:r>
              <w:rPr>
                <w:sz w:val="20"/>
                <w:szCs w:val="20"/>
              </w:rPr>
              <w:t>Inicio</w:t>
            </w:r>
          </w:p>
        </w:tc>
        <w:tc>
          <w:tcPr>
            <w:tcW w:w="40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DFCED" w14:textId="77777777" w:rsidR="00F62B7C" w:rsidRDefault="00000000">
            <w:r>
              <w:rPr>
                <w:sz w:val="20"/>
                <w:szCs w:val="20"/>
              </w:rPr>
              <w:t>Planteamiento, factibilidad, visión</w:t>
            </w:r>
          </w:p>
        </w:tc>
        <w:tc>
          <w:tcPr>
            <w:tcW w:w="8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CFB9E" w14:textId="77777777" w:rsidR="00F62B7C" w:rsidRDefault="00000000">
            <w:r>
              <w:rPr>
                <w:sz w:val="20"/>
                <w:szCs w:val="20"/>
              </w:rPr>
              <w:t>17/08/2026</w:t>
            </w:r>
          </w:p>
        </w:tc>
        <w:tc>
          <w:tcPr>
            <w:tcW w:w="8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DCF58" w14:textId="77777777" w:rsidR="00F62B7C" w:rsidRDefault="00000000">
            <w:r>
              <w:rPr>
                <w:sz w:val="20"/>
                <w:szCs w:val="20"/>
              </w:rPr>
              <w:t>06/09/2026</w:t>
            </w:r>
          </w:p>
        </w:tc>
        <w:tc>
          <w:tcPr>
            <w:tcW w:w="22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08A8" w14:textId="77777777" w:rsidR="00F62B7C" w:rsidRDefault="00000000">
            <w:r>
              <w:rPr>
                <w:sz w:val="20"/>
                <w:szCs w:val="20"/>
              </w:rPr>
              <w:t>FD01 y FD02 aprobados</w:t>
            </w:r>
          </w:p>
        </w:tc>
      </w:tr>
      <w:tr w:rsidR="00F62B7C" w14:paraId="0452E8E9" w14:textId="77777777">
        <w:trPr>
          <w:cantSplit/>
        </w:trPr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23A7F" w14:textId="77777777" w:rsidR="00F62B7C" w:rsidRDefault="00000000">
            <w:r>
              <w:rPr>
                <w:sz w:val="20"/>
                <w:szCs w:val="20"/>
              </w:rPr>
              <w:t>Elaboración</w:t>
            </w:r>
          </w:p>
        </w:tc>
        <w:tc>
          <w:tcPr>
            <w:tcW w:w="40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1684" w14:textId="77777777" w:rsidR="00F62B7C" w:rsidRDefault="00000000">
            <w:r>
              <w:rPr>
                <w:sz w:val="20"/>
                <w:szCs w:val="20"/>
              </w:rPr>
              <w:t>Requerimientos, arquitectura, prototipo del motor</w:t>
            </w:r>
          </w:p>
        </w:tc>
        <w:tc>
          <w:tcPr>
            <w:tcW w:w="8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BB3E0" w14:textId="77777777" w:rsidR="00F62B7C" w:rsidRDefault="00000000">
            <w:r>
              <w:rPr>
                <w:sz w:val="20"/>
                <w:szCs w:val="20"/>
              </w:rPr>
              <w:t>07/09/2026</w:t>
            </w:r>
          </w:p>
        </w:tc>
        <w:tc>
          <w:tcPr>
            <w:tcW w:w="8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5DC2" w14:textId="77777777" w:rsidR="00F62B7C" w:rsidRDefault="00000000">
            <w:r>
              <w:rPr>
                <w:sz w:val="20"/>
                <w:szCs w:val="20"/>
              </w:rPr>
              <w:t>04/10/2026</w:t>
            </w:r>
          </w:p>
        </w:tc>
        <w:tc>
          <w:tcPr>
            <w:tcW w:w="22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BCF6" w14:textId="77777777" w:rsidR="00F62B7C" w:rsidRDefault="00000000">
            <w:r>
              <w:rPr>
                <w:sz w:val="20"/>
                <w:szCs w:val="20"/>
              </w:rPr>
              <w:t>FD03 y FD04 aprobados</w:t>
            </w:r>
          </w:p>
        </w:tc>
      </w:tr>
      <w:tr w:rsidR="00F62B7C" w14:paraId="363792B0" w14:textId="77777777">
        <w:trPr>
          <w:cantSplit/>
        </w:trPr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E751" w14:textId="77777777" w:rsidR="00F62B7C" w:rsidRDefault="00000000">
            <w:r>
              <w:rPr>
                <w:sz w:val="20"/>
                <w:szCs w:val="20"/>
              </w:rPr>
              <w:t>Construcción</w:t>
            </w:r>
          </w:p>
        </w:tc>
        <w:tc>
          <w:tcPr>
            <w:tcW w:w="40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02DD" w14:textId="77777777" w:rsidR="00F62B7C" w:rsidRPr="00EF51C0" w:rsidRDefault="00000000">
            <w:pPr>
              <w:rPr>
                <w:lang w:val="en-US"/>
              </w:rPr>
            </w:pPr>
            <w:r w:rsidRPr="00EF51C0">
              <w:rPr>
                <w:sz w:val="20"/>
                <w:szCs w:val="20"/>
                <w:lang w:val="en-US"/>
              </w:rPr>
              <w:t>Motor, CLI, API, web, remediación, OAuth, PDF</w:t>
            </w:r>
          </w:p>
        </w:tc>
        <w:tc>
          <w:tcPr>
            <w:tcW w:w="8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ABC9D" w14:textId="77777777" w:rsidR="00F62B7C" w:rsidRDefault="00000000">
            <w:r>
              <w:rPr>
                <w:sz w:val="20"/>
                <w:szCs w:val="20"/>
              </w:rPr>
              <w:t>05/10/2026</w:t>
            </w:r>
          </w:p>
        </w:tc>
        <w:tc>
          <w:tcPr>
            <w:tcW w:w="8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2B530" w14:textId="77777777" w:rsidR="00F62B7C" w:rsidRDefault="00000000">
            <w:r>
              <w:rPr>
                <w:sz w:val="20"/>
                <w:szCs w:val="20"/>
              </w:rPr>
              <w:t>15/11/2026</w:t>
            </w:r>
          </w:p>
        </w:tc>
        <w:tc>
          <w:tcPr>
            <w:tcW w:w="22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F0B2" w14:textId="77777777" w:rsidR="00F62B7C" w:rsidRDefault="00000000">
            <w:r>
              <w:rPr>
                <w:sz w:val="20"/>
                <w:szCs w:val="20"/>
              </w:rPr>
              <w:t>Versión funcional con pruebas</w:t>
            </w:r>
          </w:p>
        </w:tc>
      </w:tr>
      <w:tr w:rsidR="00F62B7C" w14:paraId="07D2E104" w14:textId="77777777">
        <w:trPr>
          <w:cantSplit/>
        </w:trPr>
        <w:tc>
          <w:tcPr>
            <w:tcW w:w="97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3425B" w14:textId="77777777" w:rsidR="00F62B7C" w:rsidRDefault="00000000">
            <w:r>
              <w:rPr>
                <w:sz w:val="20"/>
                <w:szCs w:val="20"/>
              </w:rPr>
              <w:t>Transición</w:t>
            </w:r>
          </w:p>
        </w:tc>
        <w:tc>
          <w:tcPr>
            <w:tcW w:w="400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55D6C" w14:textId="77777777" w:rsidR="00F62B7C" w:rsidRDefault="00000000">
            <w:r>
              <w:rPr>
                <w:sz w:val="20"/>
                <w:szCs w:val="20"/>
              </w:rPr>
              <w:t xml:space="preserve">Despliegue, </w:t>
            </w:r>
            <w:proofErr w:type="spellStart"/>
            <w:r>
              <w:rPr>
                <w:sz w:val="20"/>
                <w:szCs w:val="20"/>
              </w:rPr>
              <w:t>benchmark</w:t>
            </w:r>
            <w:proofErr w:type="spellEnd"/>
            <w:r>
              <w:rPr>
                <w:sz w:val="20"/>
                <w:szCs w:val="20"/>
              </w:rPr>
              <w:t>, informe final, sustentación</w:t>
            </w:r>
          </w:p>
        </w:tc>
        <w:tc>
          <w:tcPr>
            <w:tcW w:w="89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DD333" w14:textId="77777777" w:rsidR="00F62B7C" w:rsidRDefault="00000000">
            <w:r>
              <w:rPr>
                <w:sz w:val="20"/>
                <w:szCs w:val="20"/>
              </w:rPr>
              <w:t>16/11/2026</w:t>
            </w:r>
          </w:p>
        </w:tc>
        <w:tc>
          <w:tcPr>
            <w:tcW w:w="89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12A3" w14:textId="77777777" w:rsidR="00F62B7C" w:rsidRDefault="00000000">
            <w:r>
              <w:rPr>
                <w:sz w:val="20"/>
                <w:szCs w:val="20"/>
              </w:rPr>
              <w:t>06/12/2026</w:t>
            </w:r>
          </w:p>
        </w:tc>
        <w:tc>
          <w:tcPr>
            <w:tcW w:w="225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B928" w14:textId="77777777" w:rsidR="00F62B7C" w:rsidRDefault="00000000">
            <w:r>
              <w:rPr>
                <w:sz w:val="20"/>
                <w:szCs w:val="20"/>
              </w:rPr>
              <w:t>Sistema en producción y FD05</w:t>
            </w:r>
          </w:p>
        </w:tc>
      </w:tr>
    </w:tbl>
    <w:p w14:paraId="400F13BF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1D755032" w14:textId="77777777" w:rsidR="00F62B7C" w:rsidRDefault="00000000">
      <w:pPr>
        <w:keepNext/>
        <w:spacing w:before="240"/>
      </w:pPr>
      <w:r>
        <w:rPr>
          <w:b/>
          <w:bCs/>
        </w:rPr>
        <w:t>Figura 3</w:t>
      </w:r>
    </w:p>
    <w:p w14:paraId="38923E6B" w14:textId="77777777" w:rsidR="00F62B7C" w:rsidRDefault="00000000">
      <w:pPr>
        <w:keepNext/>
        <w:spacing w:after="120"/>
      </w:pPr>
      <w:r>
        <w:rPr>
          <w:i/>
          <w:iCs/>
        </w:rPr>
        <w:t>Diagrama: Cronograma</w:t>
      </w:r>
    </w:p>
    <w:p w14:paraId="5D7167CF" w14:textId="77777777" w:rsidR="00F62B7C" w:rsidRDefault="00000000">
      <w:pPr>
        <w:jc w:val="center"/>
      </w:pPr>
      <w:r>
        <w:rPr>
          <w:noProof/>
        </w:rPr>
        <w:drawing>
          <wp:inline distT="0" distB="0" distL="0" distR="0" wp14:anchorId="220E1CF6" wp14:editId="1279D63F">
            <wp:extent cx="5715000" cy="11430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6157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70AB2B15" w14:textId="77777777" w:rsidR="00F62B7C" w:rsidRDefault="00000000">
      <w:r>
        <w:br w:type="page"/>
      </w:r>
    </w:p>
    <w:p w14:paraId="71A0B4B8" w14:textId="77777777" w:rsidR="00F62B7C" w:rsidRDefault="00000000">
      <w:pPr>
        <w:pStyle w:val="Ttulo1"/>
      </w:pPr>
      <w:bookmarkStart w:id="6" w:name="_Toc242882345"/>
      <w:r>
        <w:lastRenderedPageBreak/>
        <w:t>7. Presupuesto</w:t>
      </w:r>
      <w:bookmarkEnd w:id="6"/>
    </w:p>
    <w:p w14:paraId="3D41ECDB" w14:textId="77777777" w:rsidR="00F62B7C" w:rsidRDefault="00000000">
      <w:pPr>
        <w:spacing w:line="480" w:lineRule="auto"/>
        <w:ind w:firstLine="720"/>
        <w:jc w:val="both"/>
      </w:pPr>
      <w:r>
        <w:t>Tipo de cambio de referencia: US$ 1 = S/ 3.75. Fuente: estudio de factibilidad (FD01).</w:t>
      </w:r>
    </w:p>
    <w:p w14:paraId="25286AB2" w14:textId="77777777" w:rsidR="00F62B7C" w:rsidRDefault="00000000">
      <w:pPr>
        <w:keepNext/>
        <w:spacing w:before="240"/>
      </w:pPr>
      <w:r>
        <w:rPr>
          <w:b/>
          <w:bCs/>
        </w:rPr>
        <w:t>Tabla 8</w:t>
      </w:r>
    </w:p>
    <w:p w14:paraId="1A92000A" w14:textId="77777777" w:rsidR="00F62B7C" w:rsidRDefault="00000000">
      <w:pPr>
        <w:keepNext/>
        <w:spacing w:after="120"/>
      </w:pPr>
      <w:r>
        <w:rPr>
          <w:i/>
          <w:iCs/>
        </w:rPr>
        <w:t>Presupuesto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0"/>
        <w:gridCol w:w="5597"/>
        <w:gridCol w:w="1139"/>
      </w:tblGrid>
      <w:tr w:rsidR="00F62B7C" w14:paraId="0E9A1652" w14:textId="77777777">
        <w:trPr>
          <w:tblHeader/>
        </w:trPr>
        <w:tc>
          <w:tcPr>
            <w:tcW w:w="229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3D25" w14:textId="77777777" w:rsidR="00F62B7C" w:rsidRDefault="00000000">
            <w:r>
              <w:rPr>
                <w:b/>
                <w:bCs/>
                <w:sz w:val="20"/>
                <w:szCs w:val="20"/>
              </w:rPr>
              <w:t>Rubro</w:t>
            </w:r>
          </w:p>
        </w:tc>
        <w:tc>
          <w:tcPr>
            <w:tcW w:w="559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B984" w14:textId="77777777" w:rsidR="00F62B7C" w:rsidRDefault="00000000">
            <w:r>
              <w:rPr>
                <w:b/>
                <w:bCs/>
                <w:sz w:val="20"/>
                <w:szCs w:val="20"/>
              </w:rPr>
              <w:t>Detalle</w:t>
            </w:r>
          </w:p>
        </w:tc>
        <w:tc>
          <w:tcPr>
            <w:tcW w:w="113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C736" w14:textId="77777777" w:rsidR="00F62B7C" w:rsidRDefault="00000000">
            <w:r>
              <w:rPr>
                <w:b/>
                <w:bCs/>
                <w:sz w:val="20"/>
                <w:szCs w:val="20"/>
              </w:rPr>
              <w:t>Monto (S/)</w:t>
            </w:r>
          </w:p>
        </w:tc>
      </w:tr>
      <w:tr w:rsidR="00F62B7C" w14:paraId="2DE68666" w14:textId="77777777">
        <w:trPr>
          <w:cantSplit/>
        </w:trPr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70801" w14:textId="77777777" w:rsidR="00F62B7C" w:rsidRDefault="00000000">
            <w:r>
              <w:rPr>
                <w:sz w:val="20"/>
                <w:szCs w:val="20"/>
              </w:rPr>
              <w:t>Costos generales</w:t>
            </w:r>
          </w:p>
        </w:tc>
        <w:tc>
          <w:tcPr>
            <w:tcW w:w="55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DB64" w14:textId="77777777" w:rsidR="00F62B7C" w:rsidRDefault="00000000">
            <w:r>
              <w:rPr>
                <w:sz w:val="20"/>
                <w:szCs w:val="20"/>
              </w:rPr>
              <w:t>Depreciación de equipo, útiles, impresión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F5AAD" w14:textId="77777777" w:rsidR="00F62B7C" w:rsidRDefault="00000000">
            <w:r>
              <w:rPr>
                <w:sz w:val="20"/>
                <w:szCs w:val="20"/>
              </w:rPr>
              <w:t>400.00</w:t>
            </w:r>
          </w:p>
        </w:tc>
      </w:tr>
      <w:tr w:rsidR="00F62B7C" w14:paraId="7F059AE8" w14:textId="77777777">
        <w:trPr>
          <w:cantSplit/>
        </w:trPr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D1F0" w14:textId="77777777" w:rsidR="00F62B7C" w:rsidRDefault="00000000">
            <w:r>
              <w:rPr>
                <w:sz w:val="20"/>
                <w:szCs w:val="20"/>
              </w:rPr>
              <w:t>Costos operativos</w:t>
            </w:r>
          </w:p>
        </w:tc>
        <w:tc>
          <w:tcPr>
            <w:tcW w:w="55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F10D" w14:textId="77777777" w:rsidR="00F62B7C" w:rsidRDefault="00000000">
            <w:r>
              <w:rPr>
                <w:sz w:val="20"/>
                <w:szCs w:val="20"/>
              </w:rPr>
              <w:t>Internet y energía (4 meses)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6C24" w14:textId="77777777" w:rsidR="00F62B7C" w:rsidRDefault="00000000">
            <w:r>
              <w:rPr>
                <w:sz w:val="20"/>
                <w:szCs w:val="20"/>
              </w:rPr>
              <w:t>480.00</w:t>
            </w:r>
          </w:p>
        </w:tc>
      </w:tr>
      <w:tr w:rsidR="00F62B7C" w14:paraId="5FAFDA01" w14:textId="77777777">
        <w:trPr>
          <w:cantSplit/>
        </w:trPr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C3D3" w14:textId="77777777" w:rsidR="00F62B7C" w:rsidRDefault="00000000">
            <w:r>
              <w:rPr>
                <w:sz w:val="20"/>
                <w:szCs w:val="20"/>
              </w:rPr>
              <w:t>Costos del ambiente</w:t>
            </w:r>
          </w:p>
        </w:tc>
        <w:tc>
          <w:tcPr>
            <w:tcW w:w="55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2DC6" w14:textId="77777777" w:rsidR="00F62B7C" w:rsidRDefault="00000000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plan Hobby (4 meses); software y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gratuitos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E0A4" w14:textId="77777777" w:rsidR="00F62B7C" w:rsidRDefault="00000000">
            <w:r>
              <w:rPr>
                <w:sz w:val="20"/>
                <w:szCs w:val="20"/>
              </w:rPr>
              <w:t>75.00</w:t>
            </w:r>
          </w:p>
        </w:tc>
      </w:tr>
      <w:tr w:rsidR="00F62B7C" w14:paraId="42407610" w14:textId="77777777">
        <w:trPr>
          <w:cantSplit/>
        </w:trPr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3DE3" w14:textId="77777777" w:rsidR="00F62B7C" w:rsidRDefault="00000000">
            <w:r>
              <w:rPr>
                <w:sz w:val="20"/>
                <w:szCs w:val="20"/>
              </w:rPr>
              <w:t>Costos de personal</w:t>
            </w:r>
          </w:p>
        </w:tc>
        <w:tc>
          <w:tcPr>
            <w:tcW w:w="55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3262" w14:textId="77777777" w:rsidR="00F62B7C" w:rsidRDefault="00000000">
            <w:r>
              <w:rPr>
                <w:sz w:val="20"/>
                <w:szCs w:val="20"/>
              </w:rPr>
              <w:t>Analista-desarrollador, 20 h/semana × 4 meses</w:t>
            </w:r>
          </w:p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3E2CB" w14:textId="77777777" w:rsidR="00F62B7C" w:rsidRDefault="00000000">
            <w:r>
              <w:rPr>
                <w:sz w:val="20"/>
                <w:szCs w:val="20"/>
              </w:rPr>
              <w:t>6,000.00</w:t>
            </w:r>
          </w:p>
        </w:tc>
      </w:tr>
      <w:tr w:rsidR="00F62B7C" w14:paraId="32E06510" w14:textId="77777777">
        <w:trPr>
          <w:cantSplit/>
        </w:trPr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E2871" w14:textId="77777777" w:rsidR="00F62B7C" w:rsidRDefault="00000000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de inversión</w:t>
            </w:r>
          </w:p>
        </w:tc>
        <w:tc>
          <w:tcPr>
            <w:tcW w:w="559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4EB7" w14:textId="77777777" w:rsidR="00F62B7C" w:rsidRDefault="00F62B7C"/>
        </w:tc>
        <w:tc>
          <w:tcPr>
            <w:tcW w:w="113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2B041" w14:textId="77777777" w:rsidR="00F62B7C" w:rsidRDefault="00000000">
            <w:r>
              <w:rPr>
                <w:b/>
                <w:bCs/>
                <w:sz w:val="20"/>
                <w:szCs w:val="20"/>
              </w:rPr>
              <w:t>6,955.00</w:t>
            </w:r>
          </w:p>
        </w:tc>
      </w:tr>
    </w:tbl>
    <w:p w14:paraId="6591DA2C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276BAF24" w14:textId="77777777" w:rsidR="00F62B7C" w:rsidRDefault="00000000">
      <w:pPr>
        <w:keepNext/>
        <w:spacing w:before="240"/>
      </w:pPr>
      <w:r>
        <w:rPr>
          <w:b/>
          <w:bCs/>
        </w:rPr>
        <w:t>Figura 4</w:t>
      </w:r>
    </w:p>
    <w:p w14:paraId="692AB3CB" w14:textId="77777777" w:rsidR="00F62B7C" w:rsidRDefault="00000000">
      <w:pPr>
        <w:keepNext/>
        <w:spacing w:after="120"/>
      </w:pPr>
      <w:r>
        <w:rPr>
          <w:i/>
          <w:iCs/>
        </w:rPr>
        <w:t>Diagrama: Presupuesto</w:t>
      </w:r>
    </w:p>
    <w:p w14:paraId="26406A09" w14:textId="77777777" w:rsidR="00F62B7C" w:rsidRDefault="00000000">
      <w:pPr>
        <w:jc w:val="center"/>
      </w:pPr>
      <w:r>
        <w:rPr>
          <w:noProof/>
        </w:rPr>
        <w:drawing>
          <wp:inline distT="0" distB="0" distL="0" distR="0" wp14:anchorId="671CF04C" wp14:editId="5C3B8367">
            <wp:extent cx="5715000" cy="4133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09558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32DDFBAE" w14:textId="77777777" w:rsidR="00F62B7C" w:rsidRDefault="00000000">
      <w:pPr>
        <w:spacing w:line="480" w:lineRule="auto"/>
        <w:ind w:firstLine="720"/>
        <w:jc w:val="both"/>
      </w:pPr>
      <w:r>
        <w:rPr>
          <w:b/>
          <w:bCs/>
        </w:rPr>
        <w:t>Operación anual posterior:</w:t>
      </w:r>
      <w:r>
        <w:t xml:space="preserve"> S/ 3,540.00 (hosting S/ 540 y mantenimiento S/ 3,000).</w:t>
      </w:r>
    </w:p>
    <w:p w14:paraId="090D0A39" w14:textId="77777777" w:rsidR="00F62B7C" w:rsidRDefault="00000000">
      <w:pPr>
        <w:keepNext/>
        <w:spacing w:before="240"/>
      </w:pPr>
      <w:r>
        <w:rPr>
          <w:b/>
          <w:bCs/>
        </w:rPr>
        <w:lastRenderedPageBreak/>
        <w:t>Tabla 9</w:t>
      </w:r>
    </w:p>
    <w:p w14:paraId="544DCF2C" w14:textId="77777777" w:rsidR="00F62B7C" w:rsidRDefault="00000000">
      <w:pPr>
        <w:keepNext/>
        <w:spacing w:after="120"/>
      </w:pPr>
      <w:r>
        <w:rPr>
          <w:i/>
          <w:iCs/>
        </w:rPr>
        <w:t>Evaluación financiera (3 años, tasa 12 %)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5"/>
        <w:gridCol w:w="2351"/>
        <w:gridCol w:w="4400"/>
      </w:tblGrid>
      <w:tr w:rsidR="00F62B7C" w14:paraId="6DDC4561" w14:textId="77777777">
        <w:trPr>
          <w:tblHeader/>
        </w:trPr>
        <w:tc>
          <w:tcPr>
            <w:tcW w:w="227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BA1A" w14:textId="77777777" w:rsidR="00F62B7C" w:rsidRDefault="00000000">
            <w:r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235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5F98" w14:textId="77777777" w:rsidR="00F62B7C" w:rsidRDefault="00000000">
            <w:r>
              <w:rPr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44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9367D" w14:textId="77777777" w:rsidR="00F62B7C" w:rsidRDefault="00000000">
            <w:r>
              <w:rPr>
                <w:b/>
                <w:bCs/>
                <w:sz w:val="20"/>
                <w:szCs w:val="20"/>
              </w:rPr>
              <w:t>Decisión</w:t>
            </w:r>
          </w:p>
        </w:tc>
      </w:tr>
      <w:tr w:rsidR="00F62B7C" w14:paraId="35C47D3F" w14:textId="77777777">
        <w:trPr>
          <w:cantSplit/>
        </w:trPr>
        <w:tc>
          <w:tcPr>
            <w:tcW w:w="22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E90A0" w14:textId="77777777" w:rsidR="00F62B7C" w:rsidRDefault="00000000">
            <w:r>
              <w:rPr>
                <w:sz w:val="20"/>
                <w:szCs w:val="20"/>
              </w:rPr>
              <w:t>VAN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F23AA" w14:textId="77777777" w:rsidR="00F62B7C" w:rsidRDefault="00000000">
            <w:r>
              <w:rPr>
                <w:sz w:val="20"/>
                <w:szCs w:val="20"/>
              </w:rPr>
              <w:t>S/ 1,834.70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0CEB" w14:textId="77777777" w:rsidR="00F62B7C" w:rsidRDefault="00000000">
            <w:r>
              <w:rPr>
                <w:sz w:val="20"/>
                <w:szCs w:val="20"/>
              </w:rPr>
              <w:t>&gt; 0, aceptable</w:t>
            </w:r>
          </w:p>
        </w:tc>
      </w:tr>
      <w:tr w:rsidR="00F62B7C" w14:paraId="69D63ABF" w14:textId="77777777">
        <w:trPr>
          <w:cantSplit/>
        </w:trPr>
        <w:tc>
          <w:tcPr>
            <w:tcW w:w="22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A69D" w14:textId="77777777" w:rsidR="00F62B7C" w:rsidRDefault="00000000">
            <w:r>
              <w:rPr>
                <w:sz w:val="20"/>
                <w:szCs w:val="20"/>
              </w:rPr>
              <w:t>TIR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5AEE0" w14:textId="77777777" w:rsidR="00F62B7C" w:rsidRDefault="00000000">
            <w:r>
              <w:rPr>
                <w:sz w:val="20"/>
                <w:szCs w:val="20"/>
              </w:rPr>
              <w:t>≈ 26.8 %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2990C" w14:textId="77777777" w:rsidR="00F62B7C" w:rsidRDefault="00000000">
            <w:r>
              <w:rPr>
                <w:sz w:val="20"/>
                <w:szCs w:val="20"/>
              </w:rPr>
              <w:t>&gt; 12 %, rentable</w:t>
            </w:r>
          </w:p>
        </w:tc>
      </w:tr>
      <w:tr w:rsidR="00F62B7C" w14:paraId="5A271C1F" w14:textId="77777777">
        <w:trPr>
          <w:cantSplit/>
        </w:trPr>
        <w:tc>
          <w:tcPr>
            <w:tcW w:w="22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A5F9" w14:textId="77777777" w:rsidR="00F62B7C" w:rsidRDefault="00000000">
            <w:r>
              <w:rPr>
                <w:sz w:val="20"/>
                <w:szCs w:val="20"/>
              </w:rPr>
              <w:t>B/C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3393" w14:textId="77777777" w:rsidR="00F62B7C" w:rsidRDefault="00000000">
            <w:r>
              <w:rPr>
                <w:sz w:val="20"/>
                <w:szCs w:val="20"/>
              </w:rPr>
              <w:t>1.12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B5A61" w14:textId="77777777" w:rsidR="00F62B7C" w:rsidRDefault="00000000">
            <w:r>
              <w:rPr>
                <w:sz w:val="20"/>
                <w:szCs w:val="20"/>
              </w:rPr>
              <w:t>&gt; 1, conveniente</w:t>
            </w:r>
          </w:p>
        </w:tc>
      </w:tr>
      <w:tr w:rsidR="00F62B7C" w14:paraId="6F46A4B5" w14:textId="77777777">
        <w:trPr>
          <w:cantSplit/>
        </w:trPr>
        <w:tc>
          <w:tcPr>
            <w:tcW w:w="227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EA5C8" w14:textId="77777777" w:rsidR="00F62B7C" w:rsidRDefault="00000000">
            <w:r>
              <w:rPr>
                <w:sz w:val="20"/>
                <w:szCs w:val="20"/>
              </w:rPr>
              <w:t>Recuperación</w:t>
            </w:r>
          </w:p>
        </w:tc>
        <w:tc>
          <w:tcPr>
            <w:tcW w:w="235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ABF4D" w14:textId="77777777" w:rsidR="00F62B7C" w:rsidRDefault="00000000">
            <w:r>
              <w:rPr>
                <w:sz w:val="20"/>
                <w:szCs w:val="20"/>
              </w:rPr>
              <w:t>≈ 1.9 años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B80D" w14:textId="77777777" w:rsidR="00F62B7C" w:rsidRDefault="00000000">
            <w:r>
              <w:rPr>
                <w:sz w:val="20"/>
                <w:szCs w:val="20"/>
              </w:rPr>
              <w:t>Dentro del horizonte</w:t>
            </w:r>
          </w:p>
        </w:tc>
      </w:tr>
    </w:tbl>
    <w:p w14:paraId="0429B9BB" w14:textId="77777777" w:rsidR="00F62B7C" w:rsidRDefault="00000000">
      <w:pPr>
        <w:spacing w:before="80" w:after="240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Elaboración propia.</w:t>
      </w:r>
    </w:p>
    <w:p w14:paraId="4FC6E5B8" w14:textId="77777777" w:rsidR="00F62B7C" w:rsidRDefault="00000000">
      <w:pPr>
        <w:spacing w:line="480" w:lineRule="auto"/>
        <w:ind w:firstLine="720"/>
        <w:jc w:val="both"/>
      </w:pPr>
      <w:r>
        <w:t xml:space="preserve">Por su bajo costo, su viabilidad técnica ya demostrada con un prototipo en producción y su impacto en la formación en desarrollo seguro, </w:t>
      </w:r>
      <w:r>
        <w:rPr>
          <w:b/>
          <w:bCs/>
        </w:rPr>
        <w:t xml:space="preserve">se solicita la aprobación del proyecto </w:t>
      </w:r>
      <w:proofErr w:type="spellStart"/>
      <w:r>
        <w:rPr>
          <w:b/>
          <w:bCs/>
        </w:rPr>
        <w:t>DepScan</w:t>
      </w:r>
      <w:proofErr w:type="spellEnd"/>
      <w:r>
        <w:t>.</w:t>
      </w:r>
    </w:p>
    <w:p w14:paraId="1C6792D2" w14:textId="77777777" w:rsidR="00F62B7C" w:rsidRDefault="00000000">
      <w:r>
        <w:br w:type="page"/>
      </w:r>
    </w:p>
    <w:p w14:paraId="4C7846FF" w14:textId="77777777" w:rsidR="00F62B7C" w:rsidRPr="00EF51C0" w:rsidRDefault="00000000">
      <w:pPr>
        <w:pStyle w:val="Ttulo1"/>
        <w:rPr>
          <w:lang w:val="en-US"/>
        </w:rPr>
      </w:pPr>
      <w:bookmarkStart w:id="7" w:name="_Toc242882346"/>
      <w:r w:rsidRPr="00EF51C0">
        <w:rPr>
          <w:lang w:val="en-US"/>
        </w:rPr>
        <w:lastRenderedPageBreak/>
        <w:t>BIBLIOGRAFÍA</w:t>
      </w:r>
      <w:bookmarkEnd w:id="7"/>
    </w:p>
    <w:p w14:paraId="3D489421" w14:textId="77777777" w:rsidR="00F62B7C" w:rsidRPr="00EF51C0" w:rsidRDefault="00000000">
      <w:pPr>
        <w:spacing w:line="480" w:lineRule="auto"/>
        <w:ind w:left="720" w:hanging="720"/>
        <w:rPr>
          <w:lang w:val="en-US"/>
        </w:rPr>
      </w:pPr>
      <w:r w:rsidRPr="00EF51C0">
        <w:rPr>
          <w:lang w:val="en-US"/>
        </w:rPr>
        <w:t xml:space="preserve">Kruchten, P. (2003). </w:t>
      </w:r>
      <w:r w:rsidRPr="00EF51C0">
        <w:rPr>
          <w:i/>
          <w:iCs/>
          <w:lang w:val="en-US"/>
        </w:rPr>
        <w:t>The Rational Unified Process: An introduction</w:t>
      </w:r>
      <w:r w:rsidRPr="00EF51C0">
        <w:rPr>
          <w:lang w:val="en-US"/>
        </w:rPr>
        <w:t xml:space="preserve"> (3.ª ed.). Addison-Wesley.</w:t>
      </w:r>
    </w:p>
    <w:p w14:paraId="24679A9E" w14:textId="77777777" w:rsidR="00F62B7C" w:rsidRPr="00EF51C0" w:rsidRDefault="00000000">
      <w:pPr>
        <w:spacing w:line="480" w:lineRule="auto"/>
        <w:ind w:left="720" w:hanging="720"/>
        <w:rPr>
          <w:lang w:val="en-US"/>
        </w:rPr>
      </w:pPr>
      <w:r w:rsidRPr="00EF51C0">
        <w:rPr>
          <w:lang w:val="en-US"/>
        </w:rPr>
        <w:t xml:space="preserve">Sapag Chain, N., Sapag Chain, R., y Sapag Puelma, J. M. (2014). </w:t>
      </w:r>
      <w:r>
        <w:rPr>
          <w:i/>
          <w:iCs/>
        </w:rPr>
        <w:t>Preparación y evaluación de proyectos</w:t>
      </w:r>
      <w:r>
        <w:t xml:space="preserve"> (6.ª ed.). </w:t>
      </w:r>
      <w:r w:rsidRPr="00EF51C0">
        <w:rPr>
          <w:lang w:val="en-US"/>
        </w:rPr>
        <w:t>McGraw-Hill.</w:t>
      </w:r>
    </w:p>
    <w:p w14:paraId="35A37711" w14:textId="77777777" w:rsidR="00F62B7C" w:rsidRPr="00EF51C0" w:rsidRDefault="00000000">
      <w:pPr>
        <w:spacing w:line="480" w:lineRule="auto"/>
        <w:ind w:left="720" w:hanging="720"/>
        <w:rPr>
          <w:lang w:val="en-US"/>
        </w:rPr>
      </w:pPr>
      <w:r w:rsidRPr="00EF51C0">
        <w:rPr>
          <w:lang w:val="en-US"/>
        </w:rPr>
        <w:t xml:space="preserve">U.S. Government Accountability Office. (2018). </w:t>
      </w:r>
      <w:r w:rsidRPr="00EF51C0">
        <w:rPr>
          <w:i/>
          <w:iCs/>
          <w:lang w:val="en-US"/>
        </w:rPr>
        <w:t>Data protection: Actions taken by Equifax and federal agencies in response to the 2017 breach</w:t>
      </w:r>
      <w:r w:rsidRPr="00EF51C0">
        <w:rPr>
          <w:lang w:val="en-US"/>
        </w:rPr>
        <w:t xml:space="preserve"> (GAO-18-559). https://www.gao.gov/products/gao-18-559</w:t>
      </w:r>
    </w:p>
    <w:p w14:paraId="5B1B8E95" w14:textId="77777777" w:rsidR="00F62B7C" w:rsidRPr="00EF51C0" w:rsidRDefault="00000000">
      <w:pPr>
        <w:rPr>
          <w:lang w:val="en-US"/>
        </w:rPr>
      </w:pPr>
      <w:r w:rsidRPr="00EF51C0">
        <w:rPr>
          <w:lang w:val="en-US"/>
        </w:rPr>
        <w:br w:type="page"/>
      </w:r>
    </w:p>
    <w:p w14:paraId="4B39C7F0" w14:textId="77777777" w:rsidR="00F62B7C" w:rsidRPr="00EF51C0" w:rsidRDefault="00000000">
      <w:pPr>
        <w:pStyle w:val="Ttulo1"/>
        <w:rPr>
          <w:lang w:val="en-US"/>
        </w:rPr>
      </w:pPr>
      <w:bookmarkStart w:id="8" w:name="_Toc242882347"/>
      <w:r w:rsidRPr="00EF51C0">
        <w:rPr>
          <w:lang w:val="en-US"/>
        </w:rPr>
        <w:lastRenderedPageBreak/>
        <w:t>WEBGRAFÍA</w:t>
      </w:r>
      <w:bookmarkEnd w:id="8"/>
    </w:p>
    <w:p w14:paraId="02B82BEA" w14:textId="77777777" w:rsidR="00F62B7C" w:rsidRPr="00EF51C0" w:rsidRDefault="00000000">
      <w:pPr>
        <w:spacing w:line="480" w:lineRule="auto"/>
        <w:ind w:left="720" w:hanging="720"/>
        <w:rPr>
          <w:lang w:val="en-US"/>
        </w:rPr>
      </w:pPr>
      <w:r w:rsidRPr="00EF51C0">
        <w:rPr>
          <w:lang w:val="en-US"/>
        </w:rPr>
        <w:t xml:space="preserve">Apache Software Foundation. (2021). </w:t>
      </w:r>
      <w:r w:rsidRPr="00EF51C0">
        <w:rPr>
          <w:i/>
          <w:iCs/>
          <w:lang w:val="en-US"/>
        </w:rPr>
        <w:t>Apache Log4j security vulnerabilities</w:t>
      </w:r>
      <w:r w:rsidRPr="00EF51C0">
        <w:rPr>
          <w:lang w:val="en-US"/>
        </w:rPr>
        <w:t>. https://logging.apache.org/log4j/2.x/security.html</w:t>
      </w:r>
    </w:p>
    <w:p w14:paraId="6E796ECC" w14:textId="77777777" w:rsidR="00F62B7C" w:rsidRPr="00EF51C0" w:rsidRDefault="00000000">
      <w:pPr>
        <w:spacing w:line="480" w:lineRule="auto"/>
        <w:ind w:left="720" w:hanging="720"/>
        <w:rPr>
          <w:lang w:val="en-US"/>
        </w:rPr>
      </w:pPr>
      <w:r w:rsidRPr="00EF51C0">
        <w:rPr>
          <w:lang w:val="en-US"/>
        </w:rPr>
        <w:t xml:space="preserve">Google. (2026). </w:t>
      </w:r>
      <w:r w:rsidRPr="00EF51C0">
        <w:rPr>
          <w:i/>
          <w:iCs/>
          <w:lang w:val="en-US"/>
        </w:rPr>
        <w:t xml:space="preserve">OSV: </w:t>
      </w:r>
      <w:proofErr w:type="gramStart"/>
      <w:r w:rsidRPr="00EF51C0">
        <w:rPr>
          <w:i/>
          <w:iCs/>
          <w:lang w:val="en-US"/>
        </w:rPr>
        <w:t>Open Source</w:t>
      </w:r>
      <w:proofErr w:type="gramEnd"/>
      <w:r w:rsidRPr="00EF51C0">
        <w:rPr>
          <w:i/>
          <w:iCs/>
          <w:lang w:val="en-US"/>
        </w:rPr>
        <w:t xml:space="preserve"> Vulnerabilities</w:t>
      </w:r>
      <w:r w:rsidRPr="00EF51C0">
        <w:rPr>
          <w:lang w:val="en-US"/>
        </w:rPr>
        <w:t>. https://osv.dev</w:t>
      </w:r>
    </w:p>
    <w:p w14:paraId="439C6A31" w14:textId="77777777" w:rsidR="00F62B7C" w:rsidRPr="00EF51C0" w:rsidRDefault="00000000">
      <w:pPr>
        <w:spacing w:line="480" w:lineRule="auto"/>
        <w:ind w:left="720" w:hanging="720"/>
        <w:rPr>
          <w:lang w:val="en-US"/>
        </w:rPr>
      </w:pPr>
      <w:r w:rsidRPr="00EF51C0">
        <w:rPr>
          <w:lang w:val="en-US"/>
        </w:rPr>
        <w:t xml:space="preserve">OWASP Foundation. (2021). </w:t>
      </w:r>
      <w:r w:rsidRPr="00EF51C0">
        <w:rPr>
          <w:i/>
          <w:iCs/>
          <w:lang w:val="en-US"/>
        </w:rPr>
        <w:t>A06:2021 – Vulnerable and Outdated Components</w:t>
      </w:r>
      <w:r w:rsidRPr="00EF51C0">
        <w:rPr>
          <w:lang w:val="en-US"/>
        </w:rPr>
        <w:t>. https://owasp.org/Top10/A06_2021-Vulnerable_and_Outdated_Components/</w:t>
      </w:r>
    </w:p>
    <w:sectPr w:rsidR="00F62B7C" w:rsidRPr="00EF51C0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DFE69" w14:textId="77777777" w:rsidR="00DD4143" w:rsidRDefault="00DD4143">
      <w:r>
        <w:separator/>
      </w:r>
    </w:p>
  </w:endnote>
  <w:endnote w:type="continuationSeparator" w:id="0">
    <w:p w14:paraId="31B4B265" w14:textId="77777777" w:rsidR="00DD4143" w:rsidRDefault="00DD41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EFAB3" w14:textId="77777777" w:rsidR="00F62B7C" w:rsidRDefault="00000000">
    <w:pPr>
      <w:jc w:val="center"/>
    </w:pPr>
    <w:r>
      <w:rPr>
        <w:sz w:val="14"/>
        <w:szCs w:val="14"/>
      </w:rPr>
      <w:t xml:space="preserve">PP — </w:t>
    </w:r>
    <w:proofErr w:type="spellStart"/>
    <w:r>
      <w:rPr>
        <w:sz w:val="14"/>
        <w:szCs w:val="14"/>
      </w:rPr>
      <w:t>DepScan</w:t>
    </w:r>
    <w:proofErr w:type="spellEnd"/>
    <w:r>
      <w:rPr>
        <w:sz w:val="14"/>
        <w:szCs w:val="14"/>
      </w:rPr>
      <w:t xml:space="preserve">: Sistema Web de Detección y Remediación de Dependencias </w:t>
    </w:r>
    <w:proofErr w:type="gramStart"/>
    <w:r>
      <w:rPr>
        <w:sz w:val="14"/>
        <w:szCs w:val="14"/>
      </w:rPr>
      <w:t>Vulnerables  |</w:t>
    </w:r>
    <w:proofErr w:type="gramEnd"/>
    <w:r>
      <w:rPr>
        <w:sz w:val="14"/>
        <w:szCs w:val="14"/>
      </w:rPr>
      <w:t xml:space="preserve">  Página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EF51C0">
      <w:rPr>
        <w:noProof/>
        <w:sz w:val="14"/>
        <w:szCs w:val="14"/>
      </w:rPr>
      <w:t>22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de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NUMPAGES</w:instrText>
    </w:r>
    <w:r>
      <w:rPr>
        <w:sz w:val="14"/>
        <w:szCs w:val="14"/>
      </w:rPr>
      <w:fldChar w:fldCharType="separate"/>
    </w:r>
    <w:r w:rsidR="00EF51C0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95136" w14:textId="77777777" w:rsidR="00DD4143" w:rsidRDefault="00DD4143">
      <w:r>
        <w:separator/>
      </w:r>
    </w:p>
  </w:footnote>
  <w:footnote w:type="continuationSeparator" w:id="0">
    <w:p w14:paraId="3BFF6B8A" w14:textId="77777777" w:rsidR="00DD4143" w:rsidRDefault="00DD41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01676" w14:textId="77777777" w:rsidR="00F62B7C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EF51C0">
      <w:rPr>
        <w:noProof/>
      </w:rPr>
      <w:t>22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51B08"/>
    <w:multiLevelType w:val="hybridMultilevel"/>
    <w:tmpl w:val="6A5CCE90"/>
    <w:lvl w:ilvl="0" w:tplc="F564C60E">
      <w:start w:val="1"/>
      <w:numFmt w:val="bullet"/>
      <w:lvlText w:val="•"/>
      <w:lvlJc w:val="left"/>
      <w:pPr>
        <w:ind w:left="1080" w:hanging="360"/>
      </w:pPr>
    </w:lvl>
    <w:lvl w:ilvl="1" w:tplc="B3322CAE">
      <w:numFmt w:val="decimal"/>
      <w:lvlText w:val=""/>
      <w:lvlJc w:val="left"/>
    </w:lvl>
    <w:lvl w:ilvl="2" w:tplc="642C5D20">
      <w:numFmt w:val="decimal"/>
      <w:lvlText w:val=""/>
      <w:lvlJc w:val="left"/>
    </w:lvl>
    <w:lvl w:ilvl="3" w:tplc="0C2EAA1E">
      <w:numFmt w:val="decimal"/>
      <w:lvlText w:val=""/>
      <w:lvlJc w:val="left"/>
    </w:lvl>
    <w:lvl w:ilvl="4" w:tplc="C9127638">
      <w:numFmt w:val="decimal"/>
      <w:lvlText w:val=""/>
      <w:lvlJc w:val="left"/>
    </w:lvl>
    <w:lvl w:ilvl="5" w:tplc="AEE29040">
      <w:numFmt w:val="decimal"/>
      <w:lvlText w:val=""/>
      <w:lvlJc w:val="left"/>
    </w:lvl>
    <w:lvl w:ilvl="6" w:tplc="5ADAE62C">
      <w:numFmt w:val="decimal"/>
      <w:lvlText w:val=""/>
      <w:lvlJc w:val="left"/>
    </w:lvl>
    <w:lvl w:ilvl="7" w:tplc="A5FC5B32">
      <w:numFmt w:val="decimal"/>
      <w:lvlText w:val=""/>
      <w:lvlJc w:val="left"/>
    </w:lvl>
    <w:lvl w:ilvl="8" w:tplc="07AA7ECC">
      <w:numFmt w:val="decimal"/>
      <w:lvlText w:val=""/>
      <w:lvlJc w:val="left"/>
    </w:lvl>
  </w:abstractNum>
  <w:abstractNum w:abstractNumId="1" w15:restartNumberingAfterBreak="0">
    <w:nsid w:val="4F7D3D9E"/>
    <w:multiLevelType w:val="hybridMultilevel"/>
    <w:tmpl w:val="0B62F502"/>
    <w:lvl w:ilvl="0" w:tplc="0B1A2766" w:tentative="1">
      <w:start w:val="1"/>
      <w:numFmt w:val="decimal"/>
      <w:lvlText w:val="%1."/>
      <w:lvlJc w:val="left"/>
      <w:pPr>
        <w:ind w:left="1080" w:hanging="360"/>
      </w:pPr>
    </w:lvl>
    <w:lvl w:ilvl="1" w:tplc="FDC07BFA">
      <w:numFmt w:val="decimal"/>
      <w:lvlText w:val=""/>
      <w:lvlJc w:val="left"/>
    </w:lvl>
    <w:lvl w:ilvl="2" w:tplc="B714094A">
      <w:numFmt w:val="decimal"/>
      <w:lvlText w:val=""/>
      <w:lvlJc w:val="left"/>
    </w:lvl>
    <w:lvl w:ilvl="3" w:tplc="B470AA72">
      <w:numFmt w:val="decimal"/>
      <w:lvlText w:val=""/>
      <w:lvlJc w:val="left"/>
    </w:lvl>
    <w:lvl w:ilvl="4" w:tplc="4F9C6A24">
      <w:numFmt w:val="decimal"/>
      <w:lvlText w:val=""/>
      <w:lvlJc w:val="left"/>
    </w:lvl>
    <w:lvl w:ilvl="5" w:tplc="7A5698E2">
      <w:numFmt w:val="decimal"/>
      <w:lvlText w:val=""/>
      <w:lvlJc w:val="left"/>
    </w:lvl>
    <w:lvl w:ilvl="6" w:tplc="8B20CD1A">
      <w:numFmt w:val="decimal"/>
      <w:lvlText w:val=""/>
      <w:lvlJc w:val="left"/>
    </w:lvl>
    <w:lvl w:ilvl="7" w:tplc="05F83956">
      <w:numFmt w:val="decimal"/>
      <w:lvlText w:val=""/>
      <w:lvlJc w:val="left"/>
    </w:lvl>
    <w:lvl w:ilvl="8" w:tplc="15AA8270">
      <w:numFmt w:val="decimal"/>
      <w:lvlText w:val=""/>
      <w:lvlJc w:val="left"/>
    </w:lvl>
  </w:abstractNum>
  <w:abstractNum w:abstractNumId="2" w15:restartNumberingAfterBreak="0">
    <w:nsid w:val="676B3879"/>
    <w:multiLevelType w:val="hybridMultilevel"/>
    <w:tmpl w:val="5B1E04E8"/>
    <w:lvl w:ilvl="0" w:tplc="A006A9C0" w:tentative="1">
      <w:start w:val="1"/>
      <w:numFmt w:val="bullet"/>
      <w:lvlText w:val="●"/>
      <w:lvlJc w:val="left"/>
      <w:pPr>
        <w:ind w:left="720" w:hanging="360"/>
      </w:pPr>
    </w:lvl>
    <w:lvl w:ilvl="1" w:tplc="C4A8E888" w:tentative="1">
      <w:start w:val="1"/>
      <w:numFmt w:val="bullet"/>
      <w:lvlText w:val="○"/>
      <w:lvlJc w:val="left"/>
      <w:pPr>
        <w:ind w:left="1440" w:hanging="360"/>
      </w:pPr>
    </w:lvl>
    <w:lvl w:ilvl="2" w:tplc="61462432" w:tentative="1">
      <w:start w:val="1"/>
      <w:numFmt w:val="bullet"/>
      <w:lvlText w:val="■"/>
      <w:lvlJc w:val="left"/>
      <w:pPr>
        <w:ind w:left="2160" w:hanging="360"/>
      </w:pPr>
    </w:lvl>
    <w:lvl w:ilvl="3" w:tplc="0EBE003A" w:tentative="1">
      <w:start w:val="1"/>
      <w:numFmt w:val="bullet"/>
      <w:lvlText w:val="●"/>
      <w:lvlJc w:val="left"/>
      <w:pPr>
        <w:ind w:left="2880" w:hanging="360"/>
      </w:pPr>
    </w:lvl>
    <w:lvl w:ilvl="4" w:tplc="0A0CB1C8" w:tentative="1">
      <w:start w:val="1"/>
      <w:numFmt w:val="bullet"/>
      <w:lvlText w:val="○"/>
      <w:lvlJc w:val="left"/>
      <w:pPr>
        <w:ind w:left="3600" w:hanging="360"/>
      </w:pPr>
    </w:lvl>
    <w:lvl w:ilvl="5" w:tplc="F61E7A22" w:tentative="1">
      <w:start w:val="1"/>
      <w:numFmt w:val="bullet"/>
      <w:lvlText w:val="■"/>
      <w:lvlJc w:val="left"/>
      <w:pPr>
        <w:ind w:left="4320" w:hanging="360"/>
      </w:pPr>
    </w:lvl>
    <w:lvl w:ilvl="6" w:tplc="F4167242" w:tentative="1">
      <w:start w:val="1"/>
      <w:numFmt w:val="bullet"/>
      <w:lvlText w:val="●"/>
      <w:lvlJc w:val="left"/>
      <w:pPr>
        <w:ind w:left="5040" w:hanging="360"/>
      </w:pPr>
    </w:lvl>
    <w:lvl w:ilvl="7" w:tplc="D9F66188" w:tentative="1">
      <w:start w:val="1"/>
      <w:numFmt w:val="bullet"/>
      <w:lvlText w:val="●"/>
      <w:lvlJc w:val="left"/>
      <w:pPr>
        <w:ind w:left="5760" w:hanging="360"/>
      </w:pPr>
    </w:lvl>
    <w:lvl w:ilvl="8" w:tplc="FC9EFA8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35859466">
    <w:abstractNumId w:val="2"/>
    <w:lvlOverride w:ilvl="0">
      <w:startOverride w:val="1"/>
    </w:lvlOverride>
  </w:num>
  <w:num w:numId="2" w16cid:durableId="2005890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B7C"/>
    <w:rsid w:val="003E5E65"/>
    <w:rsid w:val="00DD4143"/>
    <w:rsid w:val="00EF51C0"/>
    <w:rsid w:val="00F6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02EB6B"/>
  <w15:docId w15:val="{64F4CC46-7AC2-48F0-B796-39BCCF251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240"/>
      <w:jc w:val="center"/>
      <w:outlineLvl w:val="0"/>
    </w:pPr>
    <w:rPr>
      <w:b/>
      <w:bC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uiPriority w:val="39"/>
    <w:pPr>
      <w:spacing w:after="60"/>
    </w:pPr>
    <w:rPr>
      <w:b/>
      <w:bCs/>
    </w:rPr>
  </w:style>
  <w:style w:type="paragraph" w:styleId="TDC2">
    <w:name w:val="toc 2"/>
    <w:basedOn w:val="Normal"/>
    <w:next w:val="Normal"/>
    <w:pPr>
      <w:spacing w:after="6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1538</Words>
  <Characters>8463</Characters>
  <Application>Microsoft Office Word</Application>
  <DocSecurity>0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GADIEL HERNANDEZ CRUZ</cp:lastModifiedBy>
  <cp:revision>2</cp:revision>
  <dcterms:created xsi:type="dcterms:W3CDTF">2026-10-14T12:19:00Z</dcterms:created>
  <dcterms:modified xsi:type="dcterms:W3CDTF">2026-10-14T19:58:00Z</dcterms:modified>
</cp:coreProperties>
</file>