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1695" w:lineRule="atLeast"/>
        <w:jc w:val="center"/>
      </w:pPr>
      <w:r>
        <w:drawing>
          <wp:inline distT="0" distB="0" distL="0" distR="0">
            <wp:extent cx="809625" cy="10382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UNIVERSIDAD PRIVADA DE TACNA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FACULTAD DE INGENIERIA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Escuela Profesional de Ingeniería de Sistemas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 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Curso: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{Nombre de Asignatura}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Docente: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Patricio Cuadros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Integrantes: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{Apellidos y nombres del estudiante (código universitario)}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Tacna – Perú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Sistema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CoSwim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de Visión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Versión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1.0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Hecha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Aprobada por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CoSwim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Patricio Cuadros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Versión original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INDICE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Introducción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1.1. Propósito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1.2. Alcance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1.3. Definiciones, Siglas y Abreviaturas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1.4. Referencias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1.5. Visión General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Posicionamiento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2.1. Oportunidad de negocio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2.2. Definición del problema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Descripción de los interesados y usuarios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 Resumen de los interesados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 Resumen de los usuarios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 Entorno de usuario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 Perfiles de los interesados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 Perfiles de los Usuarios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 Necesidades de los interesados y usuarios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Vista General del Producto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 Perspectiva del producto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 Resumen de capacidades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 Suposiciones y dependencias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 Costos y precios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 Licenciamiento e instalación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Características del producto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Restricciones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Rangos de calidad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Precedencia y Prioridad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Otros requerimientos del producto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a) Estándares legales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b) Estándares de comunicación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c) Estándares de cumplimiento de la plataforma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d) Estándares de calidad y seguridad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CONCLUSIONES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RECOMENDACIONES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BIBLIOGRAFIA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WEBGRAFIA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Informe de Visión</w:t>
      </w:r>
    </w:p>
    <w:p>
      <w:pPr>
        <w:pStyle w:val="Heading1"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1. Introducción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1.1. Propósito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presenta la visión del sistema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CoSwim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sus objetivos,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problema que resuelve, los interesados y usuarios involucrados, y las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características de alto nivel del producto. Sirve como referencia común entre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equipo de desarrollo y el docente evaluador sobre qué construye el sistema y por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qué, antes de entrar al detalle de requerimientos funcionales (documento FD03) y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arquitectura (documento FD04).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1.2. Alcance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alcance de este documento cubre el sistema CoSwim completo: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aplicación móvil Flutter (Android) que lee datos de Health Connect y los presenta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tres vistas (Entrenamientos, Progreso, Datos), y el backend propio (API REST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Node.js/Express con base de datos PostgreSQL) que autentica usuarios con Google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centraliza el historial de sesiones de natación. No cubre el desarrollo de hardware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propio ni de una aplicación de reloj: CoSwim consume datos ya sincronizados por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 del fabricante del wearable hacia Health Connect.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1.3. Definiciones, Siglas y Abreviaturas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Health Connect (HC)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Repositorio de datos de salud y actividad física a nivel de sistema operativo en Android, que centraliza lo que escriben distintas apps de salud/fitness.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SwimSession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dominio de CoSwim que representa una sesión de natación con sus series de datos (frecuencia cardiaca, velocidad, SpO2, calorías, pasos, laps/segmentos).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SpO2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Saturación de oxígeno en sangre, medida por el sensor óptico del wearable.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FC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Frecuencia cardiaca.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JSON Web Token, usado por el backend de CoSwim para autenticar llamadas a la API tras el login con Google.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TRIMP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Training Impulse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método de Edwards para estimar la carga de entrenamiento combinando tiempo en zonas de frecuencia cardiaca.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Splits de 100 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Tiempos parciales por cada 100 metros nadados, reconstruidos por CoSwim a partir de la serie de velocidad cuando esta existe.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IndexedStack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Widget de Flutter que mantiene montadas simultáneamente varias pantallas y solo cambia cuál es visible, usado en la navegación principal de CoSwim.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REST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Interfaz del backend de CoSwim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/auth/google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/sessions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/sessions/sync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 consumida por la app móvil.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1.4. Referencias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health_service.dart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capa de lectura de Health Connect desde Flutter.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backend/schema.sql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esquema de base de datos PostgreSQL de CoSwim.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backend/README.md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documentación de endpoints y despliegue del backend.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Documentación oficial de [Health Connect (Android)](https://developer.android.com/health-and-fitness/guides/health-connect).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Documentación oficial de [Flutter](https://docs.flutter.dev/).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1.5. Visión General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resto de este documento describe el posicionamiento del producto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(sección 2), los interesados y usuarios (sección 3), la vista general del producto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su arquitectura (sección 4), sus características (sección 5), restricciones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(sección 6), atributos de calidad (sección 7), precedencia de requerimientos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(sección 8) y otros requerimientos no funcionales (sección 9).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2. Posicionamiento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2.1. Oportunidad de negocio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relojes deportivos de gama media están cada vez más extendidos, pero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sus apps oficiales ofrecen analítica limitada y, en el caso de natación, poco más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promedios globales de la sesión. Existe una oportunidad para una capa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software independiente del fabricante que, apoyándose en Health Connect como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estándar común de Android, agregue valor analítico sin requerir hardware adicional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 suscripciones a plataformas de pago como las que ofrecen marcas de gama alta.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2.2. Definición del problema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problema de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falta de analítica deportiva avanzada en la natación con wearables de gama media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Afecta 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nadadores que entrenan con relojes como el Redmi Watch 4 y dependen de Mi Fitness u apps equivalentes del fabricante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impacto de ello es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desconocer su índice de eficiencia real, sus splits por 100 m, su distribución de esfuerzo por zonas de frecuencia cardiaca y su tendencia de mejora entre sesiones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Una solución exitosa sería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una aplicación que lea los datos ya existentes en Health Connect, los respalde en un backend propio y calcule métricas de analítica deportiva propias sobre ellos, sin depender de que el fabricante del reloj las calcule por su cuenta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3. Descripción de los interesados y usuarios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3.1. Resumen de los interesados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Representa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Equipo de desarrollo CoSwim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proyecto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Diseña, implementa y mantiene la app y el backend.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Docente del curso (Patricio Cuadros)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institución académica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Revisa, aprueba y evalúa los entregables del proyecto.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Usuario nadador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usuarios finales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Utiliza la app para registrar y analizar su progreso en natación.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3.2. Resumen de los usuarios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Nadador recreativo o federado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Persona que entrena natación regularmente con un wearable compatible con Health Connect.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Autorizar el acceso a sus datos de salud, iniciar sesión con Google y revisar su historial y progreso en la app.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3.3. Entorno de usuario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usuario interactúa con CoSwim desde un teléfono Android con Health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instalado (nativo desde Android 14, o como app descargable en versiones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anteriores) y con Mi Fitness (u otra app de wearable compatible) ya sincronizando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datos hacia Health Connect. La app se usa principalmente después de cada sesión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entrenamiento, para revisar el detalle de lo nadado, y de forma periódica para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revisar tendencias en la pestaña "Progreso".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3.4. Perfiles de los interesados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Docente del curso.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Evalúa que el sistema cumpla los objetivos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académicos del proyecto: integración real con un wearable, backend propio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autenticación segura, y analítica de datos no trivial. Su criterio de éxito es que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funcione end-to-end con datos reales, no solo con datos simulados.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3.5. Perfiles de los Usuarios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Nadador.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Usuario con conocimientos técnicos básicos (sabe usar apps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salud/fitness en su teléfono), interesado en mejorar su rendimiento. No espera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configurar nada complejo: solo autenticarse con su cuenta de Google y otorgar los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permisos de Health Connect que la app solicite.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3.6. Necesidades de los interesados y usuarios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Necesidad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Preocupaciones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Solución actual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Solución propuesta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el detalle de cada sesión de natación (FC, SpO2, splits, calorías)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app del fabricante solo muestra promedios globales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 Fitness (datos genéricos)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session_detail_screen.dart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stats, índice de eficiencia, chart de FC, chart de SpO2, splits de 100 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tendencia histórica de rendimiento entre sesiones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hay forma de comparar sesiones entre sí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charts_screen.dart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: charts históricos, tendencia del índice de eficiencia y récords personales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perder el historial si se cambia de teléfono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 datos de Health Connect son locales al dispositivo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propio con sincronización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/sessions/sync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 respaldado en PostgreSQL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Confiar en que sus datos de salud están protegidos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Apps de terceros piden demasiados permisos o credenciales propias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Autenticación solo vía Google (sin contraseñas propias) + JWT propio + credenciales de BD nunca en el dispositivo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4. Vista General del Producto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4.1. Perspectiva del producto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es un sistema cliente-servidor compuesto por una app Flutter y un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propio en Node.js. La app nunca accede directo a la base de datos: todo pasa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la API, que a su vez verifica la identidad del usuario contra Google. La Figura 1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muestra la arquitectura general del sistema.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Arquitectura general del sistema CoSwim</w:t>
      </w:r>
    </w:p>
    <w:p>
      <w:pPr>
        <w:spacing w:after="200" w:before="80" w:line="8880" w:lineRule="atLeast"/>
        <w:jc w:val="center"/>
      </w:pPr>
      <w:r>
        <w:drawing>
          <wp:inline distT="0" distB="0" distL="0" distR="0">
            <wp:extent cx="5334000" cy="5600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2 detalla el flujo temporal de una sincronización típica, desde que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reloj registra la sesión hasta que queda disponible en el backend.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Flujo temporal de una sincronización típica</w:t>
      </w:r>
    </w:p>
    <w:p>
      <w:pPr>
        <w:spacing w:after="200" w:before="80" w:line="2760" w:lineRule="atLeast"/>
        <w:jc w:val="center"/>
      </w:pPr>
      <w:r>
        <w:drawing>
          <wp:inline distT="0" distB="0" distL="0" distR="0">
            <wp:extent cx="5334000" cy="1714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Figura 3 muestra el modelo de datos persistido en PostgreSQL.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Modelo de datos persistido en PostgreSQL</w:t>
      </w:r>
    </w:p>
    <w:p>
      <w:pPr>
        <w:spacing w:after="200" w:before="80" w:line="10065" w:lineRule="atLeast"/>
        <w:jc w:val="center"/>
      </w:pPr>
      <w:r>
        <w:drawing>
          <wp:inline distT="0" distB="0" distL="0" distR="0">
            <wp:extent cx="5334000" cy="63531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4.2. Resumen de capacidades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Beneficio para el usuario</w:t>
            </w:r>
          </w:p>
        </w:tc>
        <w:tc>
          <w:tcPr>
            <w:tcW w:type="dxa" w:w="4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Características que lo soportan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el detalle completo de cada sesión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Stats de sesión, chart de FC, chart de SpO2, chart de calorías/pasos por intervalo, splits de 100 m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Entender su eficiencia real, no solo promedios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de eficiencia propio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computeEfficiencyScore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), carga de entrenamiento estilo TRIMP, zonas de FC, recuperación de FC post-esfuerzo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su progreso en el tiempo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Pestaña "Progreso": charts históricos, tendencia del índice de eficiencia, récords personales (mejor 100 m, mayor distancia, mejor índice)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perder su historial al cambiar de dispositivo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Login con Google + sincronización con backend propio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Confiar en la seguridad de sus datos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 contraseñas propias, JWT de 180 días, credenciales de BD nunca en el cliente</w:t>
            </w:r>
          </w:p>
        </w:tc>
      </w:tr>
    </w:tbl>
    <w:p>
      <w:pPr>
        <w:spacing w:after="160"/>
      </w:pP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4.3. Suposiciones y dependencias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asume que el usuario tiene instalada y configurada una app de wearable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(p. ej. Mi Fitness) que efectivamente sincroniza hacia Health Connect.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asume que el dispositivo Android soporta Health Connect (nativo desde Android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14, o instalable en versiones anteriores desde Play Store).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depende de que Health Connect otorgue los permisos de lectura solicitados;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 el usuario los revoca, la app deja de poder leer datos nuevos hasta que se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vuelvan a conceder.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backend depende de la disponibilidad del servicio de Railway (hosting) y de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 de verificación 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idToken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Google.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4.4. Costos y precios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no tiene modelo de precios en su versión actual (proyecto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académico de acceso gratuito). El detalle de costos de infraestructura y desarrollo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documenta en el Informe de Factibilidad (FD01), sección 4.2.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4.5. Licenciamiento e instalación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app se distribuye como APK de Android (sin publicación en Play Store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etapa). El backend se despliega en Railway desde el repositorio del proyecto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railway up --service backend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El código fuente no declara actualmente una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licencia de código abierto formal; se recomienda definirla antes de cualquier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distribución pública (ver sección "Recomendaciones").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5. Características del producto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Autenticación con Google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sin contraseñas propias, con sesión persistida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forma segura en el dispositivo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flutter_secure_storage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Lectura de Health Connect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tipo por tipo (frecuencia cardiaca, SpO2, calorías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activas, distancia, sesiones de ejercicio), tolerante a que un tipo falle sin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afectar a los demás.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Historial de entrenamientos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tarjetas, con navegación al detalle de cada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sesión.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Detalle de sesión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estadísticas, índice de eficiencia propio, chart de FC,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chart de SpO2 y splits de 100 m calculados desde la serie de velocidad.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Pestaña de progreso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charts históricos, tendencia del índice de eficiencia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 sección de récords personales.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Vista de datos crudos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dashboard_screen.dart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para depuración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verificación de qué expone Health Connect realmente.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Sincronización con backend propio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historial accesible desde cualquier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sesión autenticada con la misma cuenta de Google.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Métricas de analítica deportiva propias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calculadas por el fabricante del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wearable: distribución de zonas de FC, carga de entrenamiento (TRIMP), recuperación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FC post-esfuerzo, calorías por 100 m, intensidad promedio.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6. Restricciones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app solo funciona en dispositivos Android con Health Connect disponible; no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hay versión iOS en el alcance actual (HealthKit de Apple no se integró).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métricas dependen de lo que el fabricante del wearable efectivamente escriba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Health Connect; CoSwim no puede calcular lo que nunca llega (p. ej. velocidad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ciertos modos de reloj).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esquema de base de datos no tiene sistema de migraciones versionado: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schema.sql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re-ejecuta completo y debe mantenerse idempotente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ADD COLUMN IF NOT EXISTS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series temporales se guardan como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JSONB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sin indexación interna; no son aptas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hoy para consultas analíticas del lado del servidor sobre puntos individuales.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7. Rangos de Calidad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Atributo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Confiabilidad de lectura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 falla de un tipo de dato de Health Connect no debe impedir leer los demás tipos.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Lectura tipo por tipo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getHealthDataFromTypes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individual) ya implementada y validada con hardware real.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Ningún endpoint de la API, salvo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/auth/google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debe responder sin un JWT válido.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requireAuth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middleware aplicado 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/me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/sessions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/sessions/sync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; verificado además por Semgrep/Snyk en cada push.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esquema de base de datos debe poder evolucionar sin romper despliegues existentes.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ALTER TABLE ... ADD COLUMN IF NOT EXISTS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+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schema.sql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idempotente.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Cambiar de pestaña no debe reiniciar el estado de carga de las otras pantallas.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Navegación con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IndexedStack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(las 3 pantallas se montan una sola vez).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Calidad de código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código debe pasar análisis estático sin hallazgos críticos sin resolver.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de CI con SonarCloud, Snyk y Semgrep en cada push 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8. Precedencia y Prioridad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orden de implementación siguió la dependencia natural entre capas: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primero la lectura confiable de Health Connect (sin eso no hay datos que mostrar),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luego el modelo de dominio y las métricas de analítica, luego el backend y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sincronización, y por último la capa de calidad/seguridad continua.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(crítica)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Lectura confiable de Health Connect, tipo por tipo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 datos de entrada no existe producto; además ya causó dos incidentes de permisos mal declarados.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(alta)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SwimSession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y métricas propias (índice de eficiencia, splits, zonas de FC)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 la propuesta de valor diferencial frente a la app del fabricante.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(alta)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Backend con autenticación Google y sincronización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Necesario para no perder el historial al cambiar de dispositivo.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(media)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Pestaña de progreso y récords históricos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Depende de tener ya varias sesiones sincronizadas.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(media)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Pipeline de CI con análisis de calidad y seguridad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bloquea el uso funcional, pero es requisito de calidad del proyecto.</w:t>
            </w:r>
          </w:p>
        </w:tc>
      </w:tr>
    </w:tbl>
    <w:p>
      <w:pPr>
        <w:spacing w:after="160"/>
      </w:pP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9. Otros requerimientos del producto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a) Estándares legales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Tratamiento de datos de salud conforme a principios de minimización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consentimiento explícito (Ley N.º 29733 de Protección de Datos Personales, Perú):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usuario autoriza expresamente qué tipos de dato puede leer la app a nivel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Health Connect, y puede revocar ese acceso en cualquier momento desde el sistema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operativo.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b) Estándares de comunicación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 comunicación entre la app y el backend ocurre sobre HTTPS,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autenticación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Bearer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JWT en cada llamada protegida. El formato de intercambio 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JSON, usando las mismas claves que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SwimSession.toJson()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cliente, de modo que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backend no requiere una capa de traducción adicional.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c) Estándares de cumplimiento de la plataforma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app sigue los lineamientos de Android para apps de salud: solicita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permisos de Health Connect de forma explícita y granular, y no accede a datos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salud sin autorización concedida por el usuario a través del selector del sistema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operativo.</w:t>
      </w:r>
    </w:p>
    <w:p>
      <w:pPr>
        <w:pStyle w:val="Heading3"/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d) Estándares de calidad y seguridad</w:t>
      </w:r>
    </w:p>
    <w:p>
      <w:pPr>
        <w:spacing w:after="160" w:line="36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repositorio ejecuta en cada push 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flutter analyze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flutter test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la app; verificación de sintaxis sobre los módulos del backend;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análisis de calidad de código con SonarCloud; análisis de dependencias y SAST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Snyk; y análisis estático adicional con Semgrep, cuyos resultados se publican como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code scanning alerts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repositorio.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CONCLUSIONES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CoSwim resuelve una necesidad real y verificada con hardware físico: la falta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analítica deportiva avanzada en wearables de gama media para natación.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arquitectura cliente-servidor (Flutter + API propia + PostgreSQL), con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autenticación delegada a Google, cumple los atributos de calidad definidos sin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requerir que el cliente acceda nunca directo a la base de datos.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métricas propias de analítica (índice de eficiencia, splits de 100 m, zonas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FC, carga de entrenamiento, recuperación de FC) son la propuesta de valor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diferencial frente a la app del fabricante del wearable.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limitaciones encontradas durante el desarrollo (permisos de Health Connect mal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declarados, ausencia de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SpeedRecord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ciertos modos) son del ecosistema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terceros, no del diseño de CoSwim, y ya están mitigadas en el código actual.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RECOMENDACIONES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Definir una licencia de código abierto formal antes de cualquier distribución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pública del repositorio.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Evaluar un sistema de migraciones versionado (p. ej.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node-pg-migrate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si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esquema de base de datos crece en complejidad más allá de columnas aditivas.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Explorar la normalización de las series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JSONB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tablas propias únicamente si en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futuro se necesitan consultas analíticas sobre puntos individuales (p. ej.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"todas las sesiones con un pico de FC &gt; X"), tal como ya se previó en el diseño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actual del esquema.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Evaluar soporte para iOS/HealthKit si el proyecto escala más allá del alcance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académico actual.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BIBLIOGRAFIA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Edwards, S. (1993).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heart rate monitor book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Polar Electro Oy.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Jacobson, I., Booch, G., &amp; Rumbaugh, J. (1999). *The unified software development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process*. Addison-Wesley.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Ley N.º 29733 (2011).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Ley de Protección de Datos Personales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Congreso de la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República del Perú.</w:t>
      </w:r>
    </w:p>
    <w:p>
      <w:pPr>
        <w:pStyle w:val="Heading1"/>
        <w:pageBreakBefore/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  <w:u w:val="single"/>
        </w:rPr>
        <w:t xml:space="preserve">WEBGRAFIA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Health Connect developer guide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Android Developers. Recuperado 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 de octubre de 2026, de https://developer.android.com/health-and-fitness/guides/health-connect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Google.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Flutter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9 de octubre de 2026,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https://docs.flutter.dev/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Railway. (s. f.).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Railway documentation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Recuperado el 9 de octubre de 2026, de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https://docs.railway.com/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6" w:space="4"/>
      </w:pBdr>
      <w:tabs>
        <w:tab w:val="right" w:pos="9026"/>
      </w:tabs>
    </w:pPr>
    <w:r>
      <w:rPr>
        <w:rFonts w:ascii="Calibri" w:cs="Calibri" w:eastAsia="Calibri" w:hAnsi="Calibri"/>
        <w:color w:val="404040"/>
        <w:sz w:val="18"/>
        <w:szCs w:val="18"/>
      </w:rPr>
      <w:t xml:space="preserve">Patricio Cuadros</w:t>
    </w:r>
    <w:r>
      <w:t xml:space="preserve">	</w:t>
    </w:r>
    <w:r>
      <w:rPr>
        <w:rFonts w:ascii="Calibri" w:cs="Calibri" w:eastAsia="Calibri" w:hAnsi="Calibri"/>
        <w:color w:val="404040"/>
        <w:sz w:val="18"/>
        <w:szCs w:val="18"/>
      </w:rPr>
      <w:t xml:space="preserve">- </w:t>
    </w:r>
    <w:r>
      <w:rPr>
        <w:rFonts w:ascii="Calibri" w:cs="Calibri" w:eastAsia="Calibri" w:hAnsi="Calibri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line="700" w:lineRule="atLeast"/>
    </w:pPr>
    <w:r>
      <w:drawing>
        <wp:inline distT="0" distB="0" distL="0" distR="0">
          <wp:extent cx="323850" cy="409575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1F4E79"/>
        <w:sz w:val="20"/>
        <w:szCs w:val="20"/>
      </w:rPr>
      <w:t xml:space="preserve">Escuela Profesional de Ingeniería de Sistemas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9f09053680e528fa52977b0d4bc134f9f8b4b7f3.png"/><Relationship Id="rId12" Type="http://schemas.openxmlformats.org/officeDocument/2006/relationships/image" Target="media/3305f9f6d9737859c34e14147c509dc4d3947553.png"/><Relationship Id="rId13" Type="http://schemas.openxmlformats.org/officeDocument/2006/relationships/image" Target="media/f02294ebd368cbb85d189b94c2c085be1f329b9b.png"/><Relationship Id="rId14" Type="http://schemas.openxmlformats.org/officeDocument/2006/relationships/image" Target="media/6d18166e28b7b9a4c49d9041f45fb08efc11be2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09053680e528fa52977b0d4bc134f9f8b4b7f3.pn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2026-10-10T00:46:06.933Z</dcterms:created>
  <dcterms:modified xsi:type="dcterms:W3CDTF">2026-10-10T00:46:06.933Z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