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Домашняя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«Введение в CV на примере реализации задачи Key point detection на C++ и Python»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Знакомство с возможностями языка С++ и Python для реализации задач машинного зрения.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на C++ (см. п. 2.1.) и Python (см. п. 2.2.) под любую ОС по желанию студента следующие задачи: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3.1. Распознавание координат точек кисти со снимков получаемых с камеры, координаты точек выводятся списком в консоль в формате JSON.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3.2. Распознавание координат точек тела со снимков получаемых с камеры, координаты точек выводятся списком в консоль в формате JSON.</w:t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3.3. Сравнить скорость работы алгоритма распознавания кисти руки выполненного на C++ со скоростью распознавания выполненного на Python. В отчете привести сравнение скоростей.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3.4. Сравнить скорость распознавания кисти руки алгоритмом выполненным на языке Python в этом Модуле со скоростью алгоритма распознавания кисти руки на базе Mediapipe выполненным на языке Python в предыдущем Модуле №1. В отчете привести сравнение скоростей.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3.5. Сделать выводы.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Выполнения задач:</w:t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3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</w:t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30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382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30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356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30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208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3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30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3670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30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1752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3.2</w:t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</w:t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3924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3911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3835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519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73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3.3</w:t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C++ </w:t>
      </w:r>
      <w:r w:rsidDel="00000000" w:rsidR="00000000" w:rsidRPr="00000000">
        <w:rPr>
          <w:rFonts w:ascii="Arial" w:cs="Arial" w:eastAsia="Arial" w:hAnsi="Arial"/>
          <w:color w:val="0f0b06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sz w:val="28"/>
          <w:szCs w:val="28"/>
          <w:rtl w:val="0"/>
        </w:rPr>
        <w:tab/>
        <w:t xml:space="preserve">0.0174485893654563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Python </w:t>
      </w:r>
      <w:r w:rsidDel="00000000" w:rsidR="00000000" w:rsidRPr="00000000">
        <w:rPr>
          <w:rFonts w:ascii="Arial" w:cs="Arial" w:eastAsia="Arial" w:hAnsi="Arial"/>
          <w:color w:val="0f0b06"/>
          <w:sz w:val="21"/>
          <w:szCs w:val="21"/>
          <w:highlight w:val="white"/>
          <w:rtl w:val="0"/>
        </w:rPr>
        <w:t xml:space="preserve">—</w:t>
        <w:tab/>
      </w:r>
      <w:r w:rsidDel="00000000" w:rsidR="00000000" w:rsidRPr="00000000">
        <w:rPr>
          <w:color w:val="0f0b06"/>
          <w:sz w:val="28"/>
          <w:szCs w:val="28"/>
          <w:highlight w:val="white"/>
          <w:rtl w:val="0"/>
        </w:rPr>
        <w:t xml:space="preserve">0.09986352920532227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3.4</w:t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f0b06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На базе cv2</w:t>
      </w:r>
      <w:r w:rsidDel="00000000" w:rsidR="00000000" w:rsidRPr="00000000">
        <w:rPr>
          <w:color w:val="0f0b06"/>
          <w:sz w:val="28"/>
          <w:szCs w:val="28"/>
          <w:highlight w:val="white"/>
          <w:rtl w:val="0"/>
        </w:rPr>
        <w:t xml:space="preserve"> —</w:t>
        <w:tab/>
        <w:tab/>
        <w:t xml:space="preserve">1.220048427581787</w:t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f0b06"/>
          <w:sz w:val="28"/>
          <w:szCs w:val="28"/>
          <w:highlight w:val="white"/>
        </w:rPr>
      </w:pPr>
      <w:r w:rsidDel="00000000" w:rsidR="00000000" w:rsidRPr="00000000">
        <w:rPr>
          <w:color w:val="0f0b06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На базе Mediapipe </w:t>
      </w:r>
      <w:r w:rsidDel="00000000" w:rsidR="00000000" w:rsidRPr="00000000">
        <w:rPr>
          <w:color w:val="0f0b06"/>
          <w:sz w:val="28"/>
          <w:szCs w:val="28"/>
          <w:highlight w:val="white"/>
          <w:rtl w:val="0"/>
        </w:rPr>
        <w:t xml:space="preserve">—</w:t>
        <w:tab/>
        <w:t xml:space="preserve">0.09986352920532227</w:t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f0b06"/>
          <w:sz w:val="28"/>
          <w:szCs w:val="28"/>
          <w:highlight w:val="white"/>
        </w:rPr>
      </w:pPr>
      <w:r w:rsidDel="00000000" w:rsidR="00000000" w:rsidRPr="00000000">
        <w:rPr>
          <w:color w:val="0f0b06"/>
          <w:sz w:val="28"/>
          <w:szCs w:val="28"/>
          <w:highlight w:val="white"/>
          <w:rtl w:val="0"/>
        </w:rPr>
        <w:tab/>
        <w:t xml:space="preserve">    3.5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f0b06"/>
          <w:sz w:val="28"/>
          <w:szCs w:val="28"/>
          <w:highlight w:val="white"/>
        </w:rPr>
      </w:pPr>
      <w:r w:rsidDel="00000000" w:rsidR="00000000" w:rsidRPr="00000000">
        <w:rPr>
          <w:color w:val="0f0b06"/>
          <w:sz w:val="28"/>
          <w:szCs w:val="28"/>
          <w:highlight w:val="white"/>
          <w:rtl w:val="0"/>
        </w:rPr>
        <w:tab/>
        <w:tab/>
        <w:t xml:space="preserve">Выводы: скорость алгоритма распознавания кисти руки, выполненного на C++, примерно в 10 раз больше скорости распознавания, выполненного на Python. С</w:t>
      </w:r>
      <w:r w:rsidDel="00000000" w:rsidR="00000000" w:rsidRPr="00000000">
        <w:rPr>
          <w:sz w:val="28"/>
          <w:szCs w:val="28"/>
          <w:rtl w:val="0"/>
        </w:rPr>
        <w:t xml:space="preserve">корость распознавания кисти руки алгоритмом, выполненным на языке Python в этом Модуле, примерно в 10 раз больше скорости алгоритма распознавания кисти руки на базе Mediapipe, выполненным на языке Python в предыдущем Модуле №1.</w:t>
      </w: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