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B1DBB" w14:textId="77777777" w:rsidR="00D92A1D" w:rsidRDefault="00000000">
      <w:pPr>
        <w:jc w:val="center"/>
        <w:rPr>
          <w:rFonts w:ascii="Times New Roman" w:hAnsi="Times New Roman" w:cs="Times New Roman"/>
          <w:b/>
          <w:bCs/>
          <w:sz w:val="24"/>
          <w:szCs w:val="24"/>
          <w:lang w:val="en-PH"/>
        </w:rPr>
      </w:pPr>
      <w:r>
        <w:rPr>
          <w:rFonts w:ascii="Times New Roman" w:hAnsi="Times New Roman" w:cs="Times New Roman"/>
          <w:b/>
          <w:bCs/>
          <w:noProof/>
          <w:lang w:val="en-PH"/>
        </w:rPr>
        <w:drawing>
          <wp:anchor distT="0" distB="0" distL="114300" distR="114300" simplePos="0" relativeHeight="251660288" behindDoc="1" locked="0" layoutInCell="1" allowOverlap="1" wp14:anchorId="66C1BFB7" wp14:editId="31E4BDC7">
            <wp:simplePos x="0" y="0"/>
            <wp:positionH relativeFrom="column">
              <wp:posOffset>123190</wp:posOffset>
            </wp:positionH>
            <wp:positionV relativeFrom="paragraph">
              <wp:posOffset>-481965</wp:posOffset>
            </wp:positionV>
            <wp:extent cx="1170940" cy="1170940"/>
            <wp:effectExtent l="0" t="0" r="2540" b="2540"/>
            <wp:wrapNone/>
            <wp:docPr id="2" name="Picture 2" descr="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m"/>
                    <pic:cNvPicPr>
                      <a:picLocks noChangeAspect="1"/>
                    </pic:cNvPicPr>
                  </pic:nvPicPr>
                  <pic:blipFill>
                    <a:blip r:embed="rId4"/>
                    <a:stretch>
                      <a:fillRect/>
                    </a:stretch>
                  </pic:blipFill>
                  <pic:spPr>
                    <a:xfrm>
                      <a:off x="0" y="0"/>
                      <a:ext cx="1170940" cy="1170940"/>
                    </a:xfrm>
                    <a:prstGeom prst="rect">
                      <a:avLst/>
                    </a:prstGeom>
                  </pic:spPr>
                </pic:pic>
              </a:graphicData>
            </a:graphic>
          </wp:anchor>
        </w:drawing>
      </w:r>
      <w:r>
        <w:rPr>
          <w:rFonts w:ascii="Times New Roman" w:hAnsi="Times New Roman" w:cs="Times New Roman"/>
          <w:b/>
          <w:bCs/>
          <w:noProof/>
          <w:lang w:val="en-PH"/>
        </w:rPr>
        <w:drawing>
          <wp:anchor distT="0" distB="0" distL="114300" distR="114300" simplePos="0" relativeHeight="251659264" behindDoc="1" locked="0" layoutInCell="1" allowOverlap="1" wp14:anchorId="2F513D28" wp14:editId="5AA3F468">
            <wp:simplePos x="0" y="0"/>
            <wp:positionH relativeFrom="column">
              <wp:posOffset>3916045</wp:posOffset>
            </wp:positionH>
            <wp:positionV relativeFrom="paragraph">
              <wp:posOffset>-426720</wp:posOffset>
            </wp:positionV>
            <wp:extent cx="1071880" cy="1071880"/>
            <wp:effectExtent l="0" t="0" r="10160" b="10160"/>
            <wp:wrapNone/>
            <wp:docPr id="1" name="Picture 1" descr="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c"/>
                    <pic:cNvPicPr>
                      <a:picLocks noChangeAspect="1"/>
                    </pic:cNvPicPr>
                  </pic:nvPicPr>
                  <pic:blipFill>
                    <a:blip r:embed="rId5"/>
                    <a:stretch>
                      <a:fillRect/>
                    </a:stretch>
                  </pic:blipFill>
                  <pic:spPr>
                    <a:xfrm>
                      <a:off x="0" y="0"/>
                      <a:ext cx="1071880" cy="1071880"/>
                    </a:xfrm>
                    <a:prstGeom prst="rect">
                      <a:avLst/>
                    </a:prstGeom>
                  </pic:spPr>
                </pic:pic>
              </a:graphicData>
            </a:graphic>
          </wp:anchor>
        </w:drawing>
      </w:r>
      <w:r>
        <w:rPr>
          <w:rFonts w:ascii="Times New Roman" w:hAnsi="Times New Roman" w:cs="Times New Roman"/>
          <w:b/>
          <w:bCs/>
          <w:sz w:val="24"/>
          <w:szCs w:val="24"/>
          <w:lang w:val="en-PH"/>
        </w:rPr>
        <w:t>Leyte Colleges, Tacloban City</w:t>
      </w:r>
    </w:p>
    <w:p w14:paraId="452060AE" w14:textId="77777777" w:rsidR="00D92A1D" w:rsidRDefault="00000000">
      <w:pPr>
        <w:jc w:val="center"/>
        <w:rPr>
          <w:rFonts w:ascii="Times New Roman" w:hAnsi="Times New Roman" w:cs="Times New Roman"/>
          <w:b/>
          <w:bCs/>
          <w:sz w:val="24"/>
          <w:szCs w:val="24"/>
          <w:lang w:val="en-PH"/>
        </w:rPr>
      </w:pPr>
      <w:r>
        <w:rPr>
          <w:rFonts w:ascii="Times New Roman" w:hAnsi="Times New Roman" w:cs="Times New Roman"/>
          <w:b/>
          <w:bCs/>
          <w:sz w:val="24"/>
          <w:szCs w:val="24"/>
          <w:lang w:val="en-PH"/>
        </w:rPr>
        <w:t>College of Criminal Justice</w:t>
      </w:r>
    </w:p>
    <w:p w14:paraId="0629D393" w14:textId="77777777" w:rsidR="00D92A1D" w:rsidRDefault="00000000">
      <w:pPr>
        <w:jc w:val="center"/>
        <w:rPr>
          <w:rFonts w:ascii="Times New Roman" w:hAnsi="Times New Roman" w:cs="Times New Roman"/>
          <w:b/>
          <w:bCs/>
          <w:sz w:val="24"/>
          <w:szCs w:val="24"/>
          <w:lang w:val="en-PH"/>
        </w:rPr>
      </w:pPr>
      <w:r>
        <w:rPr>
          <w:rFonts w:ascii="Times New Roman" w:hAnsi="Times New Roman" w:cs="Times New Roman"/>
          <w:b/>
          <w:bCs/>
          <w:sz w:val="24"/>
          <w:szCs w:val="24"/>
          <w:lang w:val="en-PH"/>
        </w:rPr>
        <w:t>Sta, Cruz Street Tacloban City, Leyte</w:t>
      </w:r>
    </w:p>
    <w:p w14:paraId="0DA65226" w14:textId="77777777" w:rsidR="00D92A1D" w:rsidRDefault="00D92A1D">
      <w:pPr>
        <w:rPr>
          <w:rFonts w:ascii="Times New Roman" w:hAnsi="Times New Roman" w:cs="Times New Roman"/>
          <w:b/>
          <w:bCs/>
          <w:lang w:val="en-PH"/>
        </w:rPr>
      </w:pPr>
    </w:p>
    <w:p w14:paraId="40AA2192" w14:textId="77777777" w:rsidR="00D92A1D" w:rsidRDefault="00000000">
      <w:pPr>
        <w:rPr>
          <w:rFonts w:ascii="Times New Roman" w:hAnsi="Times New Roman" w:cs="Times New Roman"/>
          <w:b/>
          <w:bCs/>
          <w:u w:val="single"/>
          <w:lang w:val="en-PH"/>
        </w:rPr>
      </w:pPr>
      <w:r>
        <w:rPr>
          <w:rFonts w:ascii="Times New Roman" w:hAnsi="Times New Roman" w:cs="Times New Roman"/>
          <w:b/>
          <w:bCs/>
          <w:u w:val="single"/>
          <w:lang w:val="en-PH"/>
        </w:rPr>
        <w:t xml:space="preserve">                                                                                                                                                                           </w:t>
      </w:r>
    </w:p>
    <w:p w14:paraId="59D6A67E" w14:textId="77777777" w:rsidR="00D92A1D" w:rsidRDefault="00D92A1D">
      <w:pPr>
        <w:rPr>
          <w:rFonts w:ascii="Times New Roman" w:hAnsi="Times New Roman" w:cs="Times New Roman"/>
          <w:b/>
          <w:bCs/>
          <w:lang w:val="en-PH"/>
        </w:rPr>
      </w:pPr>
    </w:p>
    <w:p w14:paraId="1ABE226B" w14:textId="77777777" w:rsidR="00D92A1D" w:rsidRDefault="00000000">
      <w:pPr>
        <w:rPr>
          <w:rFonts w:ascii="Times New Roman" w:hAnsi="Times New Roman" w:cs="Times New Roman"/>
          <w:b/>
          <w:bCs/>
          <w:sz w:val="24"/>
          <w:szCs w:val="24"/>
          <w:lang w:val="en-PH"/>
        </w:rPr>
      </w:pPr>
      <w:r>
        <w:rPr>
          <w:rFonts w:ascii="Times New Roman" w:hAnsi="Times New Roman" w:cs="Times New Roman"/>
          <w:b/>
          <w:bCs/>
          <w:sz w:val="24"/>
          <w:szCs w:val="24"/>
          <w:lang w:val="en-PH"/>
        </w:rPr>
        <w:t>April, 2024</w:t>
      </w:r>
    </w:p>
    <w:p w14:paraId="0B3B12E7" w14:textId="77777777" w:rsidR="00D92A1D" w:rsidRDefault="00000000">
      <w:pPr>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t xml:space="preserve">                     </w:t>
      </w:r>
    </w:p>
    <w:p w14:paraId="7450EBF3" w14:textId="77777777" w:rsidR="00D92A1D" w:rsidRDefault="00000000">
      <w:pPr>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t xml:space="preserve">                     </w:t>
      </w:r>
    </w:p>
    <w:p w14:paraId="5F78C6C8" w14:textId="77777777" w:rsidR="00D92A1D" w:rsidRDefault="00000000">
      <w:pPr>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t xml:space="preserve">                     </w:t>
      </w:r>
    </w:p>
    <w:p w14:paraId="376ECA16" w14:textId="77777777" w:rsidR="00D92A1D" w:rsidRDefault="00D92A1D">
      <w:pPr>
        <w:rPr>
          <w:rFonts w:ascii="Times New Roman" w:hAnsi="Times New Roman" w:cs="Times New Roman"/>
          <w:b/>
          <w:bCs/>
          <w:sz w:val="24"/>
          <w:szCs w:val="24"/>
          <w:u w:val="single"/>
          <w:lang w:val="en-PH"/>
        </w:rPr>
      </w:pPr>
    </w:p>
    <w:p w14:paraId="304B8942" w14:textId="77777777" w:rsidR="00D92A1D" w:rsidRDefault="00000000">
      <w:pPr>
        <w:rPr>
          <w:rFonts w:ascii="Times New Roman" w:hAnsi="Times New Roman" w:cs="Times New Roman"/>
          <w:b/>
          <w:bCs/>
          <w:sz w:val="24"/>
          <w:szCs w:val="24"/>
          <w:lang w:val="en-PH"/>
        </w:rPr>
      </w:pPr>
      <w:r>
        <w:rPr>
          <w:rFonts w:ascii="Times New Roman" w:hAnsi="Times New Roman" w:cs="Times New Roman"/>
          <w:b/>
          <w:bCs/>
          <w:sz w:val="24"/>
          <w:szCs w:val="24"/>
          <w:lang w:val="en-PH"/>
        </w:rPr>
        <w:t>Dear Sir:</w:t>
      </w:r>
    </w:p>
    <w:p w14:paraId="5CDD6598" w14:textId="77777777" w:rsidR="00D92A1D" w:rsidRDefault="00D92A1D">
      <w:pPr>
        <w:rPr>
          <w:rFonts w:ascii="Times New Roman" w:hAnsi="Times New Roman" w:cs="Times New Roman"/>
          <w:b/>
          <w:bCs/>
          <w:sz w:val="24"/>
          <w:szCs w:val="24"/>
          <w:lang w:val="en-PH"/>
        </w:rPr>
      </w:pPr>
    </w:p>
    <w:p w14:paraId="348F5009" w14:textId="77777777" w:rsidR="00D92A1D" w:rsidRDefault="00000000">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Warmest </w:t>
      </w:r>
      <w:proofErr w:type="spellStart"/>
      <w:r>
        <w:rPr>
          <w:rFonts w:ascii="Times New Roman" w:hAnsi="Times New Roman" w:cs="Times New Roman"/>
          <w:sz w:val="24"/>
          <w:szCs w:val="24"/>
          <w:lang w:val="en-PH"/>
        </w:rPr>
        <w:t>Grettings</w:t>
      </w:r>
      <w:proofErr w:type="spellEnd"/>
      <w:r>
        <w:rPr>
          <w:rFonts w:ascii="Times New Roman" w:hAnsi="Times New Roman" w:cs="Times New Roman"/>
          <w:sz w:val="24"/>
          <w:szCs w:val="24"/>
          <w:lang w:val="en-PH"/>
        </w:rPr>
        <w:t>!</w:t>
      </w:r>
    </w:p>
    <w:p w14:paraId="78FE3E9C" w14:textId="77777777" w:rsidR="00D92A1D" w:rsidRDefault="00D92A1D">
      <w:pPr>
        <w:jc w:val="both"/>
        <w:rPr>
          <w:sz w:val="24"/>
          <w:szCs w:val="24"/>
          <w:lang w:val="en-PH"/>
        </w:rPr>
      </w:pPr>
    </w:p>
    <w:p w14:paraId="4CB4E29A" w14:textId="77777777" w:rsidR="00D92A1D" w:rsidRDefault="00000000">
      <w:pPr>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I hope this message finds you well. </w:t>
      </w:r>
      <w:r>
        <w:rPr>
          <w:rFonts w:ascii="Times New Roman" w:eastAsia="SimSun" w:hAnsi="Times New Roman" w:cs="Times New Roman"/>
          <w:sz w:val="24"/>
          <w:szCs w:val="24"/>
          <w:lang w:val="en-PH" w:bidi="ar"/>
        </w:rPr>
        <w:t>We are</w:t>
      </w:r>
      <w:r>
        <w:rPr>
          <w:rFonts w:ascii="Times New Roman" w:eastAsia="SimSun" w:hAnsi="Times New Roman" w:cs="Times New Roman"/>
          <w:sz w:val="24"/>
          <w:szCs w:val="24"/>
          <w:lang w:bidi="ar"/>
        </w:rPr>
        <w:t xml:space="preserve"> writing to formally request your permission to conduct a research study titled "</w:t>
      </w:r>
      <w:r>
        <w:rPr>
          <w:rFonts w:ascii="Times New Roman" w:hAnsi="Times New Roman" w:cs="Times New Roman"/>
          <w:sz w:val="24"/>
          <w:szCs w:val="24"/>
          <w:lang w:val="en-PH"/>
        </w:rPr>
        <w:t>Criminal Behavior and Personality Traits: An In-Depth qualitative Analysis of Triggers and Motivation Among College Students of Leyte Colleges Tacloban City</w:t>
      </w:r>
      <w:r>
        <w:rPr>
          <w:rFonts w:ascii="Times New Roman" w:eastAsia="SimSun" w:hAnsi="Times New Roman" w:cs="Times New Roman"/>
          <w:sz w:val="24"/>
          <w:szCs w:val="24"/>
          <w:lang w:bidi="ar"/>
        </w:rPr>
        <w:t>" within the criminology division of Leyte</w:t>
      </w:r>
    </w:p>
    <w:p w14:paraId="52661891" w14:textId="77777777" w:rsidR="00D92A1D" w:rsidRDefault="00000000">
      <w:pPr>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Colleges Tacloban. </w:t>
      </w:r>
    </w:p>
    <w:p w14:paraId="31C95EB9" w14:textId="77777777" w:rsidR="00D92A1D" w:rsidRDefault="00D92A1D">
      <w:pPr>
        <w:jc w:val="both"/>
        <w:rPr>
          <w:rFonts w:ascii="Times New Roman" w:eastAsia="SimSun" w:hAnsi="Times New Roman" w:cs="Times New Roman"/>
          <w:sz w:val="24"/>
          <w:szCs w:val="24"/>
          <w:lang w:bidi="ar"/>
        </w:rPr>
      </w:pPr>
    </w:p>
    <w:p w14:paraId="1543B634" w14:textId="77777777" w:rsidR="00D92A1D" w:rsidRDefault="00000000">
      <w:pPr>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The purpose of this inquiry is to delve deeply into the basic triggers and motivations driving criminal activity among college students, particularly those enrolled in the criminology department at Leyte Colleges Tacloban.</w:t>
      </w:r>
      <w:r>
        <w:rPr>
          <w:rFonts w:ascii="Times New Roman" w:eastAsia="SimSun" w:hAnsi="Times New Roman" w:cs="Times New Roman"/>
          <w:sz w:val="24"/>
          <w:szCs w:val="24"/>
          <w:lang w:val="en-PH" w:bidi="ar"/>
        </w:rPr>
        <w:t xml:space="preserve"> </w:t>
      </w:r>
      <w:r>
        <w:rPr>
          <w:rFonts w:ascii="Times New Roman" w:eastAsia="SimSun" w:hAnsi="Times New Roman" w:cs="Times New Roman"/>
          <w:sz w:val="24"/>
          <w:szCs w:val="24"/>
          <w:lang w:bidi="ar"/>
        </w:rPr>
        <w:t xml:space="preserve">Cooperation will be voluntary, and all members will be taught on their rights and given the option to withdraw from the conversation at any moment without consequence. No actual identifying data will be discovered in any distributions or introductions resulting from this investigation. </w:t>
      </w:r>
    </w:p>
    <w:p w14:paraId="61B197F2" w14:textId="77777777" w:rsidR="00D92A1D" w:rsidRDefault="00D92A1D">
      <w:pPr>
        <w:jc w:val="both"/>
        <w:rPr>
          <w:rFonts w:ascii="Times New Roman" w:eastAsia="SimSun" w:hAnsi="Times New Roman" w:cs="Times New Roman"/>
          <w:sz w:val="24"/>
          <w:szCs w:val="24"/>
          <w:lang w:bidi="ar"/>
        </w:rPr>
      </w:pPr>
    </w:p>
    <w:p w14:paraId="751EFB73" w14:textId="77777777" w:rsidR="00D92A1D" w:rsidRDefault="00000000">
      <w:pPr>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We respectfully request your encouragement and support for this inquiry concerning the attempt. Your authorization is required to obtain the necessary authorizations and gain access to the members of the criminology office. We are confident that this idea will significantly contribute to the advancement of information and the creation of a safe and consistent learning environment for all students. </w:t>
      </w:r>
    </w:p>
    <w:p w14:paraId="40A15121" w14:textId="77777777" w:rsidR="00D92A1D" w:rsidRDefault="00D92A1D">
      <w:pPr>
        <w:jc w:val="both"/>
        <w:rPr>
          <w:rFonts w:ascii="Times New Roman" w:eastAsia="SimSun" w:hAnsi="Times New Roman" w:cs="Times New Roman"/>
          <w:sz w:val="24"/>
          <w:szCs w:val="24"/>
          <w:lang w:bidi="ar"/>
        </w:rPr>
      </w:pPr>
    </w:p>
    <w:p w14:paraId="07B23DA0" w14:textId="77777777" w:rsidR="00D92A1D" w:rsidRDefault="00000000">
      <w:pPr>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Thank you for reviewing our request. We are here to provide any additional information or explanation you may require. We look forward to your positive response.</w:t>
      </w:r>
    </w:p>
    <w:p w14:paraId="5BF2E669" w14:textId="77777777" w:rsidR="00D92A1D" w:rsidRDefault="00D92A1D">
      <w:pPr>
        <w:jc w:val="both"/>
        <w:rPr>
          <w:rFonts w:ascii="Times New Roman" w:eastAsia="SimSun" w:hAnsi="Times New Roman" w:cs="Times New Roman"/>
          <w:sz w:val="24"/>
          <w:szCs w:val="24"/>
          <w:lang w:bidi="ar"/>
        </w:rPr>
      </w:pPr>
    </w:p>
    <w:p w14:paraId="107E2855" w14:textId="77777777" w:rsidR="00D92A1D" w:rsidRDefault="00D92A1D">
      <w:pPr>
        <w:jc w:val="both"/>
        <w:rPr>
          <w:rFonts w:ascii="Times New Roman" w:eastAsia="SimSun" w:hAnsi="Times New Roman" w:cs="Times New Roman"/>
          <w:sz w:val="24"/>
          <w:szCs w:val="24"/>
          <w:lang w:bidi="ar"/>
        </w:rPr>
      </w:pPr>
    </w:p>
    <w:p w14:paraId="52DE04B8" w14:textId="77777777" w:rsidR="00D92A1D" w:rsidRDefault="00000000">
      <w:pPr>
        <w:jc w:val="both"/>
        <w:rPr>
          <w:rFonts w:ascii="Times New Roman" w:eastAsia="SimSun" w:hAnsi="Times New Roman" w:cs="Times New Roman"/>
          <w:b/>
          <w:bCs/>
          <w:sz w:val="24"/>
          <w:szCs w:val="24"/>
          <w:lang w:val="en-PH" w:bidi="ar"/>
        </w:rPr>
      </w:pPr>
      <w:r>
        <w:rPr>
          <w:rFonts w:ascii="Times New Roman" w:eastAsia="SimSun" w:hAnsi="Times New Roman" w:cs="Times New Roman"/>
          <w:b/>
          <w:bCs/>
          <w:sz w:val="24"/>
          <w:szCs w:val="24"/>
          <w:lang w:val="en-PH" w:bidi="ar"/>
        </w:rPr>
        <w:t xml:space="preserve">Sincerely, </w:t>
      </w:r>
    </w:p>
    <w:p w14:paraId="2A67D765" w14:textId="77777777" w:rsidR="00D92A1D" w:rsidRDefault="00D92A1D">
      <w:pPr>
        <w:jc w:val="both"/>
        <w:rPr>
          <w:rFonts w:ascii="Times New Roman" w:eastAsia="SimSun" w:hAnsi="Times New Roman" w:cs="Times New Roman"/>
          <w:b/>
          <w:bCs/>
          <w:sz w:val="24"/>
          <w:szCs w:val="24"/>
          <w:lang w:val="en-PH" w:bidi="ar"/>
        </w:rPr>
      </w:pPr>
    </w:p>
    <w:p w14:paraId="6CBEFB48" w14:textId="77777777" w:rsidR="00D92A1D" w:rsidRDefault="00000000">
      <w:pPr>
        <w:pStyle w:val="NormalWeb"/>
        <w:spacing w:beforeAutospacing="0" w:after="160" w:afterAutospacing="0"/>
        <w:rPr>
          <w:b/>
          <w:bCs/>
          <w:color w:val="000000"/>
          <w:lang w:val="en-PH"/>
        </w:rPr>
      </w:pPr>
      <w:r>
        <w:rPr>
          <w:b/>
          <w:bCs/>
          <w:color w:val="000000"/>
          <w:lang w:val="en-PH"/>
        </w:rPr>
        <w:t>The Researchers;</w:t>
      </w:r>
    </w:p>
    <w:p w14:paraId="75BADED5" w14:textId="0C9F9E8B" w:rsidR="00D92A1D" w:rsidRDefault="00000000">
      <w:pPr>
        <w:pStyle w:val="NormalWeb"/>
        <w:spacing w:beforeAutospacing="0" w:after="160" w:afterAutospacing="0"/>
        <w:rPr>
          <w:b/>
          <w:bCs/>
          <w:color w:val="000000"/>
          <w:lang w:val="en-PH"/>
        </w:rPr>
      </w:pPr>
      <w:r>
        <w:rPr>
          <w:b/>
          <w:bCs/>
          <w:color w:val="000000"/>
          <w:lang w:val="en-PH"/>
        </w:rPr>
        <w:t xml:space="preserve">Aira Mae Abella, </w:t>
      </w:r>
      <w:proofErr w:type="spellStart"/>
      <w:r>
        <w:rPr>
          <w:b/>
          <w:bCs/>
          <w:color w:val="000000"/>
          <w:lang w:val="en-PH"/>
        </w:rPr>
        <w:t>Brecio</w:t>
      </w:r>
      <w:proofErr w:type="spellEnd"/>
      <w:r>
        <w:rPr>
          <w:b/>
          <w:bCs/>
          <w:color w:val="000000"/>
          <w:lang w:val="en-PH"/>
        </w:rPr>
        <w:t xml:space="preserve"> Amrad, Jennie </w:t>
      </w:r>
      <w:proofErr w:type="spellStart"/>
      <w:r>
        <w:rPr>
          <w:b/>
          <w:bCs/>
          <w:color w:val="000000"/>
          <w:lang w:val="en-PH"/>
        </w:rPr>
        <w:t>Bulgado</w:t>
      </w:r>
      <w:proofErr w:type="spellEnd"/>
      <w:r>
        <w:rPr>
          <w:b/>
          <w:bCs/>
          <w:color w:val="000000"/>
          <w:lang w:val="en-PH"/>
        </w:rPr>
        <w:t xml:space="preserve">, Karell Kris </w:t>
      </w:r>
      <w:proofErr w:type="spellStart"/>
      <w:r>
        <w:rPr>
          <w:b/>
          <w:bCs/>
          <w:color w:val="000000"/>
          <w:lang w:val="en-PH"/>
        </w:rPr>
        <w:t>Cadapan</w:t>
      </w:r>
      <w:proofErr w:type="spellEnd"/>
      <w:r>
        <w:rPr>
          <w:b/>
          <w:bCs/>
          <w:color w:val="000000"/>
          <w:lang w:val="en-PH"/>
        </w:rPr>
        <w:t xml:space="preserve">, Jasmine </w:t>
      </w:r>
      <w:proofErr w:type="spellStart"/>
      <w:r>
        <w:rPr>
          <w:b/>
          <w:bCs/>
          <w:color w:val="000000"/>
          <w:lang w:val="en-PH"/>
        </w:rPr>
        <w:t>Caranyagan</w:t>
      </w:r>
      <w:proofErr w:type="spellEnd"/>
      <w:r>
        <w:rPr>
          <w:b/>
          <w:bCs/>
          <w:color w:val="000000"/>
          <w:lang w:val="en-PH"/>
        </w:rPr>
        <w:t>, Ma</w:t>
      </w:r>
      <w:r w:rsidR="00F9730F">
        <w:rPr>
          <w:b/>
          <w:bCs/>
          <w:color w:val="000000"/>
          <w:lang w:val="en-PH"/>
        </w:rPr>
        <w:t>.</w:t>
      </w:r>
      <w:r>
        <w:rPr>
          <w:b/>
          <w:bCs/>
          <w:color w:val="000000"/>
          <w:lang w:val="en-PH"/>
        </w:rPr>
        <w:t xml:space="preserve"> Mercedez Ja</w:t>
      </w:r>
      <w:r w:rsidR="00F9730F">
        <w:rPr>
          <w:b/>
          <w:bCs/>
          <w:color w:val="000000"/>
          <w:lang w:val="en-PH"/>
        </w:rPr>
        <w:t>v</w:t>
      </w:r>
      <w:r>
        <w:rPr>
          <w:b/>
          <w:bCs/>
          <w:color w:val="000000"/>
          <w:lang w:val="en-PH"/>
        </w:rPr>
        <w:t xml:space="preserve">ate, Jessa Quero, Rica Mae </w:t>
      </w:r>
      <w:proofErr w:type="spellStart"/>
      <w:r>
        <w:rPr>
          <w:b/>
          <w:bCs/>
          <w:color w:val="000000"/>
          <w:lang w:val="en-PH"/>
        </w:rPr>
        <w:t>Saburin</w:t>
      </w:r>
      <w:proofErr w:type="spellEnd"/>
      <w:r>
        <w:rPr>
          <w:b/>
          <w:bCs/>
          <w:color w:val="000000"/>
          <w:lang w:val="en-PH"/>
        </w:rPr>
        <w:t>, Mc Loie Vergara</w:t>
      </w:r>
    </w:p>
    <w:p w14:paraId="1D037DF4" w14:textId="77777777" w:rsidR="00D92A1D" w:rsidRDefault="00D92A1D">
      <w:pPr>
        <w:pStyle w:val="NormalWeb"/>
        <w:wordWrap w:val="0"/>
        <w:spacing w:beforeAutospacing="0" w:after="160" w:afterAutospacing="0"/>
        <w:jc w:val="right"/>
        <w:rPr>
          <w:b/>
          <w:bCs/>
          <w:color w:val="000000"/>
          <w:lang w:val="en-PH"/>
        </w:rPr>
      </w:pPr>
    </w:p>
    <w:p w14:paraId="2A03B4C3" w14:textId="77777777" w:rsidR="00D92A1D" w:rsidRDefault="00D92A1D">
      <w:pPr>
        <w:pStyle w:val="NormalWeb"/>
        <w:wordWrap w:val="0"/>
        <w:spacing w:beforeAutospacing="0" w:after="160" w:afterAutospacing="0"/>
        <w:jc w:val="right"/>
        <w:rPr>
          <w:b/>
          <w:bCs/>
          <w:color w:val="000000"/>
          <w:lang w:val="en-PH"/>
        </w:rPr>
      </w:pPr>
    </w:p>
    <w:p w14:paraId="6B3A5C60" w14:textId="77777777" w:rsidR="00D92A1D" w:rsidRDefault="00D92A1D">
      <w:pPr>
        <w:pStyle w:val="NormalWeb"/>
        <w:wordWrap w:val="0"/>
        <w:spacing w:beforeAutospacing="0" w:after="160" w:afterAutospacing="0"/>
        <w:jc w:val="right"/>
        <w:rPr>
          <w:b/>
          <w:bCs/>
          <w:color w:val="000000"/>
          <w:lang w:val="en-PH"/>
        </w:rPr>
      </w:pPr>
    </w:p>
    <w:p w14:paraId="38F6D047" w14:textId="77777777" w:rsidR="00D92A1D" w:rsidRDefault="00000000">
      <w:pPr>
        <w:pStyle w:val="NormalWeb"/>
        <w:spacing w:beforeAutospacing="0" w:after="160" w:afterAutospacing="0"/>
        <w:ind w:firstLineChars="2100" w:firstLine="5060"/>
        <w:rPr>
          <w:b/>
          <w:bCs/>
          <w:color w:val="000000"/>
          <w:lang w:val="en-PH"/>
        </w:rPr>
      </w:pPr>
      <w:r>
        <w:rPr>
          <w:b/>
          <w:bCs/>
          <w:color w:val="000000"/>
          <w:lang w:val="en-PH"/>
        </w:rPr>
        <w:lastRenderedPageBreak/>
        <w:t>Noted by:</w:t>
      </w:r>
    </w:p>
    <w:p w14:paraId="6FA101F1" w14:textId="77777777" w:rsidR="00D92A1D" w:rsidRDefault="00000000">
      <w:pPr>
        <w:pStyle w:val="NormalWeb"/>
        <w:spacing w:beforeAutospacing="0" w:after="160" w:afterAutospacing="0"/>
        <w:ind w:firstLineChars="2100" w:firstLine="5060"/>
        <w:rPr>
          <w:b/>
          <w:bCs/>
          <w:color w:val="000000"/>
          <w:lang w:val="en-PH"/>
        </w:rPr>
      </w:pPr>
      <w:r>
        <w:rPr>
          <w:b/>
          <w:bCs/>
          <w:color w:val="000000"/>
          <w:lang w:val="en-PH"/>
        </w:rPr>
        <w:t>Thesis Adviser</w:t>
      </w:r>
    </w:p>
    <w:p w14:paraId="0ED465B4" w14:textId="77777777" w:rsidR="00D92A1D" w:rsidRDefault="00000000">
      <w:pPr>
        <w:pStyle w:val="NormalWeb"/>
        <w:spacing w:beforeAutospacing="0" w:after="160" w:afterAutospacing="0"/>
        <w:ind w:firstLineChars="2100" w:firstLine="5060"/>
        <w:rPr>
          <w:b/>
          <w:bCs/>
          <w:color w:val="000000"/>
          <w:lang w:val="en-PH"/>
        </w:rPr>
      </w:pPr>
      <w:r>
        <w:rPr>
          <w:b/>
          <w:bCs/>
          <w:color w:val="000000"/>
          <w:lang w:val="en-PH"/>
        </w:rPr>
        <w:t xml:space="preserve">College of </w:t>
      </w:r>
      <w:proofErr w:type="spellStart"/>
      <w:r>
        <w:rPr>
          <w:b/>
          <w:bCs/>
          <w:color w:val="000000"/>
          <w:lang w:val="en-PH"/>
        </w:rPr>
        <w:t>Criminolgy</w:t>
      </w:r>
      <w:proofErr w:type="spellEnd"/>
    </w:p>
    <w:p w14:paraId="054E5448" w14:textId="77777777" w:rsidR="00D92A1D" w:rsidRDefault="00000000">
      <w:pPr>
        <w:pStyle w:val="NormalWeb"/>
        <w:spacing w:beforeAutospacing="0" w:after="160" w:afterAutospacing="0"/>
        <w:ind w:firstLineChars="2100" w:firstLine="5060"/>
        <w:rPr>
          <w:b/>
          <w:bCs/>
          <w:color w:val="000000"/>
          <w:lang w:val="en-PH"/>
        </w:rPr>
      </w:pPr>
      <w:r>
        <w:rPr>
          <w:b/>
          <w:bCs/>
          <w:color w:val="000000"/>
          <w:lang w:val="en-PH"/>
        </w:rPr>
        <w:t>Leyte Colleges, Tacloban City</w:t>
      </w:r>
    </w:p>
    <w:p w14:paraId="2903EFE0" w14:textId="77777777" w:rsidR="00D92A1D" w:rsidRDefault="00D92A1D">
      <w:pPr>
        <w:pStyle w:val="NormalWeb"/>
        <w:spacing w:beforeAutospacing="0" w:after="160" w:afterAutospacing="0"/>
        <w:rPr>
          <w:b/>
          <w:bCs/>
          <w:color w:val="000000"/>
          <w:lang w:val="en-PH"/>
        </w:rPr>
      </w:pPr>
    </w:p>
    <w:p w14:paraId="143DB14E" w14:textId="77777777" w:rsidR="00F9730F" w:rsidRDefault="00F9730F">
      <w:pPr>
        <w:pStyle w:val="NormalWeb"/>
        <w:spacing w:beforeAutospacing="0" w:after="160" w:afterAutospacing="0"/>
        <w:rPr>
          <w:b/>
          <w:bCs/>
          <w:color w:val="000000"/>
          <w:lang w:val="en-PH"/>
        </w:rPr>
      </w:pPr>
    </w:p>
    <w:p w14:paraId="1716342D" w14:textId="77777777" w:rsidR="00D92A1D" w:rsidRDefault="00000000">
      <w:pPr>
        <w:pStyle w:val="NormalWeb"/>
        <w:spacing w:beforeAutospacing="0" w:after="160" w:afterAutospacing="0"/>
        <w:rPr>
          <w:b/>
          <w:bCs/>
          <w:color w:val="000000"/>
          <w:lang w:val="en-PH"/>
        </w:rPr>
      </w:pPr>
      <w:r>
        <w:rPr>
          <w:b/>
          <w:bCs/>
          <w:color w:val="000000"/>
          <w:lang w:val="en-PH"/>
        </w:rPr>
        <w:t>Approved by:</w:t>
      </w:r>
    </w:p>
    <w:p w14:paraId="49DC66FB" w14:textId="77777777" w:rsidR="00D92A1D" w:rsidRDefault="00000000">
      <w:pPr>
        <w:pStyle w:val="NormalWeb"/>
        <w:spacing w:beforeAutospacing="0" w:after="160" w:afterAutospacing="0"/>
        <w:rPr>
          <w:b/>
          <w:bCs/>
          <w:color w:val="000000"/>
          <w:u w:val="single"/>
          <w:lang w:val="en-PH"/>
        </w:rPr>
      </w:pPr>
      <w:r>
        <w:rPr>
          <w:b/>
          <w:bCs/>
          <w:color w:val="000000"/>
          <w:lang w:val="en-PH"/>
        </w:rPr>
        <w:t xml:space="preserve">                       </w:t>
      </w:r>
      <w:r>
        <w:rPr>
          <w:b/>
          <w:bCs/>
          <w:color w:val="000000"/>
          <w:u w:val="single"/>
          <w:lang w:val="en-PH"/>
        </w:rPr>
        <w:t xml:space="preserve">                                                </w:t>
      </w:r>
    </w:p>
    <w:p w14:paraId="276793B6" w14:textId="77777777" w:rsidR="00D92A1D" w:rsidRDefault="00000000">
      <w:pPr>
        <w:pStyle w:val="NormalWeb"/>
        <w:spacing w:beforeAutospacing="0" w:after="160" w:afterAutospacing="0"/>
        <w:rPr>
          <w:b/>
          <w:bCs/>
          <w:color w:val="000000"/>
          <w:lang w:val="en-PH"/>
        </w:rPr>
      </w:pPr>
      <w:r>
        <w:rPr>
          <w:b/>
          <w:bCs/>
          <w:color w:val="000000"/>
          <w:lang w:val="en-PH"/>
        </w:rPr>
        <w:t xml:space="preserve">                         Dean of Leyte Colleges</w:t>
      </w:r>
    </w:p>
    <w:p w14:paraId="4B9A6F81" w14:textId="77777777" w:rsidR="00D92A1D" w:rsidRDefault="00D92A1D">
      <w:pPr>
        <w:pStyle w:val="NormalWeb"/>
        <w:spacing w:beforeAutospacing="0" w:after="160" w:afterAutospacing="0"/>
        <w:rPr>
          <w:b/>
          <w:bCs/>
          <w:color w:val="000000"/>
          <w:lang w:val="en-PH"/>
        </w:rPr>
      </w:pPr>
    </w:p>
    <w:p w14:paraId="7EB47F27" w14:textId="77777777" w:rsidR="00D92A1D" w:rsidRDefault="00000000">
      <w:pPr>
        <w:pStyle w:val="NormalWeb"/>
        <w:spacing w:beforeAutospacing="0" w:after="160" w:afterAutospacing="0"/>
        <w:rPr>
          <w:b/>
          <w:bCs/>
          <w:color w:val="000000"/>
          <w:u w:val="single"/>
          <w:lang w:val="en-PH"/>
        </w:rPr>
      </w:pPr>
      <w:r>
        <w:rPr>
          <w:b/>
          <w:bCs/>
          <w:color w:val="000000"/>
          <w:lang w:val="en-PH"/>
        </w:rPr>
        <w:t xml:space="preserve">                       </w:t>
      </w:r>
      <w:r>
        <w:rPr>
          <w:b/>
          <w:bCs/>
          <w:color w:val="000000"/>
          <w:u w:val="single"/>
          <w:lang w:val="en-PH"/>
        </w:rPr>
        <w:t xml:space="preserve">                                                 </w:t>
      </w:r>
    </w:p>
    <w:p w14:paraId="6D7EEC75" w14:textId="77777777" w:rsidR="00D92A1D" w:rsidRDefault="00000000">
      <w:pPr>
        <w:pStyle w:val="NormalWeb"/>
        <w:spacing w:beforeAutospacing="0" w:after="160" w:afterAutospacing="0"/>
        <w:rPr>
          <w:b/>
          <w:bCs/>
          <w:color w:val="000000"/>
          <w:lang w:val="en-PH"/>
        </w:rPr>
      </w:pPr>
      <w:r>
        <w:rPr>
          <w:b/>
          <w:bCs/>
          <w:color w:val="000000"/>
          <w:lang w:val="en-PH"/>
        </w:rPr>
        <w:t xml:space="preserve">                  Dean of College of Criminal Justice</w:t>
      </w:r>
    </w:p>
    <w:p w14:paraId="394236EC" w14:textId="77777777" w:rsidR="00D92A1D" w:rsidRDefault="00D92A1D">
      <w:pPr>
        <w:pStyle w:val="NormalWeb"/>
        <w:spacing w:beforeAutospacing="0" w:after="160" w:afterAutospacing="0"/>
        <w:jc w:val="right"/>
        <w:rPr>
          <w:b/>
          <w:bCs/>
          <w:color w:val="000000"/>
          <w:lang w:val="en-PH"/>
        </w:rPr>
      </w:pPr>
    </w:p>
    <w:p w14:paraId="3C41BD4C" w14:textId="77777777" w:rsidR="00D92A1D" w:rsidRDefault="00D92A1D">
      <w:pPr>
        <w:rPr>
          <w:rFonts w:ascii="Times New Roman" w:eastAsia="SimSun" w:hAnsi="Times New Roman" w:cs="Times New Roman"/>
          <w:sz w:val="24"/>
          <w:szCs w:val="24"/>
          <w:lang w:val="en-PH" w:bidi="ar"/>
        </w:rPr>
      </w:pPr>
    </w:p>
    <w:p w14:paraId="4107E3FA" w14:textId="77777777" w:rsidR="00D92A1D" w:rsidRDefault="00D92A1D">
      <w:pPr>
        <w:rPr>
          <w:rFonts w:ascii="Times New Roman" w:hAnsi="Times New Roman" w:cs="Times New Roman"/>
          <w:lang w:val="en-PH"/>
        </w:rPr>
      </w:pPr>
    </w:p>
    <w:sectPr w:rsidR="00D92A1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D47062"/>
    <w:rsid w:val="00D92A1D"/>
    <w:rsid w:val="00F9730F"/>
    <w:rsid w:val="3FD4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E4761"/>
  <w15:docId w15:val="{74DF3561-7201-47E5-9164-B6C44723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melva</dc:creator>
  <cp:lastModifiedBy>Josh Fred Times</cp:lastModifiedBy>
  <cp:revision>2</cp:revision>
  <cp:lastPrinted>2024-05-07T15:11:00Z</cp:lastPrinted>
  <dcterms:created xsi:type="dcterms:W3CDTF">2024-04-17T06:54:00Z</dcterms:created>
  <dcterms:modified xsi:type="dcterms:W3CDTF">2024-05-07T15:12:00Z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10D1FB23BFA2496A8496AB3686ACB59F_11</vt:lpwstr>
  </property>
</Properties>
</file>