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60.png" ContentType="image/png"/>
  <Override PartName="/word/media/rId39.png" ContentType="image/png"/>
  <Override PartName="/word/media/rId35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№5</w:t>
      </w:r>
    </w:p>
    <w:p>
      <w:pPr>
        <w:pStyle w:val="Subtitle"/>
      </w:pPr>
      <w:r>
        <w:t xml:space="preserve">Задача «Обедающие философы»</w:t>
      </w:r>
    </w:p>
    <w:p>
      <w:pPr>
        <w:pStyle w:val="Author"/>
      </w:pPr>
      <w:r>
        <w:t xml:space="preserve">Федорова Анжелика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Целью данной лабораторной работы является освоение математического аппарата сетей Петри для моделирования дискретных параллельных систем на примере классической задачи «Обедающие философы». В ходе работы требуется: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пяти философов, моделируя захват и освобождение вилок;</w:t>
      </w:r>
    </w:p>
    <w:p>
      <w:pPr>
        <w:pStyle w:val="Compact"/>
        <w:numPr>
          <w:ilvl w:val="0"/>
          <w:numId w:val="1001"/>
        </w:numPr>
      </w:pPr>
      <w:r>
        <w:t xml:space="preserve">обнаружить состояние взаимной блокировки (deadlock);</w:t>
      </w:r>
    </w:p>
    <w:p>
      <w:pPr>
        <w:pStyle w:val="Compact"/>
        <w:numPr>
          <w:ilvl w:val="0"/>
          <w:numId w:val="1001"/>
        </w:numPr>
      </w:pPr>
      <w:r>
        <w:t xml:space="preserve">провести имитационное моделирование (стохастическое и детерминированное);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 с арбитром для предотвращения deadlock;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оформить отчёт с графиками и анимацией.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2"/>
      </w:pPr>
      <w:r>
        <w:t xml:space="preserve">2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 модели сетей Петри.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 (Literate Programming).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 чистый скрипт, Jupyter Notebook, 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Добавить параметрическое моделирование (перебор параметров).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Quarto в итоговый отчёт.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2"/>
      </w:pPr>
      <w:r>
        <w:t xml:space="preserve">3 Теоретическое введение</w:t>
      </w:r>
    </w:p>
    <w:p>
      <w:pPr>
        <w:pStyle w:val="FirstParagraph"/>
      </w:pPr>
      <w:r>
        <w:rPr>
          <w:b/>
          <w:bCs/>
        </w:rPr>
        <w:t xml:space="preserve">Сеть Петри</w:t>
      </w:r>
      <w:r>
        <w:t xml:space="preserve"> </w:t>
      </w:r>
      <w:r>
        <w:t xml:space="preserve">— математический аппарат для моделирования дискретных систем.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множество дуг,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маркировка.</w:t>
      </w:r>
    </w:p>
    <w:p>
      <w:pPr>
        <w:pStyle w:val="BodyText"/>
      </w:pPr>
      <w:r>
        <w:t xml:space="preserve">Основные элементы: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Позиции</w:t>
      </w:r>
      <w:r>
        <w:t xml:space="preserve"> </w:t>
      </w:r>
      <w:r>
        <w:t xml:space="preserve">(кружки) — пассивные элементы, описывающие состояния системы;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(прямоугольники) — активные элементы, моделирующие события;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Фишки</w:t>
      </w:r>
      <w:r>
        <w:t xml:space="preserve"> </w:t>
      </w:r>
      <w:r>
        <w:t xml:space="preserve">— символизируют количество ресурсов или кратность выполнения условия;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Дуги</w:t>
      </w:r>
      <w:r>
        <w:t xml:space="preserve"> </w:t>
      </w:r>
      <w:r>
        <w:t xml:space="preserve">— направленные связи между позициями и переходами.</w:t>
      </w:r>
    </w:p>
    <w:p>
      <w:pPr>
        <w:pStyle w:val="FirstParagraph"/>
      </w:pPr>
      <w:r>
        <w:rPr>
          <w:b/>
          <w:bCs/>
        </w:rPr>
        <w:t xml:space="preserve">Задача «Обедающие философы»</w:t>
      </w:r>
      <w:r>
        <w:t xml:space="preserve"> </w:t>
      </w:r>
      <w:r>
        <w:t xml:space="preserve">сформулирована Эдсгером Дейкстрой в 1965 году. За круглым столом сидят N = 5 философов, между каждыми двумя соседями лежит одна вилка. Чтобы поесть, философу нужны обе вилки — левая и правая. При наивной реализации возникает</w:t>
      </w:r>
      <w:r>
        <w:t xml:space="preserve"> </w:t>
      </w:r>
      <w:r>
        <w:rPr>
          <w:b/>
          <w:bCs/>
        </w:rPr>
        <w:t xml:space="preserve">deadlock</w:t>
      </w:r>
      <w:r>
        <w:t xml:space="preserve">: все философы одновременно берут левую вилку и ждут правую, которую никто не отпускает.</w:t>
      </w:r>
    </w:p>
    <w:p>
      <w:pPr>
        <w:pStyle w:val="BodyText"/>
      </w:pPr>
      <w:r>
        <w:t xml:space="preserve">Для предотвращения deadlock вводится</w:t>
      </w:r>
      <w:r>
        <w:t xml:space="preserve"> </w:t>
      </w:r>
      <w:r>
        <w:rPr>
          <w:b/>
          <w:bCs/>
        </w:rPr>
        <w:t xml:space="preserve">арбитр</w:t>
      </w:r>
      <w:r>
        <w:t xml:space="preserve"> </w:t>
      </w:r>
      <w:r>
        <w:t xml:space="preserve">— дополнительная позиция с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фишками, не позволяющая всем пяти философам одновременно претендовать на вилки.</w:t>
      </w:r>
    </w:p>
    <w:p>
      <w:r>
        <w:pict>
          <v:rect style="width:0;height:1.5pt" o:hralign="center" o:hrstd="t" o:hr="t"/>
        </w:pict>
      </w:r>
    </w:p>
    <w:bookmarkEnd w:id="22"/>
    <w:bookmarkStart w:id="64" w:name="выполнение-лабораторной-работы"/>
    <w:p>
      <w:pPr>
        <w:pStyle w:val="Heading2"/>
      </w:pPr>
      <w:r>
        <w:t xml:space="preserve">4 Выполнение лабораторной работы</w:t>
      </w:r>
    </w:p>
    <w:bookmarkStart w:id="26" w:name="создание-проекта-и-установка-пакетов"/>
    <w:p>
      <w:pPr>
        <w:pStyle w:val="Heading3"/>
      </w:pPr>
      <w:r>
        <w:t xml:space="preserve">4.1 1. Создание проекта и установка пакетов</w:t>
      </w:r>
    </w:p>
    <w:p>
      <w:pPr>
        <w:pStyle w:val="FirstParagraph"/>
      </w:pPr>
      <w:r>
        <w:t xml:space="preserve">Инициализирован Julia-проект с помощью DrWatson. В Julia REPL выполнена команда:</w:t>
      </w:r>
    </w:p>
    <w:p>
      <w:pPr>
        <w:pStyle w:val="SourceCode"/>
      </w:pP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; authors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"Fyodorova Angelica"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DrWatson создал структуру проекта, активировал окружение и установил необходимые зависимости, в том числе сам DrWatson v2.19.1.</w:t>
      </w:r>
    </w:p>
    <w:p>
      <w:pPr>
        <w:pStyle w:val="CaptionedFigure"/>
      </w:pPr>
      <w:r>
        <w:drawing>
          <wp:inline>
            <wp:extent cx="5334000" cy="2129979"/>
            <wp:effectExtent b="0" l="0" r="0" t="0"/>
            <wp:docPr descr="Инициализация проекта DrWatson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</w:t>
      </w:r>
    </w:p>
    <w:p>
      <w:r>
        <w:pict>
          <v:rect style="width:0;height:1.5pt" o:hralign="center" o:hrstd="t" o:hr="t"/>
        </w:pict>
      </w:r>
    </w:p>
    <w:bookmarkEnd w:id="26"/>
    <w:bookmarkStart w:id="27" w:name="модуль-srcdiningphilosophers.jl"/>
    <w:p>
      <w:pPr>
        <w:pStyle w:val="Heading3"/>
      </w:pPr>
      <w:r>
        <w:t xml:space="preserve">4.2 2. Модуль</w:t>
      </w:r>
      <w:r>
        <w:t xml:space="preserve"> </w:t>
      </w:r>
      <w:r>
        <w:rPr>
          <w:rStyle w:val="VerbatimChar"/>
        </w:rPr>
        <w:t xml:space="preserve">src/DiningPhilosophers.jl</w:t>
      </w:r>
    </w:p>
    <w:p>
      <w:pPr>
        <w:pStyle w:val="FirstParagraph"/>
      </w:pPr>
      <w:r>
        <w:t xml:space="preserve">Создан основной модуль, содержащий структуру сети Петри, построение обеих моделей, оба метода моделирования и функции визуализации.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build_classical_network, build_arbiter_network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simulate_ode,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detect_deadlock, plot_marking_evolution</w:t>
      </w:r>
      <w:r>
        <w:br/>
      </w:r>
      <w:r>
        <w:br/>
      </w:r>
      <w:r>
        <w:rPr>
          <w:rStyle w:val="CommentTok"/>
        </w:rPr>
        <w:t xml:space="preserve"># Определение структуры PetriNet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n_places,</w:t>
      </w:r>
      <w:r>
        <w:br/>
      </w:r>
      <w:r>
        <w:rPr>
          <w:rStyle w:val="NormalTok"/>
        </w:rPr>
        <w:t xml:space="preserve">    n_transitions;</w:t>
      </w:r>
      <w:r>
        <w:br/>
      </w:r>
      <w:r>
        <w:rPr>
          <w:rStyle w:val="NormalTok"/>
        </w:rPr>
        <w:t xml:space="preserve">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incidence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(place_names)</w:t>
      </w:r>
      <w:r>
        <w:br/>
      </w:r>
      <w:r>
        <w:rPr>
          <w:rStyle w:val="NormalTok"/>
        </w:rPr>
        <w:t xml:space="preserve">    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(transition_names)</w:t>
      </w:r>
      <w:r>
        <w:br/>
      </w:r>
      <w:r>
        <w:rPr>
          <w:rStyle w:val="NormalTok"/>
        </w:rPr>
        <w:t xml:space="preserve">    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n_transitions]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n_transitions, incidence, place_names, transition_names)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sign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Построение классической сети ----------------------------------------------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get_left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     get_left,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 get_left,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    get_left, 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   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      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      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    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Think_i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Fork_i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Построение сети с арбитром ------------------------------------------------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net.place_names[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arbiter_idx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get_left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      get_left,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  get_left,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get_left,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арбитр блокирует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     get_left, 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    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       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       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     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 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арбитр освобождается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u0[arbiter_idx]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 фишки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Детерминированное моделирование (ODE) 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net.incidence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Стохастическое моделирование (алгоритм Гиллеспи) 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(net.n_transitions),</w:t>
      </w:r>
      <w:r>
        <w:br/>
      </w:r>
      <w:r>
        <w:rPr>
          <w:rStyle w:val="NormalTok"/>
        </w:rPr>
        <w:t xml:space="preserve">    rng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deadlock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br/>
      </w:r>
      <w:r>
        <w:rPr>
          <w:rStyle w:val="NormalTok"/>
        </w:rPr>
        <w:t xml:space="preserve">        cumsum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cumsum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cumsum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u[i]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net.incidence[i, chosen]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[s[i]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Обнаружение deadlock ------------------------------------------------------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;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u_last[i]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can_fire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 Визуализация --------------------------------------------------------------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 states"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(df.time, df[!,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bookmarkEnd w:id="27"/>
    <w:bookmarkStart w:id="31" w:name="X2aecd2d4bdfa4b2578e76912679ed6b55ba8794"/>
    <w:p>
      <w:pPr>
        <w:pStyle w:val="Heading3"/>
      </w:pPr>
      <w:r>
        <w:t xml:space="preserve">4.3 3. Скрипт основного моделирования</w:t>
      </w:r>
      <w:r>
        <w:t xml:space="preserve"> </w:t>
      </w:r>
      <w:r>
        <w:rPr>
          <w:rStyle w:val="VerbatimChar"/>
        </w:rPr>
        <w:t xml:space="preserve">scripts/dining_philosophers.jl</w:t>
      </w:r>
    </w:p>
    <w:p>
      <w:pPr>
        <w:pStyle w:val="FirstParagraph"/>
      </w:pPr>
      <w:r>
        <w:t xml:space="preserve">Запускает стохастическую симуляцию для обеих моделей, сохраняет CSV-файлы и графики, выводит результат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CommentTok"/>
        </w:rPr>
        <w:t xml:space="preserve"># -- Классическая сеть ---------------------------------------------------------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 Сеть с арбитром -----------------------------------------------------------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Запущен скрипт для N = 5, tmax = 50.0. Консольный вывод подтвердил ожидаемые результаты: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Классическая сеть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Deadlock обнаружен: true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Сеть с арбитром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Deadlock обнаружен: false</w:t>
      </w:r>
    </w:p>
    <w:p>
      <w:pPr>
        <w:pStyle w:val="CaptionedFigure"/>
      </w:pPr>
      <w:r>
        <w:drawing>
          <wp:inline>
            <wp:extent cx="5334000" cy="1082090"/>
            <wp:effectExtent b="0" l="0" r="0" t="0"/>
            <wp:docPr descr="Вывод консоли: результаты моделирования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консоли: результаты моделирования</w:t>
      </w:r>
    </w:p>
    <w:p>
      <w:r>
        <w:pict>
          <v:rect style="width:0;height:1.5pt" o:hralign="center" o:hrstd="t" o:hr="t"/>
        </w:pict>
      </w:r>
    </w:p>
    <w:bookmarkEnd w:id="31"/>
    <w:bookmarkStart w:id="38" w:name="графики-маркировки-классической-сети"/>
    <w:p>
      <w:pPr>
        <w:pStyle w:val="Heading3"/>
      </w:pPr>
      <w:r>
        <w:t xml:space="preserve">4.4 4. Графики маркировки классической сети</w:t>
      </w:r>
    </w:p>
    <w:p>
      <w:pPr>
        <w:pStyle w:val="FirstParagraph"/>
      </w:pPr>
      <w:r>
        <w:t xml:space="preserve">По результатам стохастической симуляции построены графики эволюции маркировки для всех позиций классической сети. На графиках видно, что примерно к моменту времени t ≈ 42–45 все философы переходят в состояние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а активность в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прекращается — система входит в состояние deadlock.</w:t>
      </w:r>
    </w:p>
    <w:p>
      <w:pPr>
        <w:pStyle w:val="CaptionedFigure"/>
      </w:pPr>
      <w:r>
        <w:drawing>
          <wp:inline>
            <wp:extent cx="5334000" cy="6630604"/>
            <wp:effectExtent b="0" l="0" r="0" t="0"/>
            <wp:docPr descr="Динамика маркировки классической сети (Think, Hungry, Eat, Fork)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маркировки классической сети (Think, Hungry, Eat, Fork)</w:t>
      </w:r>
    </w:p>
    <w:p>
      <w:pPr>
        <w:pStyle w:val="BodyText"/>
      </w:pPr>
      <w:r>
        <w:t xml:space="preserve">Детерминированное (ODE) моделирование классической сети дополнительно подтверждает этот эффект: на горизонте t ∈ [0, 2.2] чётко прослеживается, как философы последовательно переходят из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успевают поесть лишь двое (Eat_3 и Eat_4), а затем система застывает — все оставшиеся философы зависают в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вилки израсходованы и переходы более не срабатывают.</w:t>
      </w:r>
    </w:p>
    <w:p>
      <w:pPr>
        <w:pStyle w:val="CaptionedFigure"/>
      </w:pPr>
      <w:r>
        <w:drawing>
          <wp:inline>
            <wp:extent cx="5334000" cy="6670842"/>
            <wp:effectExtent b="0" l="0" r="0" t="0"/>
            <wp:docPr descr="Детерминированное моделирование классической сети — наступление deadlock" title="" id="36" name="Picture"/>
            <a:graphic>
              <a:graphicData uri="http://schemas.openxmlformats.org/drawingml/2006/picture">
                <pic:pic>
                  <pic:nvPicPr>
                    <pic:cNvPr descr="image/classic_simul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Детерминированное моделирование классической сети — наступление deadlock</w:t>
      </w:r>
    </w:p>
    <w:bookmarkEnd w:id="38"/>
    <w:bookmarkStart w:id="42" w:name="а.-графики-маркировки-сети-с-арбитром"/>
    <w:p>
      <w:pPr>
        <w:pStyle w:val="Heading3"/>
      </w:pPr>
      <w:r>
        <w:t xml:space="preserve">4.5 4а. Графики маркировки сети с арбитром</w:t>
      </w:r>
    </w:p>
    <w:p>
      <w:pPr>
        <w:pStyle w:val="FirstParagraph"/>
      </w:pPr>
      <w:r>
        <w:t xml:space="preserve">В сети с арбитром (N-1 = 4 фишки в позиции Arbiter) философы непрерывно чередуются между состояниями Think → Hungry → Eat на протяжении всего времени моделирования (tmax = 50). Ни один из четырёх графиков не демонстрирует «замерзания» — система жива.</w:t>
      </w:r>
    </w:p>
    <w:p>
      <w:pPr>
        <w:pStyle w:val="CaptionedFigure"/>
      </w:pPr>
      <w:r>
        <w:drawing>
          <wp:inline>
            <wp:extent cx="5334000" cy="6670842"/>
            <wp:effectExtent b="0" l="0" r="0" t="0"/>
            <wp:docPr descr="Динамика маркировки сети с арбитром (Think, Hungry, Eat, Fork)" title="" id="40" name="Picture"/>
            <a:graphic>
              <a:graphicData uri="http://schemas.openxmlformats.org/drawingml/2006/picture">
                <pic:pic>
                  <pic:nvPicPr>
                    <pic:cNvPr descr="image/arbiter_simul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маркировки сети с арбитром (Think, Hungry, Eat, Fork)</w:t>
      </w:r>
    </w:p>
    <w:p>
      <w:r>
        <w:pict>
          <v:rect style="width:0;height:1.5pt" o:hralign="center" o:hrstd="t" o:hr="t"/>
        </w:pict>
      </w:r>
    </w:p>
    <w:bookmarkEnd w:id="42"/>
    <w:bookmarkStart w:id="49" w:name="анимация-динамики-сети-петри"/>
    <w:p>
      <w:pPr>
        <w:pStyle w:val="Heading3"/>
      </w:pPr>
      <w:r>
        <w:t xml:space="preserve">4.6 5. Анимация динамики сети Петри</w:t>
      </w:r>
    </w:p>
    <w:p>
      <w:pPr>
        <w:pStyle w:val="FirstParagraph"/>
      </w:pPr>
      <w:r>
        <w:t xml:space="preserve">Для наглядной демонстрации создан скрипт</w:t>
      </w:r>
      <w:r>
        <w:t xml:space="preserve"> </w:t>
      </w:r>
      <w:r>
        <w:rPr>
          <w:rStyle w:val="VerbatimChar"/>
        </w:rPr>
        <w:t xml:space="preserve">scripts/dining_philosophers_animation.jl</w:t>
      </w:r>
      <w:r>
        <w:t xml:space="preserve">. Анимация строилась для упрощённой сети с N = 3 философами (tmax = 30.0, fps = 2). На каждом кадре отображается столбчатая диаграмма текущей маркировки всех позиций.</w:t>
      </w:r>
    </w:p>
    <w:p>
      <w:pPr>
        <w:pStyle w:val="BodyText"/>
      </w:pPr>
      <w:r>
        <w:t xml:space="preserve">На скриншоте показан кадр анимации в момент времени t = 0.58: все три философа находятся в состоянии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— это начало развития тупиковой ситуации.</w:t>
      </w:r>
    </w:p>
    <w:p>
      <w:pPr>
        <w:pStyle w:val="CaptionedFigure"/>
      </w:pPr>
      <w:r>
        <w:drawing>
          <wp:inline>
            <wp:extent cx="5334000" cy="6630604"/>
            <wp:effectExtent b="0" l="0" r="0" t="0"/>
            <wp:docPr descr="Кадр анимации: все философы голодны (t = 0.58)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анимации: все философы голодны (t = 0.58)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scripts/dining_philosophers_animation.jl</w:t>
      </w:r>
      <w:r>
        <w:t xml:space="preserve"> </w:t>
      </w:r>
      <w:r>
        <w:t xml:space="preserve">редактировался в терминале командой</w:t>
      </w:r>
      <w:r>
        <w:t xml:space="preserve"> </w:t>
      </w:r>
      <w:r>
        <w:rPr>
          <w:rStyle w:val="VerbatimChar"/>
        </w:rPr>
        <w:t xml:space="preserve">nano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scripts/dining_philosophers_animation.jl</w:t>
      </w:r>
    </w:p>
    <w:p>
      <w:pPr>
        <w:pStyle w:val="CaptionedFigure"/>
      </w:pPr>
      <w:r>
        <w:drawing>
          <wp:inline>
            <wp:extent cx="5334000" cy="450506"/>
            <wp:effectExtent b="0" l="0" r="0" t="0"/>
            <wp:docPr descr="Редактирование скрипта анимации в nano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скрипта анимации в nano</w:t>
      </w:r>
    </w:p>
    <w:p>
      <w:pPr>
        <w:pStyle w:val="BodyText"/>
      </w:pPr>
      <w:r>
        <w:t xml:space="preserve">Содержимое скрипта анимации: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малое число для упрощения визуализации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Анимация успешно сохранена в файл</w:t>
      </w:r>
      <w:r>
        <w:t xml:space="preserve"> </w:t>
      </w:r>
      <w:r>
        <w:rPr>
          <w:rStyle w:val="VerbatimChar"/>
        </w:rPr>
        <w:t xml:space="preserve">plots/philosophers_simulation.gif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9" w:name="итоговый-сравнительный-отчёт"/>
    <w:p>
      <w:pPr>
        <w:pStyle w:val="Heading3"/>
      </w:pPr>
      <w:r>
        <w:t xml:space="preserve">4.7 6. Итоговый сравнительный отчёт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, который загружает ранее сохранённые CSV-файлы и строит сравнительный график числа «едящих» философов (</w:t>
      </w:r>
      <w:r>
        <w:rPr>
          <w:rStyle w:val="VerbatimChar"/>
        </w:rPr>
        <w:t xml:space="preserve">Eat_i</w:t>
      </w:r>
      <w:r>
        <w:t xml:space="preserve">) для двух моделей.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scripts/dining_philosophers_report.jl</w:t>
      </w:r>
    </w:p>
    <w:p>
      <w:pPr>
        <w:pStyle w:val="CaptionedFigure"/>
      </w:pPr>
      <w:r>
        <w:drawing>
          <wp:inline>
            <wp:extent cx="5334000" cy="450506"/>
            <wp:effectExtent b="0" l="0" r="0" t="0"/>
            <wp:docPr descr="Сохранение анимации и запуск скрипта отчёта" title="" id="51" name="Picture"/>
            <a:graphic>
              <a:graphicData uri="http://schemas.openxmlformats.org/drawingml/2006/picture">
                <pic:pic>
                  <pic:nvPicPr>
                    <pic:cNvPr descr="image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анимации и запуск скрипта отчёта</w:t>
      </w:r>
    </w:p>
    <w:p>
      <w:pPr>
        <w:pStyle w:val="BodyText"/>
      </w:pPr>
      <w:r>
        <w:t xml:space="preserve">Содержимое скрипта: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Загрузка результатов (dining_philosophers.jl должен быть запущен заранее)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Содержимое скрипта: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Загрузка результатов (должны быть созданы dining_philosophers.jl заранее)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итоговом графике отчётливо видна разница между моделями: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Классическая сеть</w:t>
      </w:r>
      <w:r>
        <w:t xml:space="preserve"> </w:t>
      </w:r>
      <w:r>
        <w:t xml:space="preserve">(верхняя панель): уже к t ≈ 1.5 все линии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падают до нуля и более не поднимаются — система заблокирована.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Сеть с арбитром</w:t>
      </w:r>
      <w:r>
        <w:t xml:space="preserve"> </w:t>
      </w:r>
      <w:r>
        <w:t xml:space="preserve">(нижняя панель): философы поочерёдно получают доступ к еде на протяжении всего времени моделирования (до t = 50), deadlock отсутствует.</w:t>
      </w:r>
    </w:p>
    <w:p>
      <w:pPr>
        <w:pStyle w:val="CaptionedFigure"/>
      </w:pPr>
      <w:r>
        <w:drawing>
          <wp:inline>
            <wp:extent cx="5334000" cy="4073699"/>
            <wp:effectExtent b="0" l="0" r="0" t="0"/>
            <wp:docPr descr="Итоговый сравнительный отчёт: классическая сеть vs. сеть с арбитром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сравнительный отчёт: классическая сеть vs. сеть с арбитром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Итоговый сравнительный отчёт (финальный график из скрипта)" title="" id="57" name="Picture"/>
            <a:graphic>
              <a:graphicData uri="http://schemas.openxmlformats.org/drawingml/2006/picture">
                <pic:pic>
                  <pic:nvPicPr>
                    <pic:cNvPr descr="image/final_repor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сравнительный отчёт (финальный график из скрипта)</w:t>
      </w:r>
    </w:p>
    <w:p>
      <w:r>
        <w:pict>
          <v:rect style="width:0;height:1.5pt" o:hralign="center" o:hrstd="t" o:hr="t"/>
        </w:pict>
      </w:r>
    </w:p>
    <w:bookmarkEnd w:id="59"/>
    <w:bookmarkStart w:id="63" w:name="Xe6662b5631ab661844a405f1bce725c31811927"/>
    <w:p>
      <w:pPr>
        <w:pStyle w:val="Heading3"/>
      </w:pPr>
      <w:r>
        <w:t xml:space="preserve">4.8 7. Литературный стиль: генерация скрипта и Jupyter Notebook</w:t>
      </w:r>
    </w:p>
    <w:p>
      <w:pPr>
        <w:pStyle w:val="FirstParagraph"/>
      </w:pPr>
      <w:r>
        <w:t xml:space="preserve">Исходный код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был оформлен в стиле Literate Programming с использованием пакета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 Из него сгенерированы:</w:t>
      </w:r>
    </w:p>
    <w:p>
      <w:pPr>
        <w:pStyle w:val="BodyText"/>
      </w:pPr>
      <w:r>
        <w:rPr>
          <w:b/>
          <w:bCs/>
        </w:rPr>
        <w:t xml:space="preserve">Чистый скрипт: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"src/DiningPhilosophers.jl"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scripts/DiningPhilosophers.jl</w:t>
      </w:r>
    </w:p>
    <w:p>
      <w:pPr>
        <w:pStyle w:val="BodyText"/>
      </w:pPr>
      <w:r>
        <w:rPr>
          <w:b/>
          <w:bCs/>
        </w:rPr>
        <w:t xml:space="preserve">Jupyter Notebook: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"src/DiningPhilosophers.jl"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"notebooks/"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notebooks/DiningPhilosophers.ipynb</w:t>
      </w:r>
    </w:p>
    <w:p>
      <w:pPr>
        <w:pStyle w:val="BodyText"/>
      </w:pPr>
      <w:r>
        <w:t xml:space="preserve">Notebook был выполнен автоматически в процессе генерации.</w:t>
      </w:r>
    </w:p>
    <w:p>
      <w:pPr>
        <w:pStyle w:val="CaptionedFigure"/>
      </w:pPr>
      <w:r>
        <w:drawing>
          <wp:inline>
            <wp:extent cx="5334000" cy="2607335"/>
            <wp:effectExtent b="0" l="0" r="0" t="0"/>
            <wp:docPr descr="Генерация скрипта и Jupyter Notebook из литературного кода" title="" id="61" name="Picture"/>
            <a:graphic>
              <a:graphicData uri="http://schemas.openxmlformats.org/drawingml/2006/picture">
                <pic:pic>
                  <pic:nvPicPr>
                    <pic:cNvPr descr="image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скрипта и Jupyter Notebook из литературного кода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В ходе лабораторной работы был освоен математический аппарат сетей Петри применительно к задаче «Обедающие философы».</w:t>
      </w:r>
    </w:p>
    <w:p>
      <w:pPr>
        <w:pStyle w:val="BodyText"/>
      </w:pPr>
      <w:r>
        <w:t xml:space="preserve">Основные результаты: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Построена классическая сеть Петри</w:t>
      </w:r>
      <w:r>
        <w:t xml:space="preserve"> </w:t>
      </w:r>
      <w:r>
        <w:t xml:space="preserve">для N = 5 философов с позициями Think, Hungry, Eat, Fork и переходами GetLeft, GetRight, PutForks.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Deadlock подтверждён экспериментально</w:t>
      </w:r>
      <w:r>
        <w:t xml:space="preserve">: стохастическое моделирование (алгоритм Гиллеспи) показало, что классическая сеть неизбежно приходит к состоянию взаимной блокировки — все философы оказываются в состоянии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ни один не может есть.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Сеть с арбитром успешно предотвращает deadlock</w:t>
      </w:r>
      <w:r>
        <w:t xml:space="preserve">: введение дополнительной позиции с N-1 = 4 фишками гарантирует, что не более четырёх философов одновременно могут претендовать на вилки, что исключает круговое ожидание.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Визуализация</w:t>
      </w:r>
      <w:r>
        <w:t xml:space="preserve"> </w:t>
      </w:r>
      <w:r>
        <w:t xml:space="preserve">(графики маркировки, анимация GIF, итоговый сравнительный отчёт) наглядно продемонстрировала различие в поведении двух моделей.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Освоены инструменты</w:t>
      </w:r>
      <w:r>
        <w:t xml:space="preserve"> </w:t>
      </w:r>
      <w:r>
        <w:t xml:space="preserve">воспроизводимой науки: DrWatson для управления проектом, Literate.jl для литературного программирования, автоматическая генерация Jupyter Notebook и документации.</w:t>
      </w:r>
    </w:p>
    <w:p>
      <w:r>
        <w:pict>
          <v:rect style="width:0;height:1.5pt" o:hralign="center" o:hrstd="t" o:hr="t"/>
        </w:pict>
      </w:r>
    </w:p>
    <w:bookmarkEnd w:id="65"/>
    <w:bookmarkStart w:id="66" w:name="список-использованных-материалов"/>
    <w:p>
      <w:pPr>
        <w:pStyle w:val="Heading2"/>
      </w:pPr>
      <w:r>
        <w:t xml:space="preserve">6 Список использованных материалов</w:t>
      </w:r>
    </w:p>
    <w:p>
      <w:pPr>
        <w:pStyle w:val="Compact"/>
        <w:numPr>
          <w:ilvl w:val="0"/>
          <w:numId w:val="1007"/>
        </w:numPr>
      </w:pPr>
      <w:r>
        <w:t xml:space="preserve">Методическое пособие по дисциплине «Имитационное моделирование», лабораторная работа №5: Аппарат сетей Петри.</w:t>
      </w:r>
    </w:p>
    <w:p>
      <w:pPr>
        <w:pStyle w:val="Compact"/>
        <w:numPr>
          <w:ilvl w:val="0"/>
          <w:numId w:val="1007"/>
        </w:numPr>
      </w:pPr>
      <w:r>
        <w:t xml:space="preserve">Petri C. A. «Kommunikation mit Automaten». Dissertation, Universität Bonn, 1962.</w:t>
      </w:r>
    </w:p>
    <w:p>
      <w:pPr>
        <w:pStyle w:val="Compact"/>
        <w:numPr>
          <w:ilvl w:val="0"/>
          <w:numId w:val="1007"/>
        </w:numPr>
      </w:pPr>
      <w:r>
        <w:t xml:space="preserve">Dijkstra E. W. «Cooperating Sequential Processes». Technical Report EWD-123, 1965.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№5</dc:title>
  <dc:creator>Федорова Анжелика Игоревна</dc:creator>
  <dc:language>ru-RU</dc:language>
  <cp:keywords/>
  <dcterms:created xsi:type="dcterms:W3CDTF">2026-04-18T12:49:03Z</dcterms:created>
  <dcterms:modified xsi:type="dcterms:W3CDTF">2026-04-18T12:49:03Z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Задача «Обедающие философы»</vt:lpwstr>
  </property>
  <property fmtid="{D5CDD505-2E9C-101B-9397-08002B2CF9AE}" pid="16" name="toc-title">
    <vt:lpwstr>Содержание</vt:lpwstr>
  </property>
</Properties>
</file>