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0.png" ContentType="image/png"/>
  <Override PartName="/word/media/rId53.png" ContentType="image/png"/>
  <Override PartName="/word/media/rId56.png" ContentType="image/png"/>
  <Override PartName="/word/media/rId59.png" ContentType="image/png"/>
  <Override PartName="/word/media/rId62.png" ContentType="image/png"/>
  <Override PartName="/word/media/rId65.png" ContentType="image/png"/>
  <Override PartName="/word/media/rId68.png" ContentType="image/png"/>
  <Override PartName="/word/media/rId71.png" ContentType="image/png"/>
  <Override PartName="/word/media/rId74.png" ContentType="image/png"/>
  <Override PartName="/word/media/rId77.png" ContentType="image/png"/>
  <Override PartName="/word/media/rId26.png" ContentType="image/png"/>
  <Override PartName="/word/media/rId80.png" ContentType="image/png"/>
  <Override PartName="/word/media/rId83.png" ContentType="image/png"/>
  <Override PartName="/word/media/rId86.png" ContentType="image/png"/>
  <Override PartName="/word/media/rId89.png" ContentType="image/png"/>
  <Override PartName="/word/media/rId92.png" ContentType="image/png"/>
  <Override PartName="/word/media/rId95.png" ContentType="image/png"/>
  <Override PartName="/word/media/rId98.png" ContentType="image/png"/>
  <Override PartName="/word/media/rId101.png" ContentType="image/png"/>
  <Override PartName="/word/media/rId104.png" ContentType="image/png"/>
  <Override PartName="/word/media/rId107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Федорова</w:t>
      </w:r>
      <w:r>
        <w:t xml:space="preserve"> </w:t>
      </w:r>
      <w:r>
        <w:t xml:space="preserve">Анжелика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Научиться работать с менеджером паролей pass и использование chezmoi для управления файлами конфигурации домашнего каталога пользователя.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Установить ПО</w:t>
      </w:r>
    </w:p>
    <w:p>
      <w:pPr>
        <w:pStyle w:val="Compact"/>
        <w:numPr>
          <w:ilvl w:val="0"/>
          <w:numId w:val="1001"/>
        </w:numPr>
      </w:pPr>
      <w:r>
        <w:t xml:space="preserve">Настроить хранилище</w:t>
      </w:r>
    </w:p>
    <w:p>
      <w:pPr>
        <w:pStyle w:val="Compact"/>
        <w:numPr>
          <w:ilvl w:val="0"/>
          <w:numId w:val="1001"/>
        </w:numPr>
      </w:pPr>
      <w:r>
        <w:t xml:space="preserve">Сохранить пароль</w:t>
      </w:r>
    </w:p>
    <w:p>
      <w:pPr>
        <w:pStyle w:val="Compact"/>
        <w:numPr>
          <w:ilvl w:val="0"/>
          <w:numId w:val="1001"/>
        </w:numPr>
      </w:pPr>
      <w:r>
        <w:t xml:space="preserve">Применить команды chezmoi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Менеджер паролей pass — программа, сделанная в рамках идеологии Unix. Также носит название стандартного менеджера паролей для Unix (The standard Unix password manager).</w:t>
      </w:r>
    </w:p>
    <w:p>
      <w:pPr>
        <w:pStyle w:val="BodyText"/>
      </w:pPr>
      <w:r>
        <w:t xml:space="preserve">Свойства:</w:t>
      </w:r>
    </w:p>
    <w:p>
      <w:pPr>
        <w:pStyle w:val="Compact"/>
        <w:numPr>
          <w:ilvl w:val="0"/>
          <w:numId w:val="1002"/>
        </w:numPr>
      </w:pPr>
      <w:r>
        <w:t xml:space="preserve">Данные хранятся в файловой системе в виде каталогов и файлов.</w:t>
      </w:r>
    </w:p>
    <w:p>
      <w:pPr>
        <w:pStyle w:val="Compact"/>
        <w:numPr>
          <w:ilvl w:val="0"/>
          <w:numId w:val="1002"/>
        </w:numPr>
      </w:pPr>
      <w:r>
        <w:t xml:space="preserve">Файлы шифруются с помощью GPG-ключа.</w:t>
      </w:r>
    </w:p>
    <w:p>
      <w:pPr>
        <w:pStyle w:val="FirstParagraph"/>
      </w:pPr>
      <w:r>
        <w:rPr>
          <w:b/>
          <w:bCs/>
        </w:rPr>
        <w:t xml:space="preserve">Структура базы паролей</w:t>
      </w:r>
    </w:p>
    <w:p>
      <w:pPr>
        <w:pStyle w:val="Compact"/>
        <w:numPr>
          <w:ilvl w:val="0"/>
          <w:numId w:val="1003"/>
        </w:numPr>
      </w:pPr>
      <w:r>
        <w:t xml:space="preserve">Структура базы может быть произвольной, если Вы собираетесь использовать её напрямую, без промежуточного программного обеспечения. Тогда семантику структуры базы данных Вы держите в своей голове.</w:t>
      </w:r>
    </w:p>
    <w:p>
      <w:pPr>
        <w:pStyle w:val="Compact"/>
        <w:numPr>
          <w:ilvl w:val="0"/>
          <w:numId w:val="1003"/>
        </w:numPr>
      </w:pPr>
      <w:r>
        <w:t xml:space="preserve">Если же необходимо использовать дополнительное программное обеспечение, необходимо семантику заложить в структуру базы паролей.</w:t>
      </w:r>
    </w:p>
    <w:p>
      <w:pPr>
        <w:pStyle w:val="FirstParagraph"/>
      </w:pPr>
      <w:r>
        <w:rPr>
          <w:b/>
          <w:bCs/>
        </w:rPr>
        <w:t xml:space="preserve">Управление файлами конфигурации</w:t>
      </w:r>
    </w:p>
    <w:p>
      <w:pPr>
        <w:pStyle w:val="BodyText"/>
      </w:pPr>
      <w:r>
        <w:t xml:space="preserve">Использование chezmoi для управления файлами конфигурации домашнего каталога пользователя.</w:t>
      </w:r>
    </w:p>
    <w:bookmarkEnd w:id="22"/>
    <w:bookmarkStart w:id="110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Установлю первый необходимый пакет(рис.1).</w:t>
      </w:r>
    </w:p>
    <w:p>
      <w:pPr>
        <w:pStyle w:val="CaptionedFigure"/>
      </w:pPr>
      <w:r>
        <w:drawing>
          <wp:inline>
            <wp:extent cx="3733800" cy="834390"/>
            <wp:effectExtent b="0" l="0" r="0" t="0"/>
            <wp:docPr descr="рис.1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343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рис.1</w:t>
      </w:r>
    </w:p>
    <w:p>
      <w:pPr>
        <w:pStyle w:val="BodyText"/>
      </w:pPr>
      <w:r>
        <w:t xml:space="preserve">Установлю второй необходимый пакет(рис.2).</w:t>
      </w:r>
    </w:p>
    <w:p>
      <w:pPr>
        <w:pStyle w:val="CaptionedFigure"/>
      </w:pPr>
      <w:r>
        <w:drawing>
          <wp:inline>
            <wp:extent cx="3733800" cy="1592823"/>
            <wp:effectExtent b="0" l="0" r="0" t="0"/>
            <wp:docPr descr="рис.2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928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рис.2</w:t>
      </w:r>
    </w:p>
    <w:p>
      <w:pPr>
        <w:pStyle w:val="BodyText"/>
      </w:pPr>
      <w:r>
        <w:t xml:space="preserve">Просмотрю список ключей(рис.3).</w:t>
      </w:r>
    </w:p>
    <w:p>
      <w:pPr>
        <w:pStyle w:val="CaptionedFigure"/>
      </w:pPr>
      <w:r>
        <w:drawing>
          <wp:inline>
            <wp:extent cx="3733800" cy="663365"/>
            <wp:effectExtent b="0" l="0" r="0" t="0"/>
            <wp:docPr descr="рис.3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633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рис.3</w:t>
      </w:r>
    </w:p>
    <w:p>
      <w:pPr>
        <w:pStyle w:val="BodyText"/>
      </w:pPr>
      <w:r>
        <w:t xml:space="preserve">Инициализирую хранилище (рис.4)</w:t>
      </w:r>
    </w:p>
    <w:p>
      <w:pPr>
        <w:pStyle w:val="CaptionedFigure"/>
      </w:pPr>
      <w:r>
        <w:drawing>
          <wp:inline>
            <wp:extent cx="3733800" cy="351081"/>
            <wp:effectExtent b="0" l="0" r="0" t="0"/>
            <wp:docPr descr="рис.4" title="" id="33" name="Picture"/>
            <a:graphic>
              <a:graphicData uri="http://schemas.openxmlformats.org/drawingml/2006/picture">
                <pic:pic>
                  <pic:nvPicPr>
                    <pic:cNvPr descr="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10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рис.4</w:t>
      </w:r>
    </w:p>
    <w:p>
      <w:pPr>
        <w:pStyle w:val="BodyText"/>
      </w:pPr>
      <w:r>
        <w:t xml:space="preserve">Создаю структуру git для хранения паролей (рис.5)</w:t>
      </w:r>
    </w:p>
    <w:p>
      <w:pPr>
        <w:pStyle w:val="CaptionedFigure"/>
      </w:pPr>
      <w:r>
        <w:drawing>
          <wp:inline>
            <wp:extent cx="3733800" cy="1727132"/>
            <wp:effectExtent b="0" l="0" r="0" t="0"/>
            <wp:docPr descr="рис.5" title="" id="36" name="Picture"/>
            <a:graphic>
              <a:graphicData uri="http://schemas.openxmlformats.org/drawingml/2006/picture">
                <pic:pic>
                  <pic:nvPicPr>
                    <pic:cNvPr descr="image/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271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рис.5</w:t>
      </w:r>
    </w:p>
    <w:p>
      <w:pPr>
        <w:pStyle w:val="BodyText"/>
      </w:pPr>
      <w:r>
        <w:t xml:space="preserve">Захожу в созданный каталог .password-store и задаю адрес репозитория на хостинге, куда будут передаваться все изменения в данном каталоге(рис.6)</w:t>
      </w:r>
    </w:p>
    <w:p>
      <w:pPr>
        <w:pStyle w:val="CaptionedFigure"/>
      </w:pPr>
      <w:r>
        <w:drawing>
          <wp:inline>
            <wp:extent cx="3733800" cy="237919"/>
            <wp:effectExtent b="0" l="0" r="0" t="0"/>
            <wp:docPr descr="рис.6" title="" id="39" name="Picture"/>
            <a:graphic>
              <a:graphicData uri="http://schemas.openxmlformats.org/drawingml/2006/picture">
                <pic:pic>
                  <pic:nvPicPr>
                    <pic:cNvPr descr="image/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79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рис.6</w:t>
      </w:r>
    </w:p>
    <w:p>
      <w:pPr>
        <w:pStyle w:val="BodyText"/>
      </w:pPr>
      <w:r>
        <w:t xml:space="preserve">Для синхронизации репозитория git-extended и каталога .password-store выполняю команды pass git pull (рис.7)</w:t>
      </w:r>
    </w:p>
    <w:p>
      <w:pPr>
        <w:pStyle w:val="CaptionedFigure"/>
      </w:pPr>
      <w:r>
        <w:drawing>
          <wp:inline>
            <wp:extent cx="3733800" cy="1226487"/>
            <wp:effectExtent b="0" l="0" r="0" t="0"/>
            <wp:docPr descr="рис.7" title="" id="42" name="Picture"/>
            <a:graphic>
              <a:graphicData uri="http://schemas.openxmlformats.org/drawingml/2006/picture">
                <pic:pic>
                  <pic:nvPicPr>
                    <pic:cNvPr descr="image/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264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рис.7</w:t>
      </w:r>
    </w:p>
    <w:p>
      <w:pPr>
        <w:pStyle w:val="BodyText"/>
      </w:pPr>
      <w:r>
        <w:t xml:space="preserve">Отправляю данные изменения в репозиторий с помощью команды pass git push (рис.8)</w:t>
      </w:r>
    </w:p>
    <w:p>
      <w:pPr>
        <w:pStyle w:val="CaptionedFigure"/>
      </w:pPr>
      <w:r>
        <w:drawing>
          <wp:inline>
            <wp:extent cx="3733800" cy="204479"/>
            <wp:effectExtent b="0" l="0" r="0" t="0"/>
            <wp:docPr descr="рис.8" title="" id="45" name="Picture"/>
            <a:graphic>
              <a:graphicData uri="http://schemas.openxmlformats.org/drawingml/2006/picture">
                <pic:pic>
                  <pic:nvPicPr>
                    <pic:cNvPr descr="image/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44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рис.8</w:t>
      </w:r>
    </w:p>
    <w:p>
      <w:pPr>
        <w:pStyle w:val="BodyText"/>
      </w:pPr>
      <w:r>
        <w:t xml:space="preserve">Устанавливаю плагин и расширешение с интерфейсом browserpass (рис.9)</w:t>
      </w:r>
    </w:p>
    <w:p>
      <w:pPr>
        <w:pStyle w:val="CaptionedFigure"/>
      </w:pPr>
      <w:r>
        <w:drawing>
          <wp:inline>
            <wp:extent cx="3733800" cy="1832873"/>
            <wp:effectExtent b="0" l="0" r="0" t="0"/>
            <wp:docPr descr="рис.9" title="" id="48" name="Picture"/>
            <a:graphic>
              <a:graphicData uri="http://schemas.openxmlformats.org/drawingml/2006/picture">
                <pic:pic>
                  <pic:nvPicPr>
                    <pic:cNvPr descr="image/9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328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рис.9</w:t>
      </w:r>
    </w:p>
    <w:p>
      <w:pPr>
        <w:pStyle w:val="BodyText"/>
      </w:pPr>
      <w:r>
        <w:t xml:space="preserve">Теперь скачиваю данный интерфейс через консоль. (рис.10)</w:t>
      </w:r>
    </w:p>
    <w:p>
      <w:pPr>
        <w:pStyle w:val="CaptionedFigure"/>
      </w:pPr>
      <w:r>
        <w:drawing>
          <wp:inline>
            <wp:extent cx="3733800" cy="1684318"/>
            <wp:effectExtent b="0" l="0" r="0" t="0"/>
            <wp:docPr descr="рис.10" title="" id="51" name="Picture"/>
            <a:graphic>
              <a:graphicData uri="http://schemas.openxmlformats.org/drawingml/2006/picture">
                <pic:pic>
                  <pic:nvPicPr>
                    <pic:cNvPr descr="image/10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843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рис.10</w:t>
      </w:r>
    </w:p>
    <w:p>
      <w:pPr>
        <w:pStyle w:val="BodyText"/>
      </w:pPr>
      <w:r>
        <w:t xml:space="preserve">Устанавливаю второй пакет для работы с browserpass (рис.11)</w:t>
      </w:r>
    </w:p>
    <w:p>
      <w:pPr>
        <w:pStyle w:val="CaptionedFigure"/>
      </w:pPr>
      <w:r>
        <w:drawing>
          <wp:inline>
            <wp:extent cx="3733800" cy="1351244"/>
            <wp:effectExtent b="0" l="0" r="0" t="0"/>
            <wp:docPr descr="рис.11" title="" id="54" name="Picture"/>
            <a:graphic>
              <a:graphicData uri="http://schemas.openxmlformats.org/drawingml/2006/picture">
                <pic:pic>
                  <pic:nvPicPr>
                    <pic:cNvPr descr="image/1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512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рис.11</w:t>
      </w:r>
    </w:p>
    <w:p>
      <w:pPr>
        <w:pStyle w:val="BodyText"/>
      </w:pPr>
      <w:r>
        <w:t xml:space="preserve">Теперь записываю новый пароль в каталог .password-store в файл passfile с помощью команды pass insert (рис.12)</w:t>
      </w:r>
    </w:p>
    <w:p>
      <w:pPr>
        <w:pStyle w:val="CaptionedFigure"/>
      </w:pPr>
      <w:r>
        <w:drawing>
          <wp:inline>
            <wp:extent cx="3733800" cy="592489"/>
            <wp:effectExtent b="0" l="0" r="0" t="0"/>
            <wp:docPr descr="рис.12" title="" id="57" name="Picture"/>
            <a:graphic>
              <a:graphicData uri="http://schemas.openxmlformats.org/drawingml/2006/picture">
                <pic:pic>
                  <pic:nvPicPr>
                    <pic:cNvPr descr="image/12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924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рис.12</w:t>
      </w:r>
    </w:p>
    <w:p>
      <w:pPr>
        <w:pStyle w:val="BodyText"/>
      </w:pPr>
      <w:r>
        <w:t xml:space="preserve">Отображаю введенный пароль, записанный в passfile с помощью команды pass (рис.13)</w:t>
      </w:r>
    </w:p>
    <w:p>
      <w:pPr>
        <w:pStyle w:val="CaptionedFigure"/>
      </w:pPr>
      <w:r>
        <w:drawing>
          <wp:inline>
            <wp:extent cx="3733800" cy="97871"/>
            <wp:effectExtent b="0" l="0" r="0" t="0"/>
            <wp:docPr descr="рис.13" title="" id="60" name="Picture"/>
            <a:graphic>
              <a:graphicData uri="http://schemas.openxmlformats.org/drawingml/2006/picture">
                <pic:pic>
                  <pic:nvPicPr>
                    <pic:cNvPr descr="image/13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78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рис.13</w:t>
      </w:r>
    </w:p>
    <w:p>
      <w:pPr>
        <w:pStyle w:val="BodyText"/>
      </w:pPr>
      <w:r>
        <w:t xml:space="preserve">Вбиваю необходимую фразу-пароль (рис.14)</w:t>
      </w:r>
    </w:p>
    <w:p>
      <w:pPr>
        <w:pStyle w:val="CaptionedFigure"/>
      </w:pPr>
      <w:r>
        <w:drawing>
          <wp:inline>
            <wp:extent cx="3733800" cy="1678023"/>
            <wp:effectExtent b="0" l="0" r="0" t="0"/>
            <wp:docPr descr="рис.14" title="" id="63" name="Picture"/>
            <a:graphic>
              <a:graphicData uri="http://schemas.openxmlformats.org/drawingml/2006/picture">
                <pic:pic>
                  <pic:nvPicPr>
                    <pic:cNvPr descr="image/14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780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рис.14</w:t>
      </w:r>
    </w:p>
    <w:p>
      <w:pPr>
        <w:pStyle w:val="BodyText"/>
      </w:pPr>
      <w:r>
        <w:t xml:space="preserve">Генерирую новый пароль с помощью команды pass generate –in-place (рис.15)</w:t>
      </w:r>
    </w:p>
    <w:p>
      <w:pPr>
        <w:pStyle w:val="CaptionedFigure"/>
      </w:pPr>
      <w:r>
        <w:drawing>
          <wp:inline>
            <wp:extent cx="3733800" cy="174927"/>
            <wp:effectExtent b="0" l="0" r="0" t="0"/>
            <wp:docPr descr="рис.15" title="" id="66" name="Picture"/>
            <a:graphic>
              <a:graphicData uri="http://schemas.openxmlformats.org/drawingml/2006/picture">
                <pic:pic>
                  <pic:nvPicPr>
                    <pic:cNvPr descr="image/15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49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рис.15</w:t>
      </w:r>
    </w:p>
    <w:p>
      <w:pPr>
        <w:pStyle w:val="BodyText"/>
      </w:pPr>
      <w:r>
        <w:t xml:space="preserve">Снова вбиваю необходимую фразу для доступа к файлу(рис.16)</w:t>
      </w:r>
    </w:p>
    <w:p>
      <w:pPr>
        <w:pStyle w:val="CaptionedFigure"/>
      </w:pPr>
      <w:r>
        <w:drawing>
          <wp:inline>
            <wp:extent cx="3733800" cy="2593943"/>
            <wp:effectExtent b="0" l="0" r="0" t="0"/>
            <wp:docPr descr="рис.16" title="" id="69" name="Picture"/>
            <a:graphic>
              <a:graphicData uri="http://schemas.openxmlformats.org/drawingml/2006/picture">
                <pic:pic>
                  <pic:nvPicPr>
                    <pic:cNvPr descr="image/16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939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рис.16</w:t>
      </w:r>
    </w:p>
    <w:p>
      <w:pPr>
        <w:pStyle w:val="BodyText"/>
      </w:pPr>
      <w:r>
        <w:t xml:space="preserve">Установливаю дополнительное программное обеспечение (рис.17)</w:t>
      </w:r>
    </w:p>
    <w:p>
      <w:pPr>
        <w:pStyle w:val="CaptionedFigure"/>
      </w:pPr>
      <w:r>
        <w:drawing>
          <wp:inline>
            <wp:extent cx="3733800" cy="1731125"/>
            <wp:effectExtent b="0" l="0" r="0" t="0"/>
            <wp:docPr descr="рис.17" title="" id="72" name="Picture"/>
            <a:graphic>
              <a:graphicData uri="http://schemas.openxmlformats.org/drawingml/2006/picture">
                <pic:pic>
                  <pic:nvPicPr>
                    <pic:cNvPr descr="image/17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311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рис.17</w:t>
      </w:r>
    </w:p>
    <w:p>
      <w:pPr>
        <w:pStyle w:val="BodyText"/>
      </w:pPr>
      <w:r>
        <w:t xml:space="preserve">Установливаю шрифты(рис.18)</w:t>
      </w:r>
    </w:p>
    <w:p>
      <w:pPr>
        <w:pStyle w:val="CaptionedFigure"/>
      </w:pPr>
      <w:r>
        <w:drawing>
          <wp:inline>
            <wp:extent cx="3733800" cy="1063567"/>
            <wp:effectExtent b="0" l="0" r="0" t="0"/>
            <wp:docPr descr="рис.18" title="" id="75" name="Picture"/>
            <a:graphic>
              <a:graphicData uri="http://schemas.openxmlformats.org/drawingml/2006/picture">
                <pic:pic>
                  <pic:nvPicPr>
                    <pic:cNvPr descr="image/18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63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рис.18</w:t>
      </w:r>
    </w:p>
    <w:p>
      <w:pPr>
        <w:pStyle w:val="BodyText"/>
      </w:pPr>
      <w:r>
        <w:t xml:space="preserve">Второй пакет шрифтов (рис.19)</w:t>
      </w:r>
    </w:p>
    <w:p>
      <w:pPr>
        <w:pStyle w:val="CaptionedFigure"/>
      </w:pPr>
      <w:r>
        <w:drawing>
          <wp:inline>
            <wp:extent cx="3733800" cy="969571"/>
            <wp:effectExtent b="0" l="0" r="0" t="0"/>
            <wp:docPr descr="рис.19" title="" id="78" name="Picture"/>
            <a:graphic>
              <a:graphicData uri="http://schemas.openxmlformats.org/drawingml/2006/picture">
                <pic:pic>
                  <pic:nvPicPr>
                    <pic:cNvPr descr="image/19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695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19: рис.19</w:t>
      </w:r>
    </w:p>
    <w:p>
      <w:pPr>
        <w:pStyle w:val="BodyText"/>
      </w:pPr>
      <w:r>
        <w:t xml:space="preserve">Третий пакет (рис.20)</w:t>
      </w:r>
    </w:p>
    <w:p>
      <w:pPr>
        <w:pStyle w:val="CaptionedFigure"/>
      </w:pPr>
      <w:r>
        <w:drawing>
          <wp:inline>
            <wp:extent cx="3733800" cy="962590"/>
            <wp:effectExtent b="0" l="0" r="0" t="0"/>
            <wp:docPr descr="рис.20" title="" id="81" name="Picture"/>
            <a:graphic>
              <a:graphicData uri="http://schemas.openxmlformats.org/drawingml/2006/picture">
                <pic:pic>
                  <pic:nvPicPr>
                    <pic:cNvPr descr="image/20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625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20: рис.20</w:t>
      </w:r>
    </w:p>
    <w:p>
      <w:pPr>
        <w:pStyle w:val="BodyText"/>
      </w:pPr>
      <w:r>
        <w:t xml:space="preserve">Установка бинарного файла. Скрипт определяет архитектуру процессора и операционную систему и скачивает необходимый файл для работы с chezmoi (рис.21)</w:t>
      </w:r>
    </w:p>
    <w:p>
      <w:pPr>
        <w:pStyle w:val="CaptionedFigure"/>
      </w:pPr>
      <w:r>
        <w:drawing>
          <wp:inline>
            <wp:extent cx="3733800" cy="425871"/>
            <wp:effectExtent b="0" l="0" r="0" t="0"/>
            <wp:docPr descr="рис.21" title="" id="84" name="Picture"/>
            <a:graphic>
              <a:graphicData uri="http://schemas.openxmlformats.org/drawingml/2006/picture">
                <pic:pic>
                  <pic:nvPicPr>
                    <pic:cNvPr descr="image/21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258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21: рис.21</w:t>
      </w:r>
    </w:p>
    <w:p>
      <w:pPr>
        <w:pStyle w:val="BodyText"/>
      </w:pPr>
      <w:r>
        <w:t xml:space="preserve">Создам свой репозиторий для конфигурационных файлов на основе шаблона (рис.22)</w:t>
      </w:r>
    </w:p>
    <w:p>
      <w:pPr>
        <w:pStyle w:val="CaptionedFigure"/>
      </w:pPr>
      <w:r>
        <w:drawing>
          <wp:inline>
            <wp:extent cx="3733800" cy="394703"/>
            <wp:effectExtent b="0" l="0" r="0" t="0"/>
            <wp:docPr descr="рис.22" title="" id="87" name="Picture"/>
            <a:graphic>
              <a:graphicData uri="http://schemas.openxmlformats.org/drawingml/2006/picture">
                <pic:pic>
                  <pic:nvPicPr>
                    <pic:cNvPr descr="image/22.pn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47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22: рис.22</w:t>
      </w:r>
    </w:p>
    <w:p>
      <w:pPr>
        <w:pStyle w:val="BodyText"/>
      </w:pPr>
      <w:r>
        <w:t xml:space="preserve">Инициализирую chezmoi с вашим репозиторием dotfiles (рис.23)</w:t>
      </w:r>
    </w:p>
    <w:p>
      <w:pPr>
        <w:pStyle w:val="CaptionedFigure"/>
      </w:pPr>
      <w:r>
        <w:drawing>
          <wp:inline>
            <wp:extent cx="3733800" cy="708835"/>
            <wp:effectExtent b="0" l="0" r="0" t="0"/>
            <wp:docPr descr="рис.23" title="" id="90" name="Picture"/>
            <a:graphic>
              <a:graphicData uri="http://schemas.openxmlformats.org/drawingml/2006/picture">
                <pic:pic>
                  <pic:nvPicPr>
                    <pic:cNvPr descr="image/23.png" id="91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088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23: рис.23</w:t>
      </w:r>
    </w:p>
    <w:p>
      <w:pPr>
        <w:pStyle w:val="BodyText"/>
      </w:pPr>
      <w:r>
        <w:t xml:space="preserve">Проверяю, какие изменения внесёт chezmoi в домашний каталог, запустив chezmoi diff. Вижу подробное описание изменений (рис.24)</w:t>
      </w:r>
    </w:p>
    <w:p>
      <w:pPr>
        <w:pStyle w:val="CaptionedFigure"/>
      </w:pPr>
      <w:r>
        <w:drawing>
          <wp:inline>
            <wp:extent cx="3733800" cy="2264763"/>
            <wp:effectExtent b="0" l="0" r="0" t="0"/>
            <wp:docPr descr="рис.24" title="" id="93" name="Picture"/>
            <a:graphic>
              <a:graphicData uri="http://schemas.openxmlformats.org/drawingml/2006/picture">
                <pic:pic>
                  <pic:nvPicPr>
                    <pic:cNvPr descr="image/24.png" id="94" name="Picture"/>
                    <pic:cNvPicPr>
                      <a:picLocks noChangeArrowheads="1"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647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24: рис.24</w:t>
      </w:r>
    </w:p>
    <w:p>
      <w:pPr>
        <w:pStyle w:val="BodyText"/>
      </w:pPr>
      <w:r>
        <w:t xml:space="preserve">Если вас устраивают изменения, внесённые chezmoi, нужно запустить chezmoi apply -v (рис.25)</w:t>
      </w:r>
    </w:p>
    <w:p>
      <w:pPr>
        <w:pStyle w:val="CaptionedFigure"/>
      </w:pPr>
      <w:r>
        <w:drawing>
          <wp:inline>
            <wp:extent cx="3733800" cy="1984162"/>
            <wp:effectExtent b="0" l="0" r="0" t="0"/>
            <wp:docPr descr="рис.25" title="" id="96" name="Picture"/>
            <a:graphic>
              <a:graphicData uri="http://schemas.openxmlformats.org/drawingml/2006/picture">
                <pic:pic>
                  <pic:nvPicPr>
                    <pic:cNvPr descr="image/25.png" id="97" name="Picture"/>
                    <pic:cNvPicPr>
                      <a:picLocks noChangeArrowheads="1"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841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25: рис.25</w:t>
      </w:r>
    </w:p>
    <w:p>
      <w:pPr>
        <w:pStyle w:val="BodyText"/>
      </w:pPr>
      <w:r>
        <w:t xml:space="preserve">Извлекаю изменения из репозитория и применить их одной командой chezmoi update (рис.26)</w:t>
      </w:r>
    </w:p>
    <w:p>
      <w:pPr>
        <w:pStyle w:val="CaptionedFigure"/>
      </w:pPr>
      <w:r>
        <w:drawing>
          <wp:inline>
            <wp:extent cx="3733800" cy="280528"/>
            <wp:effectExtent b="0" l="0" r="0" t="0"/>
            <wp:docPr descr="рис.26" title="" id="99" name="Picture"/>
            <a:graphic>
              <a:graphicData uri="http://schemas.openxmlformats.org/drawingml/2006/picture">
                <pic:pic>
                  <pic:nvPicPr>
                    <pic:cNvPr descr="image/26.png" id="100" name="Picture"/>
                    <pic:cNvPicPr>
                      <a:picLocks noChangeArrowheads="1"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5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26: рис.26</w:t>
      </w:r>
    </w:p>
    <w:p>
      <w:pPr>
        <w:pStyle w:val="BodyText"/>
      </w:pPr>
      <w:r>
        <w:t xml:space="preserve">Я могу извлечь последние изменения из своего репозитория и посмотреть, что изменится, фактически не применяя изменения (рис.27)</w:t>
      </w:r>
    </w:p>
    <w:p>
      <w:pPr>
        <w:pStyle w:val="CaptionedFigure"/>
      </w:pPr>
      <w:r>
        <w:drawing>
          <wp:inline>
            <wp:extent cx="3733800" cy="233115"/>
            <wp:effectExtent b="0" l="0" r="0" t="0"/>
            <wp:docPr descr="рис.27" title="" id="102" name="Picture"/>
            <a:graphic>
              <a:graphicData uri="http://schemas.openxmlformats.org/drawingml/2006/picture">
                <pic:pic>
                  <pic:nvPicPr>
                    <pic:cNvPr descr="image/27.png" id="103" name="Picture"/>
                    <pic:cNvPicPr>
                      <a:picLocks noChangeArrowheads="1" noChangeAspect="1"/>
                    </pic:cNvPicPr>
                  </pic:nvPicPr>
                  <pic:blipFill>
                    <a:blip r:embed="rId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31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27: рис.27</w:t>
      </w:r>
    </w:p>
    <w:p>
      <w:pPr>
        <w:pStyle w:val="BodyText"/>
      </w:pPr>
      <w:r>
        <w:t xml:space="preserve">Если изменения устраивают, то нужно применить команду chezmoi apply (рис.28)</w:t>
      </w:r>
    </w:p>
    <w:p>
      <w:pPr>
        <w:pStyle w:val="CaptionedFigure"/>
      </w:pPr>
      <w:r>
        <w:drawing>
          <wp:inline>
            <wp:extent cx="3733800" cy="165421"/>
            <wp:effectExtent b="0" l="0" r="0" t="0"/>
            <wp:docPr descr="рис.28" title="" id="105" name="Picture"/>
            <a:graphic>
              <a:graphicData uri="http://schemas.openxmlformats.org/drawingml/2006/picture">
                <pic:pic>
                  <pic:nvPicPr>
                    <pic:cNvPr descr="image/28.png" id="106" name="Picture"/>
                    <pic:cNvPicPr>
                      <a:picLocks noChangeArrowheads="1" noChangeAspect="1"/>
                    </pic:cNvPicPr>
                  </pic:nvPicPr>
                  <pic:blipFill>
                    <a:blip r:embed="rId1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54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28: рис.28</w:t>
      </w:r>
    </w:p>
    <w:p>
      <w:pPr>
        <w:pStyle w:val="BodyText"/>
      </w:pPr>
      <w:r>
        <w:t xml:space="preserve">Можно автоматически фиксировать и отправлять изменения в исходный каталог в репозиторий. Эта функция отключена по умолчанию. Чтобы включить её, добавьте в файл конфигурации ~/.config/chezmoi/chezmoi.toml следующее (рис.29)</w:t>
      </w:r>
    </w:p>
    <w:p>
      <w:pPr>
        <w:pStyle w:val="CaptionedFigure"/>
      </w:pPr>
      <w:r>
        <w:drawing>
          <wp:inline>
            <wp:extent cx="3733800" cy="1249742"/>
            <wp:effectExtent b="0" l="0" r="0" t="0"/>
            <wp:docPr descr="рис.29" title="" id="108" name="Picture"/>
            <a:graphic>
              <a:graphicData uri="http://schemas.openxmlformats.org/drawingml/2006/picture">
                <pic:pic>
                  <pic:nvPicPr>
                    <pic:cNvPr descr="image/29.png" id="109" name="Picture"/>
                    <pic:cNvPicPr>
                      <a:picLocks noChangeArrowheads="1" noChangeAspect="1"/>
                    </pic:cNvPicPr>
                  </pic:nvPicPr>
                  <pic:blipFill>
                    <a:blip r:embed="rId1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497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29: рис.29</w:t>
      </w:r>
    </w:p>
    <w:bookmarkEnd w:id="110"/>
    <w:bookmarkStart w:id="111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научилась работать с менеджером паролей pass и использовать chezmoi для управления файлами конфигурации домашнего каталога пользователя.</w:t>
      </w:r>
    </w:p>
    <w:bookmarkEnd w:id="111"/>
    <w:bookmarkStart w:id="113" w:name="список-литератур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Список литературы</w:t>
      </w:r>
    </w:p>
    <w:p>
      <w:pPr>
        <w:pStyle w:val="FirstParagraph"/>
      </w:pPr>
      <w:hyperlink r:id="rId112">
        <w:r>
          <w:rPr>
            <w:rStyle w:val="Hyperlink"/>
          </w:rPr>
          <w:t xml:space="preserve">Лабораторная работа №5</w:t>
        </w:r>
      </w:hyperlink>
    </w:p>
    <w:bookmarkEnd w:id="11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65" Target="media/rId65.png" /><Relationship Type="http://schemas.openxmlformats.org/officeDocument/2006/relationships/image" Id="rId68" Target="media/rId68.png" /><Relationship Type="http://schemas.openxmlformats.org/officeDocument/2006/relationships/image" Id="rId71" Target="media/rId71.png" /><Relationship Type="http://schemas.openxmlformats.org/officeDocument/2006/relationships/image" Id="rId74" Target="media/rId74.png" /><Relationship Type="http://schemas.openxmlformats.org/officeDocument/2006/relationships/image" Id="rId77" Target="media/rId77.png" /><Relationship Type="http://schemas.openxmlformats.org/officeDocument/2006/relationships/image" Id="rId26" Target="media/rId26.png" /><Relationship Type="http://schemas.openxmlformats.org/officeDocument/2006/relationships/image" Id="rId80" Target="media/rId80.png" /><Relationship Type="http://schemas.openxmlformats.org/officeDocument/2006/relationships/image" Id="rId83" Target="media/rId83.png" /><Relationship Type="http://schemas.openxmlformats.org/officeDocument/2006/relationships/image" Id="rId86" Target="media/rId86.png" /><Relationship Type="http://schemas.openxmlformats.org/officeDocument/2006/relationships/image" Id="rId89" Target="media/rId89.png" /><Relationship Type="http://schemas.openxmlformats.org/officeDocument/2006/relationships/image" Id="rId92" Target="media/rId92.png" /><Relationship Type="http://schemas.openxmlformats.org/officeDocument/2006/relationships/image" Id="rId95" Target="media/rId95.png" /><Relationship Type="http://schemas.openxmlformats.org/officeDocument/2006/relationships/image" Id="rId98" Target="media/rId98.png" /><Relationship Type="http://schemas.openxmlformats.org/officeDocument/2006/relationships/image" Id="rId101" Target="media/rId101.png" /><Relationship Type="http://schemas.openxmlformats.org/officeDocument/2006/relationships/image" Id="rId104" Target="media/rId104.png" /><Relationship Type="http://schemas.openxmlformats.org/officeDocument/2006/relationships/image" Id="rId107" Target="media/rId107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Relationship Type="http://schemas.openxmlformats.org/officeDocument/2006/relationships/hyperlink" Id="rId112" Target="https://esystem.rudn.ru/mod/page/view.php?id=1098796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12" Target="https://esystem.rudn.ru/mod/page/view.php?id=1098796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№5</dc:title>
  <dc:creator>Федорова Анжелика</dc:creator>
  <dc:language>ru-RU</dc:language>
  <cp:keywords/>
  <dcterms:created xsi:type="dcterms:W3CDTF">2024-03-14T16:33:44Z</dcterms:created>
  <dcterms:modified xsi:type="dcterms:W3CDTF">2024-03-14T16:33:44Z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Операционные системы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