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jpg" ContentType="image/jpeg"/>
  <Override PartName="/word/media/rId26.jpg" ContentType="image/jpeg"/>
  <Override PartName="/word/media/rId30.jpg" ContentType="image/jpeg"/>
  <Override PartName="/word/media/rId34.jpg" ContentType="image/jpeg"/>
  <Override PartName="/word/media/rId38.jpg" ContentType="image/jpeg"/>
  <Override PartName="/word/media/rId42.jpg" ContentType="image/jpeg"/>
  <Override PartName="/word/media/rId46.jpg" ContentType="image/jpeg"/>
  <Override PartName="/word/media/rId50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Основы</w:t>
      </w:r>
      <w:r>
        <w:t xml:space="preserve"> </w:t>
      </w:r>
      <w:r>
        <w:t xml:space="preserve">информационной</w:t>
      </w:r>
      <w:r>
        <w:t xml:space="preserve"> </w:t>
      </w:r>
      <w:r>
        <w:t xml:space="preserve">безопасности</w:t>
      </w:r>
    </w:p>
    <w:p>
      <w:pPr>
        <w:pStyle w:val="Author"/>
      </w:pPr>
      <w:r>
        <w:t xml:space="preserve">Федорова</w:t>
      </w:r>
      <w:r>
        <w:t xml:space="preserve"> </w:t>
      </w:r>
      <w:r>
        <w:t xml:space="preserve">Анжелика</w:t>
      </w:r>
      <w:r>
        <w:t xml:space="preserve"> </w:t>
      </w:r>
      <w:r>
        <w:t xml:space="preserve">Игоревна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Получение практических навыков работы в консоли с расширенными</w:t>
      </w:r>
      <w:r>
        <w:t xml:space="preserve"> </w:t>
      </w:r>
      <w:r>
        <w:t xml:space="preserve">атрибутами файлов.</w:t>
      </w:r>
    </w:p>
    <w:bookmarkEnd w:id="20"/>
    <w:bookmarkStart w:id="21" w:name="задание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От имени пользователя guest определите расширенные атрибуты файла</w:t>
      </w:r>
      <w:r>
        <w:t xml:space="preserve"> </w:t>
      </w:r>
      <w:r>
        <w:t xml:space="preserve">/home/guest/dir1/file1 командой</w:t>
      </w:r>
      <w:r>
        <w:t xml:space="preserve"> </w:t>
      </w:r>
      <w:r>
        <w:t xml:space="preserve">lsattr /home/guest/dir1/file1</w:t>
      </w:r>
    </w:p>
    <w:p>
      <w:pPr>
        <w:pStyle w:val="Compact"/>
        <w:numPr>
          <w:ilvl w:val="0"/>
          <w:numId w:val="1001"/>
        </w:numPr>
      </w:pPr>
      <w:r>
        <w:t xml:space="preserve">Установите командой</w:t>
      </w:r>
      <w:r>
        <w:t xml:space="preserve"> </w:t>
      </w:r>
      <w:r>
        <w:t xml:space="preserve">chmod 600 file1</w:t>
      </w:r>
      <w:r>
        <w:t xml:space="preserve"> </w:t>
      </w:r>
      <w:r>
        <w:t xml:space="preserve">на файл file1 права, разрешающие чтение и запись для владельца фай-</w:t>
      </w:r>
      <w:r>
        <w:t xml:space="preserve"> </w:t>
      </w:r>
      <w:r>
        <w:t xml:space="preserve">ла.</w:t>
      </w:r>
    </w:p>
    <w:p>
      <w:pPr>
        <w:pStyle w:val="Compact"/>
        <w:numPr>
          <w:ilvl w:val="0"/>
          <w:numId w:val="1001"/>
        </w:numPr>
      </w:pPr>
      <w:r>
        <w:t xml:space="preserve">Попробуйте установить на файл /home/guest/dir1/file1 расширен-ный атрибут a от имени пользователя guest:</w:t>
      </w:r>
      <w:r>
        <w:t xml:space="preserve"> </w:t>
      </w:r>
      <w:r>
        <w:t xml:space="preserve">chattr +a /home/guest/dir1/file1</w:t>
      </w:r>
      <w:r>
        <w:t xml:space="preserve"> </w:t>
      </w:r>
      <w:r>
        <w:t xml:space="preserve">В ответ вы должны получить отказ от выполнения операции.</w:t>
      </w:r>
    </w:p>
    <w:p>
      <w:pPr>
        <w:pStyle w:val="Compact"/>
        <w:numPr>
          <w:ilvl w:val="0"/>
          <w:numId w:val="1001"/>
        </w:numPr>
      </w:pPr>
      <w:r>
        <w:t xml:space="preserve">Зайдите на третью консоль с правами администратора либо повысьте</w:t>
      </w:r>
      <w:r>
        <w:t xml:space="preserve"> </w:t>
      </w:r>
      <w:r>
        <w:t xml:space="preserve">свои права с помощью команды su. Попробуйте установить расширен-</w:t>
      </w:r>
      <w:r>
        <w:t xml:space="preserve"> </w:t>
      </w:r>
      <w:r>
        <w:t xml:space="preserve">ный атрибут a на файл /home/guest/dir1/file1 от имени суперпользователя:</w:t>
      </w:r>
      <w:r>
        <w:t xml:space="preserve"> </w:t>
      </w:r>
      <w:r>
        <w:t xml:space="preserve">chattr +a /home/guest/dir1/file1</w:t>
      </w:r>
    </w:p>
    <w:p>
      <w:pPr>
        <w:pStyle w:val="Compact"/>
        <w:numPr>
          <w:ilvl w:val="0"/>
          <w:numId w:val="1001"/>
        </w:numPr>
      </w:pPr>
      <w:r>
        <w:t xml:space="preserve">От пользователя guest проверьте правильность установления атрибута:</w:t>
      </w:r>
      <w:r>
        <w:t xml:space="preserve"> </w:t>
      </w:r>
      <w:r>
        <w:t xml:space="preserve">lsattr /home/guest/dir1/file1</w:t>
      </w:r>
    </w:p>
    <w:p>
      <w:pPr>
        <w:pStyle w:val="Compact"/>
        <w:numPr>
          <w:ilvl w:val="0"/>
          <w:numId w:val="1001"/>
        </w:numPr>
      </w:pPr>
      <w:r>
        <w:t xml:space="preserve">Выполните дозапись в файл file1 слова «test»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test</w:t>
      </w:r>
      <w:r>
        <w:t xml:space="preserve">”</w:t>
      </w:r>
      <w:r>
        <w:t xml:space="preserve"> </w:t>
      </w:r>
      <w:r>
        <w:t xml:space="preserve">/home/guest/dir1/file1</w:t>
      </w:r>
      <w:r>
        <w:t xml:space="preserve"> </w:t>
      </w:r>
      <w:r>
        <w:t xml:space="preserve">После этого выполните чтение файла file1 командой</w:t>
      </w:r>
      <w:r>
        <w:t xml:space="preserve"> </w:t>
      </w:r>
      <w:r>
        <w:t xml:space="preserve">cat /home/guest/dir1/file1</w:t>
      </w:r>
      <w:r>
        <w:t xml:space="preserve"> </w:t>
      </w:r>
      <w:r>
        <w:t xml:space="preserve">Убедитесь, что слово test было успешно записано в file1.</w:t>
      </w:r>
    </w:p>
    <w:p>
      <w:pPr>
        <w:pStyle w:val="Compact"/>
        <w:numPr>
          <w:ilvl w:val="0"/>
          <w:numId w:val="1001"/>
        </w:numPr>
      </w:pPr>
      <w:r>
        <w:t xml:space="preserve">Попробуйте удалить файл file1 либо стереть имеющуюся в нём инфор-</w:t>
      </w:r>
      <w:r>
        <w:t xml:space="preserve"> </w:t>
      </w:r>
      <w:r>
        <w:t xml:space="preserve">мацию командой</w:t>
      </w:r>
      <w:r>
        <w:t xml:space="preserve"> </w:t>
      </w:r>
      <w:r>
        <w:t xml:space="preserve">echo</w:t>
      </w:r>
      <w:r>
        <w:t xml:space="preserve"> </w:t>
      </w:r>
      <w:r>
        <w:t xml:space="preserve">“</w:t>
      </w:r>
      <w:r>
        <w:t xml:space="preserve">abcd</w:t>
      </w:r>
      <w:r>
        <w:t xml:space="preserve">”</w:t>
      </w:r>
      <w:r>
        <w:t xml:space="preserve"> </w:t>
      </w:r>
      <w:r>
        <w:t xml:space="preserve">&gt; /home/guest/dirl/file1</w:t>
      </w:r>
      <w:r>
        <w:t xml:space="preserve"> </w:t>
      </w:r>
      <w:r>
        <w:t xml:space="preserve">Попробуйте переименовать файл.</w:t>
      </w:r>
    </w:p>
    <w:p>
      <w:pPr>
        <w:pStyle w:val="Compact"/>
        <w:numPr>
          <w:ilvl w:val="0"/>
          <w:numId w:val="1001"/>
        </w:numPr>
      </w:pPr>
      <w:r>
        <w:t xml:space="preserve">Попробуйте с помощью команды</w:t>
      </w:r>
      <w:r>
        <w:t xml:space="preserve"> </w:t>
      </w:r>
      <w:r>
        <w:t xml:space="preserve">chmod 000 file1</w:t>
      </w:r>
      <w:r>
        <w:t xml:space="preserve"> </w:t>
      </w:r>
      <w:r>
        <w:t xml:space="preserve">установить на файл file1 права, например, запрещающие чтение и за-</w:t>
      </w:r>
      <w:r>
        <w:t xml:space="preserve"> </w:t>
      </w:r>
      <w:r>
        <w:t xml:space="preserve">пись для владельца файла. Удалось ли вам успешно выполнить указан-</w:t>
      </w:r>
      <w:r>
        <w:t xml:space="preserve"> </w:t>
      </w:r>
      <w:r>
        <w:t xml:space="preserve">ные команды?</w:t>
      </w:r>
    </w:p>
    <w:p>
      <w:pPr>
        <w:pStyle w:val="Compact"/>
        <w:numPr>
          <w:ilvl w:val="0"/>
          <w:numId w:val="1001"/>
        </w:numPr>
      </w:pPr>
      <w:r>
        <w:t xml:space="preserve">Снимите расширенный атрибут a с файла /home/guest/dirl/file1 от</w:t>
      </w:r>
      <w:r>
        <w:t xml:space="preserve"> </w:t>
      </w:r>
      <w:r>
        <w:t xml:space="preserve">имени суперпользователя командой</w:t>
      </w:r>
      <w:r>
        <w:t xml:space="preserve"> </w:t>
      </w:r>
      <w:r>
        <w:t xml:space="preserve">chattr -a /home/guest/dir1/file1</w:t>
      </w:r>
      <w:r>
        <w:t xml:space="preserve"> </w:t>
      </w:r>
      <w:r>
        <w:t xml:space="preserve">Повторите операции, которые вам ранее не удавалось выполнить. Ваши</w:t>
      </w:r>
      <w:r>
        <w:t xml:space="preserve"> </w:t>
      </w:r>
      <w:r>
        <w:t xml:space="preserve">наблюдения занесите в отчёт.</w:t>
      </w:r>
    </w:p>
    <w:bookmarkEnd w:id="21"/>
    <w:bookmarkStart w:id="54" w:name="выполнение-лабораторной-работ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Выполнение лабораторной работы</w:t>
      </w:r>
    </w:p>
    <w:p>
      <w:pPr>
        <w:pStyle w:val="FirstParagraph"/>
      </w:pPr>
      <w:r>
        <w:t xml:space="preserve">Захожу в пользователя guest(рис. 1).</w:t>
      </w:r>
    </w:p>
    <w:p>
      <w:pPr>
        <w:pStyle w:val="BodyText"/>
      </w:pPr>
      <w:bookmarkStart w:id="25" w:name="fig:001"/>
      <w:r>
        <w:drawing>
          <wp:inline>
            <wp:extent cx="3733800" cy="599544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image/1.jp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5995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BodyText"/>
      </w:pPr>
      <w:r>
        <w:t xml:space="preserve">Проверяю аттрибуты файла file1 с помощью команды lsattr (рис. 2)</w:t>
      </w:r>
    </w:p>
    <w:p>
      <w:pPr>
        <w:pStyle w:val="BodyText"/>
      </w:pPr>
      <w:bookmarkStart w:id="29" w:name="fig:002"/>
      <w:r>
        <w:drawing>
          <wp:inline>
            <wp:extent cx="3733800" cy="379149"/>
            <wp:effectExtent b="0" l="0" r="0" t="0"/>
            <wp:docPr descr="" title="" id="27" name="Picture"/>
            <a:graphic>
              <a:graphicData uri="http://schemas.openxmlformats.org/drawingml/2006/picture">
                <pic:pic>
                  <pic:nvPicPr>
                    <pic:cNvPr descr="image/2.jp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7914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</w:p>
    <w:p>
      <w:pPr>
        <w:pStyle w:val="BodyText"/>
      </w:pPr>
      <w:r>
        <w:t xml:space="preserve">Устанавливаю особые права на файл file1</w:t>
      </w:r>
    </w:p>
    <w:p>
      <w:pPr>
        <w:pStyle w:val="BodyText"/>
      </w:pPr>
      <w:bookmarkStart w:id="33" w:name="fig:003"/>
      <w:r>
        <w:drawing>
          <wp:inline>
            <wp:extent cx="3733800" cy="325106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image/3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251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3"/>
    </w:p>
    <w:p>
      <w:pPr>
        <w:pStyle w:val="BodyText"/>
      </w:pPr>
      <w:r>
        <w:t xml:space="preserve">Установливаю на файл /home/guest/dir1/file1 расширен-</w:t>
      </w:r>
      <w:r>
        <w:t xml:space="preserve"> </w:t>
      </w:r>
      <w:r>
        <w:t xml:space="preserve">ный атрибут a от имени пользователя guest</w:t>
      </w:r>
    </w:p>
    <w:p>
      <w:pPr>
        <w:pStyle w:val="BodyText"/>
      </w:pPr>
      <w:bookmarkStart w:id="37" w:name="fig:004"/>
      <w:r>
        <w:drawing>
          <wp:inline>
            <wp:extent cx="3733800" cy="297787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image/4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977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7"/>
    </w:p>
    <w:p>
      <w:pPr>
        <w:pStyle w:val="BodyText"/>
      </w:pPr>
      <w:r>
        <w:t xml:space="preserve">Захожу на вторую консоль с правами администратора либо повысьте</w:t>
      </w:r>
      <w:r>
        <w:t xml:space="preserve"> </w:t>
      </w:r>
      <w:r>
        <w:t xml:space="preserve">свои права с помощью команды su. Попробую установить расширен-</w:t>
      </w:r>
      <w:r>
        <w:t xml:space="preserve"> </w:t>
      </w:r>
      <w:r>
        <w:t xml:space="preserve">ный атрибут a на файл /home/guest/dir1/file1 от имени суперпользователя</w:t>
      </w:r>
    </w:p>
    <w:p>
      <w:pPr>
        <w:pStyle w:val="BodyText"/>
      </w:pPr>
      <w:bookmarkStart w:id="41" w:name="fig:005"/>
      <w:r>
        <w:drawing>
          <wp:inline>
            <wp:extent cx="3733800" cy="258493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image/5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84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1"/>
    </w:p>
    <w:p>
      <w:pPr>
        <w:pStyle w:val="BodyText"/>
      </w:pPr>
      <w:r>
        <w:t xml:space="preserve">От пользователя guest проверяю правильность установления атрибута</w:t>
      </w:r>
    </w:p>
    <w:p>
      <w:pPr>
        <w:pStyle w:val="BodyText"/>
      </w:pPr>
      <w:bookmarkStart w:id="45" w:name="fig:006"/>
      <w:r>
        <w:drawing>
          <wp:inline>
            <wp:extent cx="3733800" cy="307489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image/6.jp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074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5"/>
    </w:p>
    <w:p>
      <w:pPr>
        <w:pStyle w:val="BodyText"/>
      </w:pPr>
      <w:r>
        <w:t xml:space="preserve">Выполняю дозапись в файл file1 слова «test»</w:t>
      </w:r>
    </w:p>
    <w:p>
      <w:pPr>
        <w:pStyle w:val="BodyText"/>
      </w:pPr>
      <w:bookmarkStart w:id="49" w:name="fig:007"/>
      <w:r>
        <w:drawing>
          <wp:inline>
            <wp:extent cx="3733800" cy="27488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image/7.jpg" id="48" name="Picture"/>
                    <pic:cNvPicPr>
                      <a:picLocks noChangeArrowheads="1"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8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9"/>
    </w:p>
    <w:p>
      <w:pPr>
        <w:pStyle w:val="BodyText"/>
      </w:pPr>
      <w:r>
        <w:t xml:space="preserve">После этого выполняю чтение файла file1</w:t>
      </w:r>
    </w:p>
    <w:p>
      <w:pPr>
        <w:pStyle w:val="BodyText"/>
      </w:pPr>
      <w:r>
        <w:t xml:space="preserve">Установливаю на файл file1 права, запрещающие чтение и за-</w:t>
      </w:r>
      <w:r>
        <w:t xml:space="preserve"> </w:t>
      </w:r>
      <w:r>
        <w:t xml:space="preserve">пись для владельца файла</w:t>
      </w:r>
    </w:p>
    <w:p>
      <w:pPr>
        <w:pStyle w:val="BodyText"/>
      </w:pPr>
      <w:bookmarkStart w:id="53" w:name="fig:008"/>
      <w:r>
        <w:drawing>
          <wp:inline>
            <wp:extent cx="3733800" cy="315236"/>
            <wp:effectExtent b="0" l="0" r="0" t="0"/>
            <wp:docPr descr="" title="" id="51" name="Picture"/>
            <a:graphic>
              <a:graphicData uri="http://schemas.openxmlformats.org/drawingml/2006/picture">
                <pic:pic>
                  <pic:nvPicPr>
                    <pic:cNvPr descr="image/8.jpg" id="52" name="Picture"/>
                    <pic:cNvPicPr>
                      <a:picLocks noChangeArrowheads="1"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3152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53"/>
    </w:p>
    <w:bookmarkEnd w:id="54"/>
    <w:bookmarkStart w:id="55" w:name="выводы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5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jpg" /><Relationship Type="http://schemas.openxmlformats.org/officeDocument/2006/relationships/image" Id="rId26" Target="media/rId26.jpg" /><Relationship Type="http://schemas.openxmlformats.org/officeDocument/2006/relationships/image" Id="rId30" Target="media/rId30.jpg" /><Relationship Type="http://schemas.openxmlformats.org/officeDocument/2006/relationships/image" Id="rId34" Target="media/rId34.jpg" /><Relationship Type="http://schemas.openxmlformats.org/officeDocument/2006/relationships/image" Id="rId38" Target="media/rId38.jpg" /><Relationship Type="http://schemas.openxmlformats.org/officeDocument/2006/relationships/image" Id="rId42" Target="media/rId42.jpg" /><Relationship Type="http://schemas.openxmlformats.org/officeDocument/2006/relationships/image" Id="rId46" Target="media/rId46.jpg" /><Relationship Type="http://schemas.openxmlformats.org/officeDocument/2006/relationships/image" Id="rId50" Target="media/rId50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Федорова Анжелика Игоревна</dc:creator>
  <dc:language>ru-RU</dc:language>
  <cp:keywords/>
  <dcterms:created xsi:type="dcterms:W3CDTF">2025-04-05T08:33:18Z</dcterms:created>
  <dcterms:modified xsi:type="dcterms:W3CDTF">2025-04-05T08:33:18Z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temTitleDelim">
    <vt:lpwstr>.</vt:lpwstr>
  </property>
  <property fmtid="{D5CDD505-2E9C-101B-9397-08002B2CF9AE}" pid="41" name="listingTemplate">
    <vt:lpwstr>listingTitle ititleDelim t</vt:lpwstr>
  </property>
  <property fmtid="{D5CDD505-2E9C-101B-9397-08002B2CF9AE}" pid="42" name="listingTitle">
    <vt:lpwstr>Листинг</vt:lpwstr>
  </property>
  <property fmtid="{D5CDD505-2E9C-101B-9397-08002B2CF9AE}" pid="43" name="listings">
    <vt:lpwstr>False</vt:lpwstr>
  </property>
  <property fmtid="{D5CDD505-2E9C-101B-9397-08002B2CF9AE}" pid="44" name="lof">
    <vt:lpwstr>True</vt:lpwstr>
  </property>
  <property fmtid="{D5CDD505-2E9C-101B-9397-08002B2CF9AE}" pid="45" name="lofItemTemplate">
    <vt:lpwstr>lofItemTitleilistItemTitleDelimt </vt:lpwstr>
  </property>
  <property fmtid="{D5CDD505-2E9C-101B-9397-08002B2CF9AE}" pid="46" name="lofItemTitle">
    <vt:lpwstr/>
  </property>
  <property fmtid="{D5CDD505-2E9C-101B-9397-08002B2CF9AE}" pid="47" name="lofTitle">
    <vt:lpwstr>Список иллюстраций</vt:lpwstr>
  </property>
  <property fmtid="{D5CDD505-2E9C-101B-9397-08002B2CF9AE}" pid="48" name="lolItemTemplate">
    <vt:lpwstr>lolItemTitleilistItemTitleDelimt </vt:lpwstr>
  </property>
  <property fmtid="{D5CDD505-2E9C-101B-9397-08002B2CF9AE}" pid="49" name="lolItemTitle">
    <vt:lpwstr/>
  </property>
  <property fmtid="{D5CDD505-2E9C-101B-9397-08002B2CF9AE}" pid="50" name="lolTitle">
    <vt:lpwstr>Листинги</vt:lpwstr>
  </property>
  <property fmtid="{D5CDD505-2E9C-101B-9397-08002B2CF9AE}" pid="51" name="lot">
    <vt:lpwstr>True</vt:lpwstr>
  </property>
  <property fmtid="{D5CDD505-2E9C-101B-9397-08002B2CF9AE}" pid="52" name="lotItemTemplate">
    <vt:lpwstr>lotItemTitleilistItemTitleDelimt </vt:lpwstr>
  </property>
  <property fmtid="{D5CDD505-2E9C-101B-9397-08002B2CF9AE}" pid="53" name="lotItemTitle">
    <vt:lpwstr/>
  </property>
  <property fmtid="{D5CDD505-2E9C-101B-9397-08002B2CF9AE}" pid="54" name="lotTitle">
    <vt:lpwstr>Список таблиц</vt:lpwstr>
  </property>
  <property fmtid="{D5CDD505-2E9C-101B-9397-08002B2CF9AE}" pid="55" name="lstLabels">
    <vt:lpwstr>arabic</vt:lpwstr>
  </property>
  <property fmtid="{D5CDD505-2E9C-101B-9397-08002B2CF9AE}" pid="56" name="lstPrefix">
    <vt:lpwstr/>
  </property>
  <property fmtid="{D5CDD505-2E9C-101B-9397-08002B2CF9AE}" pid="57" name="lstPrefixTemplate">
    <vt:lpwstr>p i</vt:lpwstr>
  </property>
  <property fmtid="{D5CDD505-2E9C-101B-9397-08002B2CF9AE}" pid="58" name="mainfont">
    <vt:lpwstr>IBM Plex Serif</vt:lpwstr>
  </property>
  <property fmtid="{D5CDD505-2E9C-101B-9397-08002B2CF9AE}" pid="59" name="mainfontoptions">
    <vt:lpwstr>Ligatures=Common,Ligatures=TeX,Scale=0.94</vt:lpwstr>
  </property>
  <property fmtid="{D5CDD505-2E9C-101B-9397-08002B2CF9AE}" pid="60" name="mathfont">
    <vt:lpwstr>STIX Two Math</vt:lpwstr>
  </property>
  <property fmtid="{D5CDD505-2E9C-101B-9397-08002B2CF9AE}" pid="61" name="mathfontoptions">
    <vt:lpwstr/>
  </property>
  <property fmtid="{D5CDD505-2E9C-101B-9397-08002B2CF9AE}" pid="62" name="monofont">
    <vt:lpwstr>IBM Plex Mono</vt:lpwstr>
  </property>
  <property fmtid="{D5CDD505-2E9C-101B-9397-08002B2CF9AE}" pid="63" name="monofontoptions">
    <vt:lpwstr>Scale=MatchLowercase,Scale=0.94,FakeStretch=0.9</vt:lpwstr>
  </property>
  <property fmtid="{D5CDD505-2E9C-101B-9397-08002B2CF9AE}" pid="64" name="nameInLink">
    <vt:lpwstr>False</vt:lpwstr>
  </property>
  <property fmtid="{D5CDD505-2E9C-101B-9397-08002B2CF9AE}" pid="65" name="numberSections">
    <vt:lpwstr>False</vt:lpwstr>
  </property>
  <property fmtid="{D5CDD505-2E9C-101B-9397-08002B2CF9AE}" pid="66" name="pairDelim">
    <vt:lpwstr>, </vt:lpwstr>
  </property>
  <property fmtid="{D5CDD505-2E9C-101B-9397-08002B2CF9AE}" pid="67" name="papersize">
    <vt:lpwstr>a4</vt:lpwstr>
  </property>
  <property fmtid="{D5CDD505-2E9C-101B-9397-08002B2CF9AE}" pid="68" name="polyglossia-lang">
    <vt:lpwstr/>
  </property>
  <property fmtid="{D5CDD505-2E9C-101B-9397-08002B2CF9AE}" pid="69" name="polyglossia-otherlangs">
    <vt:lpwstr/>
  </property>
  <property fmtid="{D5CDD505-2E9C-101B-9397-08002B2CF9AE}" pid="70" name="rangeDelim">
    <vt:lpwstr>-</vt:lpwstr>
  </property>
  <property fmtid="{D5CDD505-2E9C-101B-9397-08002B2CF9AE}" pid="71" name="refDelim">
    <vt:lpwstr>, </vt:lpwstr>
  </property>
  <property fmtid="{D5CDD505-2E9C-101B-9397-08002B2CF9AE}" pid="72" name="refIndexTemplate">
    <vt:lpwstr>isuf</vt:lpwstr>
  </property>
  <property fmtid="{D5CDD505-2E9C-101B-9397-08002B2CF9AE}" pid="73" name="romanfont">
    <vt:lpwstr>IBM Plex Serif</vt:lpwstr>
  </property>
  <property fmtid="{D5CDD505-2E9C-101B-9397-08002B2CF9AE}" pid="74" name="romanfontoptions">
    <vt:lpwstr>Ligatures=Common,Ligatures=TeX,Scale=0.94</vt:lpwstr>
  </property>
  <property fmtid="{D5CDD505-2E9C-101B-9397-08002B2CF9AE}" pid="75" name="sansfont">
    <vt:lpwstr>IBM Plex Sans</vt:lpwstr>
  </property>
  <property fmtid="{D5CDD505-2E9C-101B-9397-08002B2CF9AE}" pid="76" name="sansfontoptions">
    <vt:lpwstr>Ligatures=Common,Ligatures=TeX,Scale=MatchLowercase,Scale=0.94</vt:lpwstr>
  </property>
  <property fmtid="{D5CDD505-2E9C-101B-9397-08002B2CF9AE}" pid="77" name="secHeaderDelim">
    <vt:lpwstr> </vt:lpwstr>
  </property>
  <property fmtid="{D5CDD505-2E9C-101B-9397-08002B2CF9AE}" pid="78" name="secHeaderTemplate">
    <vt:lpwstr>isecHeaderDelim[n]t</vt:lpwstr>
  </property>
  <property fmtid="{D5CDD505-2E9C-101B-9397-08002B2CF9AE}" pid="79" name="secLabels">
    <vt:lpwstr>arabic</vt:lpwstr>
  </property>
  <property fmtid="{D5CDD505-2E9C-101B-9397-08002B2CF9AE}" pid="80" name="secPrefix">
    <vt:lpwstr/>
  </property>
  <property fmtid="{D5CDD505-2E9C-101B-9397-08002B2CF9AE}" pid="81" name="secPrefixTemplate">
    <vt:lpwstr>p i</vt:lpwstr>
  </property>
  <property fmtid="{D5CDD505-2E9C-101B-9397-08002B2CF9AE}" pid="82" name="sectionsDepth">
    <vt:lpwstr>0</vt:lpwstr>
  </property>
  <property fmtid="{D5CDD505-2E9C-101B-9397-08002B2CF9AE}" pid="83" name="subfigGrid">
    <vt:lpwstr>False</vt:lpwstr>
  </property>
  <property fmtid="{D5CDD505-2E9C-101B-9397-08002B2CF9AE}" pid="84" name="subfigLabels">
    <vt:lpwstr>alpha a</vt:lpwstr>
  </property>
  <property fmtid="{D5CDD505-2E9C-101B-9397-08002B2CF9AE}" pid="85" name="subfigureChildTemplate">
    <vt:lpwstr>i</vt:lpwstr>
  </property>
  <property fmtid="{D5CDD505-2E9C-101B-9397-08002B2CF9AE}" pid="86" name="subfigureRefIndexTemplate">
    <vt:lpwstr>isuf (s)</vt:lpwstr>
  </property>
  <property fmtid="{D5CDD505-2E9C-101B-9397-08002B2CF9AE}" pid="87" name="subfigureTemplate">
    <vt:lpwstr>figureTitle ititleDelim t. ccs</vt:lpwstr>
  </property>
  <property fmtid="{D5CDD505-2E9C-101B-9397-08002B2CF9AE}" pid="88" name="subtitle">
    <vt:lpwstr>Основы информационной безопасности</vt:lpwstr>
  </property>
  <property fmtid="{D5CDD505-2E9C-101B-9397-08002B2CF9AE}" pid="89" name="tableEqns">
    <vt:lpwstr>False</vt:lpwstr>
  </property>
  <property fmtid="{D5CDD505-2E9C-101B-9397-08002B2CF9AE}" pid="90" name="tableTemplate">
    <vt:lpwstr>tableTitle ititleDelim t</vt:lpwstr>
  </property>
  <property fmtid="{D5CDD505-2E9C-101B-9397-08002B2CF9AE}" pid="91" name="tableTitle">
    <vt:lpwstr>Таблица</vt:lpwstr>
  </property>
  <property fmtid="{D5CDD505-2E9C-101B-9397-08002B2CF9AE}" pid="92" name="tblLabels">
    <vt:lpwstr>arabic</vt:lpwstr>
  </property>
  <property fmtid="{D5CDD505-2E9C-101B-9397-08002B2CF9AE}" pid="93" name="tblPrefix">
    <vt:lpwstr/>
  </property>
  <property fmtid="{D5CDD505-2E9C-101B-9397-08002B2CF9AE}" pid="94" name="tblPrefixTemplate">
    <vt:lpwstr>p i</vt:lpwstr>
  </property>
  <property fmtid="{D5CDD505-2E9C-101B-9397-08002B2CF9AE}" pid="95" name="titleDelim">
    <vt:lpwstr>:</vt:lpwstr>
  </property>
  <property fmtid="{D5CDD505-2E9C-101B-9397-08002B2CF9AE}" pid="96" name="toc">
    <vt:lpwstr>True</vt:lpwstr>
  </property>
  <property fmtid="{D5CDD505-2E9C-101B-9397-08002B2CF9AE}" pid="97" name="toc-depth">
    <vt:lpwstr>2</vt:lpwstr>
  </property>
  <property fmtid="{D5CDD505-2E9C-101B-9397-08002B2CF9AE}" pid="98" name="toc-title">
    <vt:lpwstr>Содержание</vt:lpwstr>
  </property>
</Properties>
</file>