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Государственное бюджетное общеобразовательное учреждение "Президентский физико-математический лицей № 239"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Нахождение пересечения двух множеств параллельных прямоугольников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Годовой проект по информатике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6377.952755905511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Работу выполнила</w:t>
      </w:r>
    </w:p>
    <w:p w:rsidR="00000000" w:rsidDel="00000000" w:rsidP="00000000" w:rsidRDefault="00000000" w:rsidRPr="00000000" w14:paraId="0000001A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Ученица 10-1 класса</w:t>
      </w:r>
    </w:p>
    <w:p w:rsidR="00000000" w:rsidDel="00000000" w:rsidP="00000000" w:rsidRDefault="00000000" w:rsidRPr="00000000" w14:paraId="0000001B">
      <w:pPr>
        <w:ind w:left="6377.952755905511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Смолинская Алиса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плоскости задано два множества "параллельных" прямоугольников. Найти "пересечение" множеств. То есть, все такие точки плоскости, которые лежат внутри хотя бы одного прямоугольника первого множества, и внутри хотя бы одного прямоугольника второго множества. Отобразить найденное множество "заливкой".</w:t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Получить из файла противоположные координаты первого и второго множества прямоугольников. Отобразить на экране пересечение этих множеств "заливкой".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Уточнение исходных и выходных данных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2.1. Исходные данные </w:t>
      </w:r>
    </w:p>
    <w:p w:rsidR="00000000" w:rsidDel="00000000" w:rsidP="00000000" w:rsidRDefault="00000000" w:rsidRPr="00000000" w14:paraId="00000025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вход подаются координаты противоположных точек прямоугольников, стороны которых параллельны осям координат и номер множества, в которое они попадают. Их можно задать как вручную или с помощью входного файла, так и случайным образом. Ограничений на объем входного файла нет.</w:t>
      </w:r>
    </w:p>
    <w:p w:rsidR="00000000" w:rsidDel="00000000" w:rsidP="00000000" w:rsidRDefault="00000000" w:rsidRPr="00000000" w14:paraId="00000026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2.2. Выходные данные</w:t>
      </w:r>
    </w:p>
    <w:p w:rsidR="00000000" w:rsidDel="00000000" w:rsidP="00000000" w:rsidRDefault="00000000" w:rsidRPr="00000000" w14:paraId="00000027">
      <w:pPr>
        <w:ind w:left="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 вывести отображение пересечения двух множеств параллельных прямоугольников. Так как ограничений на объем входных данных нет, то ограничений на объем выходных данных тоже.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Математическая модель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Проверяем, есть ли пересечение по двум осям координат, то есть нет ли такого, что либо x₂ &lt; x₃, или x₄ &lt; x₁, или y₂ &lt; y₃, или  y₄ &lt; y₁ (на представленной картинке x₂ &lt; x₃ поэтому пересечение является пустым множеством)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3376613" cy="330541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305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используемой структуры данных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Так как в своем решении я сравниваю координаты каждого прямоугольника из одного множества с каждым прямоугольником из другого множества, то мне необходимо хранить массив с входными данными. Поэтому я создала динамический массив quads,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хранящий координаты противоположных точек прямоугольника и номер множества, в которое он входит (тип данных координат - double, тип данных номера множества - int). Выходные данные я храню в динамическом массиве resultQuads, который хранит координаты пересечения прямоугольников (если они есть) , которые являются прямоугольниками (так как пересечение параллельных прямоугольников это либо прямоугольник либо пустое множество) и номер множества ответов (тип данных координат - double, тип данных номера множества - int).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Выбор метода решения (описание алгоритма)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Перебираем все пары прямоугольников из разных множеств, проверяем, есть ли пересечения по обеим осям координат, иначе общее пересечение является пустым множеством. То есть нет ли такого, что либо x₂ &lt; x₃, или x₄ &lt; x₁, или y₂ &lt; y₃, или  y₄ &lt; y₁ (на представленной картинке ниже справа x₂ &lt; x₃ поэтому пересечение является пустым множеством)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2573201" cy="210862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201" cy="2108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2217201" cy="21635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201" cy="216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Если существует пересечение, то рассмотрим несколько случаев расположения двух прямоугольников относительно друг друга (некоторые из них представлены на картине ниже)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151826" cy="10254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826" cy="102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Потом для каждого из возможных случаев выразим координаты пересечения исходных прямоугольников (сравниваем координаты исходных прямоугольников по осям) которое является прямоугольником и добавим в результирующий массив resultQuads. Затем отобразим полученные в результирующем массиве прямоугольники заливкой.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Комментированный листинг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720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// перебираем все возможные пары прямоугольников</w:t>
      </w:r>
    </w:p>
    <w:p w:rsidR="00000000" w:rsidDel="00000000" w:rsidP="00000000" w:rsidRDefault="00000000" w:rsidRPr="00000000" w14:paraId="0000003B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(Quad q 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quads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(Quad p :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quads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// будем рассматривать прямоугольники из разных исходных множеств</w:t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 != p 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setNumber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!=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setNumber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3F">
      <w:pPr>
        <w:ind w:left="720" w:firstLine="0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// сравниваем координаты прямоугольников по оси абсцисс и ординат и если будет выполняться условие условного оператора, то пересечение прямоугольников есть пустое множество</w:t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||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|| 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||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)){</w:t>
      </w:r>
    </w:p>
    <w:p w:rsidR="00000000" w:rsidDel="00000000" w:rsidP="00000000" w:rsidRDefault="00000000" w:rsidRPr="00000000" w14:paraId="00000041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k=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2">
      <w:pPr>
        <w:ind w:left="1440" w:firstLine="0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// иначе пересечение не является пустым множеством</w:t>
      </w:r>
    </w:p>
    <w:p w:rsidR="00000000" w:rsidDel="00000000" w:rsidP="00000000" w:rsidRDefault="00000000" w:rsidRPr="00000000" w14:paraId="00000043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4">
      <w:pPr>
        <w:ind w:left="1440" w:firstLine="720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// задаем координаты противоположных вершин прямоугольника, являющегося пересечением двух рассматриваемых</w:t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x1=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y2=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6">
      <w:pPr>
        <w:ind w:left="720" w:firstLine="0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// разбираем случаи расположения прямоугольников относительно друг друга по осям абсцисс и ординат и делаем вывод о получившемся пересечении, то есть задаем противоположные координаты прямоугольника, являющегося пересечением двух исходных</w:t>
      </w:r>
    </w:p>
    <w:p w:rsidR="00000000" w:rsidDel="00000000" w:rsidP="00000000" w:rsidRDefault="00000000" w:rsidRPr="00000000" w14:paraId="00000047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48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9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B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C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F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0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1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52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3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4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5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6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}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57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8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9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A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&amp;&amp;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{x1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 = q.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 = p.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}</w:t>
      </w:r>
    </w:p>
    <w:p w:rsidR="00000000" w:rsidDel="00000000" w:rsidP="00000000" w:rsidRDefault="00000000" w:rsidRPr="00000000" w14:paraId="0000005C">
      <w:pPr>
        <w:ind w:left="720" w:firstLine="720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// по получившимся противоположным координатам прямоугольника строим прямоугольник класса Quad с номером множества ответов</w:t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Quad quad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Quad(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Vector2(x1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y1)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new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Vector2(x2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y2)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5E">
      <w:pPr>
        <w:ind w:left="720" w:firstLine="0"/>
        <w:rPr>
          <w:rFonts w:ascii="Courier New" w:cs="Courier New" w:eastAsia="Courier New" w:hAnsi="Courier New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4"/>
          <w:szCs w:val="24"/>
          <w:rtl w:val="0"/>
        </w:rPr>
        <w:t xml:space="preserve">// добавляем его в динамический массив ответов</w:t>
      </w:r>
    </w:p>
    <w:p w:rsidR="00000000" w:rsidDel="00000000" w:rsidP="00000000" w:rsidRDefault="00000000" w:rsidRPr="00000000" w14:paraId="0000005F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resultQuads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.add(quad)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0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1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63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4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Пример работы программы</w:t>
      </w:r>
    </w:p>
    <w:p w:rsidR="00000000" w:rsidDel="00000000" w:rsidP="00000000" w:rsidRDefault="00000000" w:rsidRPr="00000000" w14:paraId="00000066">
      <w:pPr>
        <w:widowControl w:val="0"/>
        <w:spacing w:after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Входные данные: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-0.5 -0.1 0.5 -0.6 1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-0.8 -0.5 -0.1 0.3 2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0.6 0.6 0.2 0.3 1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Выходные данные: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залитая другим цветом область пересечения двух множеств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2810925" cy="278614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925" cy="278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2810924" cy="277330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924" cy="277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правильности решения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Проверим правильность решения программы в разных случаях расположения друг относительно друга двух прямоугольников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57888" cy="3883442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883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23392" cy="390791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3392" cy="390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29288" cy="373435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734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основании метода решения и приведенных примеров программы выше, можно сделать вывод о том что программа работает верно!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