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МГТУ им. Н.Э. Баумана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Факультет «Информатика и системы управления»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ДИСЦИПЛИНА: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«Электротехника»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val="en-US"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Отчет по лабораторной работе №</w:t>
      </w:r>
      <w:r w:rsidR="00413F37">
        <w:rPr>
          <w:rFonts w:ascii="Verdana" w:eastAsia="Helvetica Neue" w:hAnsi="Verdana" w:cs="Times New Roman"/>
          <w:sz w:val="24"/>
          <w:szCs w:val="24"/>
          <w:lang w:val="en-US" w:eastAsia="ru-RU"/>
        </w:rPr>
        <w:t>6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Выполнила: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Студент 2 курса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Факультет ИУ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Группа ИУ5-31Б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Кемерова А.М.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Преподаватель: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Белодедов М.В.</w:t>
      </w: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360" w:lineRule="auto"/>
        <w:rPr>
          <w:rFonts w:ascii="Verdana" w:eastAsia="Verdana" w:hAnsi="Verdana" w:cs="Verdana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360" w:lineRule="auto"/>
        <w:rPr>
          <w:rFonts w:ascii="Helvetica Neue" w:eastAsia="Helvetica Neue" w:hAnsi="Helvetica Neue" w:cs="Helvetica Neue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360" w:lineRule="auto"/>
        <w:rPr>
          <w:rFonts w:ascii="Helvetica Neue" w:eastAsia="Helvetica Neue" w:hAnsi="Helvetica Neue" w:cs="Helvetica Neue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360" w:lineRule="auto"/>
        <w:rPr>
          <w:rFonts w:ascii="Verdana" w:eastAsia="Verdana" w:hAnsi="Verdana" w:cs="Verdana"/>
          <w:sz w:val="24"/>
          <w:szCs w:val="24"/>
          <w:lang w:eastAsia="ru-RU"/>
        </w:rPr>
      </w:pPr>
      <w:r w:rsidRPr="00E640F2">
        <w:rPr>
          <w:rFonts w:ascii="Verdana" w:eastAsia="Verdana" w:hAnsi="Verdana" w:cs="Verdana"/>
          <w:sz w:val="24"/>
          <w:szCs w:val="24"/>
          <w:lang w:eastAsia="ru-RU"/>
        </w:rPr>
        <w:br w:type="page"/>
      </w:r>
    </w:p>
    <w:p w:rsidR="00413F37" w:rsidRPr="000B594D" w:rsidRDefault="00413F37" w:rsidP="00413F37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4868DD" w:rsidRPr="00413F37" w:rsidRDefault="004868DD" w:rsidP="004868DD">
      <w:pPr>
        <w:jc w:val="both"/>
        <w:rPr>
          <w:rFonts w:ascii="Verdana" w:hAnsi="Verdana"/>
          <w:b/>
          <w:sz w:val="24"/>
          <w:szCs w:val="28"/>
        </w:rPr>
      </w:pPr>
      <w:r w:rsidRPr="00413F37">
        <w:rPr>
          <w:rFonts w:ascii="Verdana" w:hAnsi="Verdana"/>
          <w:b/>
          <w:sz w:val="24"/>
          <w:szCs w:val="28"/>
        </w:rPr>
        <w:t>Часть 1. Разработать программу, использующую делегаты.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413F37">
        <w:rPr>
          <w:rFonts w:ascii="Verdana" w:hAnsi="Verdana"/>
          <w:sz w:val="24"/>
          <w:szCs w:val="28"/>
          <w:lang w:val="en-US"/>
        </w:rPr>
        <w:t>C</w:t>
      </w:r>
      <w:r w:rsidRPr="00413F37">
        <w:rPr>
          <w:rFonts w:ascii="Verdana" w:hAnsi="Verdana"/>
          <w:sz w:val="24"/>
          <w:szCs w:val="28"/>
        </w:rPr>
        <w:t>#.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Напишите метод, соответствующий данному делегату.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 w:rsidRPr="00413F37">
        <w:rPr>
          <w:rFonts w:ascii="Verdana" w:hAnsi="Verdana"/>
          <w:sz w:val="24"/>
          <w:szCs w:val="28"/>
        </w:rPr>
        <w:t>из входным параметров</w:t>
      </w:r>
      <w:proofErr w:type="gramEnd"/>
      <w:r w:rsidRPr="00413F37">
        <w:rPr>
          <w:rFonts w:ascii="Verdana" w:hAnsi="Verdana"/>
          <w:sz w:val="24"/>
          <w:szCs w:val="28"/>
        </w:rPr>
        <w:t>. Осуществите вызов метода, передавая в качестве параметра-делегата:</w:t>
      </w:r>
    </w:p>
    <w:p w:rsidR="004868DD" w:rsidRPr="00413F37" w:rsidRDefault="004868DD" w:rsidP="004868DD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метод, разработанный в пункте 3;</w:t>
      </w:r>
    </w:p>
    <w:p w:rsidR="004868DD" w:rsidRPr="00413F37" w:rsidRDefault="004868DD" w:rsidP="004868DD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лямбда-выражение.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413F37">
        <w:rPr>
          <w:rFonts w:ascii="Verdana" w:hAnsi="Verdana"/>
          <w:sz w:val="24"/>
          <w:szCs w:val="28"/>
        </w:rPr>
        <w:t>Func</w:t>
      </w:r>
      <w:proofErr w:type="spellEnd"/>
      <w:r w:rsidRPr="00413F37">
        <w:rPr>
          <w:rFonts w:ascii="Verdana" w:hAnsi="Verdana"/>
          <w:sz w:val="24"/>
          <w:szCs w:val="28"/>
        </w:rPr>
        <w:t>&lt; &gt;</w:t>
      </w:r>
      <w:proofErr w:type="gramEnd"/>
      <w:r w:rsidRPr="00413F37">
        <w:rPr>
          <w:rFonts w:ascii="Verdana" w:hAnsi="Verdana"/>
          <w:sz w:val="24"/>
          <w:szCs w:val="28"/>
        </w:rPr>
        <w:t xml:space="preserve"> или </w:t>
      </w:r>
      <w:proofErr w:type="spellStart"/>
      <w:r w:rsidRPr="00413F37">
        <w:rPr>
          <w:rFonts w:ascii="Verdana" w:hAnsi="Verdana"/>
          <w:sz w:val="24"/>
          <w:szCs w:val="28"/>
        </w:rPr>
        <w:t>Action</w:t>
      </w:r>
      <w:proofErr w:type="spellEnd"/>
      <w:r w:rsidRPr="00413F37">
        <w:rPr>
          <w:rFonts w:ascii="Verdana" w:hAnsi="Verdana"/>
          <w:sz w:val="24"/>
          <w:szCs w:val="28"/>
        </w:rPr>
        <w:t>&lt; &gt;, соответствующий сигнатуре разработанного Вами делегата.</w:t>
      </w:r>
    </w:p>
    <w:p w:rsidR="00FE28AD" w:rsidRPr="00413F37" w:rsidRDefault="00FE28AD" w:rsidP="00FE28AD">
      <w:pPr>
        <w:jc w:val="both"/>
        <w:rPr>
          <w:rFonts w:ascii="Verdana" w:hAnsi="Verdana"/>
          <w:b/>
          <w:sz w:val="24"/>
          <w:szCs w:val="28"/>
        </w:rPr>
      </w:pPr>
      <w:r w:rsidRPr="00413F37">
        <w:rPr>
          <w:rFonts w:ascii="Verdana" w:hAnsi="Verdana"/>
          <w:b/>
          <w:sz w:val="24"/>
          <w:szCs w:val="28"/>
        </w:rPr>
        <w:t>Часть 2. Разработать программу, реализующую работу с рефлексией.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413F37">
        <w:rPr>
          <w:rFonts w:ascii="Verdana" w:hAnsi="Verdana"/>
          <w:sz w:val="24"/>
          <w:szCs w:val="28"/>
          <w:lang w:val="en-US"/>
        </w:rPr>
        <w:t>C</w:t>
      </w:r>
      <w:r w:rsidRPr="00413F37">
        <w:rPr>
          <w:rFonts w:ascii="Verdana" w:hAnsi="Verdana"/>
          <w:sz w:val="24"/>
          <w:szCs w:val="28"/>
        </w:rPr>
        <w:t>#.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Создайте класс, содержащий конструкторы, свойства, методы.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С использованием рефлексии выведите информацию о конструкторах, свойствах, методах.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Создайте класс атрибута (унаследован от класса </w:t>
      </w:r>
      <w:proofErr w:type="spellStart"/>
      <w:r w:rsidRPr="00413F37">
        <w:rPr>
          <w:rFonts w:ascii="Verdana" w:hAnsi="Verdana"/>
          <w:sz w:val="24"/>
          <w:szCs w:val="28"/>
        </w:rPr>
        <w:t>System.Attribute</w:t>
      </w:r>
      <w:proofErr w:type="spellEnd"/>
      <w:r w:rsidRPr="00413F37">
        <w:rPr>
          <w:rFonts w:ascii="Verdana" w:hAnsi="Verdana"/>
          <w:sz w:val="24"/>
          <w:szCs w:val="28"/>
        </w:rPr>
        <w:t>).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Вызовите один из методов класса с использованием рефлексии.</w:t>
      </w:r>
    </w:p>
    <w:p w:rsidR="00FE28AD" w:rsidRPr="00413F37" w:rsidRDefault="00FE28AD" w:rsidP="00413F37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4868DD" w:rsidRPr="00516004" w:rsidRDefault="004868DD" w:rsidP="004868DD">
      <w:pPr>
        <w:jc w:val="both"/>
        <w:rPr>
          <w:rFonts w:ascii="Times New Roman" w:hAnsi="Times New Roman"/>
          <w:b/>
          <w:sz w:val="28"/>
          <w:szCs w:val="28"/>
        </w:rPr>
      </w:pPr>
    </w:p>
    <w:p w:rsidR="004868DD" w:rsidRDefault="004868DD" w:rsidP="004868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868DD" w:rsidRDefault="004868DD" w:rsidP="004868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68DD" w:rsidRPr="00413F37" w:rsidRDefault="004868DD" w:rsidP="004868DD">
      <w:pPr>
        <w:rPr>
          <w:rFonts w:ascii="Verdana" w:hAnsi="Verdana" w:cs="Arial"/>
          <w:sz w:val="24"/>
          <w:szCs w:val="28"/>
        </w:rPr>
      </w:pPr>
      <w:r w:rsidRPr="00413F37">
        <w:rPr>
          <w:rFonts w:ascii="Verdana" w:hAnsi="Verdana" w:cs="Arial"/>
          <w:sz w:val="24"/>
          <w:szCs w:val="28"/>
        </w:rPr>
        <w:t>Диаграмма классов</w:t>
      </w:r>
    </w:p>
    <w:p w:rsidR="004868DD" w:rsidRPr="00727347" w:rsidRDefault="00FE28AD" w:rsidP="004868D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1E80C" wp14:editId="433264A9">
            <wp:extent cx="5940425" cy="5259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DD" w:rsidRPr="004868DD" w:rsidRDefault="004868DD" w:rsidP="004868DD">
      <w:pPr>
        <w:rPr>
          <w:lang w:val="en-US"/>
        </w:rPr>
      </w:pPr>
      <w:r>
        <w:br w:type="page"/>
      </w:r>
    </w:p>
    <w:p w:rsidR="004868DD" w:rsidRPr="004868DD" w:rsidRDefault="00413F37" w:rsidP="004868DD">
      <w:pPr>
        <w:tabs>
          <w:tab w:val="left" w:pos="2436"/>
        </w:tabs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Код</w:t>
      </w:r>
      <w:r w:rsidR="004868DD" w:rsidRPr="004868D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868DD">
        <w:rPr>
          <w:rFonts w:ascii="Arial" w:hAnsi="Arial" w:cs="Arial"/>
          <w:b/>
          <w:sz w:val="28"/>
          <w:szCs w:val="28"/>
        </w:rPr>
        <w:t>программы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System.Reflection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Lab6._1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delegate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2B91AF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2B91AF"/>
          <w:sz w:val="24"/>
          <w:szCs w:val="24"/>
          <w:lang w:val="en-US"/>
        </w:rPr>
        <w:t>Program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Plus(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Minus(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- y;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a,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b,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&lt;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(a, b);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Result.ToString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i1,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i2,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(i1, i2);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Result.ToString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bool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GetPropertyAttribute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PropertyInfo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checkType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Type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attributeType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out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attribute)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bool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false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413F37">
        <w:rPr>
          <w:rFonts w:ascii="Verdana" w:hAnsi="Verdana" w:cs="Consolas"/>
          <w:color w:val="008000"/>
          <w:sz w:val="24"/>
          <w:szCs w:val="24"/>
        </w:rPr>
        <w:t>Поиск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атрибутов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с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заданным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типом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isAttribute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checkType.GetCustomAttributes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attributeType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false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isAttribute.Length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&gt; 0)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Result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true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isAttribute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[0];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Main(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args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ДЕЛЕГАТЫ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\n"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i1 = 6, i2 = 8;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"6 + 8 =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i1, i2, Plus);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"6 - 8 =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i1, i2, Minus);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"\n"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>// Создание экземпляра делегата на основе метода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pm1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new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>"Создание экземпляра делегата на основе метода: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 pm1);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// Создание экземпляра делегата на основе 'предположения' делегата  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>// Компилятор '</w:t>
      </w:r>
      <w:proofErr w:type="spellStart"/>
      <w:r w:rsidRPr="00413F37">
        <w:rPr>
          <w:rFonts w:ascii="Verdana" w:hAnsi="Verdana" w:cs="Consolas"/>
          <w:color w:val="008000"/>
          <w:sz w:val="24"/>
          <w:szCs w:val="24"/>
        </w:rPr>
        <w:t>пердполагает</w:t>
      </w:r>
      <w:proofErr w:type="spellEnd"/>
      <w:r w:rsidRPr="00413F37">
        <w:rPr>
          <w:rFonts w:ascii="Verdana" w:hAnsi="Verdana" w:cs="Consolas"/>
          <w:color w:val="008000"/>
          <w:sz w:val="24"/>
          <w:szCs w:val="24"/>
        </w:rPr>
        <w:t xml:space="preserve">' что метод </w:t>
      </w:r>
      <w:proofErr w:type="spellStart"/>
      <w:r w:rsidRPr="00413F37">
        <w:rPr>
          <w:rFonts w:ascii="Verdana" w:hAnsi="Verdana" w:cs="Consolas"/>
          <w:color w:val="008000"/>
          <w:sz w:val="24"/>
          <w:szCs w:val="24"/>
        </w:rPr>
        <w:t>Plus</w:t>
      </w:r>
      <w:proofErr w:type="spellEnd"/>
      <w:r w:rsidRPr="00413F37">
        <w:rPr>
          <w:rFonts w:ascii="Verdana" w:hAnsi="Verdana" w:cs="Consolas"/>
          <w:color w:val="008000"/>
          <w:sz w:val="24"/>
          <w:szCs w:val="24"/>
        </w:rPr>
        <w:t xml:space="preserve"> типа делегата       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pm2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Plus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>"Создание экземпляра делегата на основе 'предположения' делегата: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 pm2);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// </w:t>
      </w:r>
      <w:r w:rsidRPr="00413F37">
        <w:rPr>
          <w:rFonts w:ascii="Verdana" w:hAnsi="Verdana" w:cs="Consolas"/>
          <w:color w:val="008000"/>
          <w:sz w:val="24"/>
          <w:szCs w:val="24"/>
        </w:rPr>
        <w:t>Создание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анонимного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метода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pm3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delegate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param1,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param2)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param1 + param2;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Создание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экземпляра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делегата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на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основе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анонимного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метода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: 6 + 8 =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i1, i2, pm2);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1: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=&gt;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Создание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экземпляра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делегата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на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основе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2: 6 + 8 =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i1, i2, (x, y) =&gt;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 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3: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 (x, y) =&gt; x + y);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nИспользование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обощенного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делегата </w:t>
      </w:r>
      <w:proofErr w:type="spellStart"/>
      <w:proofErr w:type="gramStart"/>
      <w:r w:rsidRPr="00413F37">
        <w:rPr>
          <w:rFonts w:ascii="Verdana" w:hAnsi="Verdana" w:cs="Consolas"/>
          <w:color w:val="A31515"/>
          <w:sz w:val="24"/>
          <w:szCs w:val="24"/>
        </w:rPr>
        <w:t>Func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>&lt;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>&gt;"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>"Создание экземпляра делегата на основе метода: 6 + 8 = "</w:t>
      </w:r>
      <w:r w:rsidRPr="00413F37">
        <w:rPr>
          <w:rFonts w:ascii="Verdana" w:hAnsi="Verdana" w:cs="Consolas"/>
          <w:color w:val="000000"/>
          <w:sz w:val="24"/>
          <w:szCs w:val="24"/>
        </w:rPr>
        <w:t xml:space="preserve">, i1, i2,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Plus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</w:rPr>
        <w:t>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OuterString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413F37">
        <w:rPr>
          <w:rFonts w:ascii="Verdana" w:hAnsi="Verdana" w:cs="Consolas"/>
          <w:color w:val="A31515"/>
          <w:sz w:val="24"/>
          <w:szCs w:val="24"/>
        </w:rPr>
        <w:t>"ВНЕШНЯЯ ПЕРЕМЕННАЯ"</w:t>
      </w:r>
      <w:r w:rsidRPr="00413F37">
        <w:rPr>
          <w:rFonts w:ascii="Verdana" w:hAnsi="Verdana" w:cs="Consolas"/>
          <w:color w:val="000000"/>
          <w:sz w:val="24"/>
          <w:szCs w:val="24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1: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lastRenderedPageBreak/>
        <w:t xml:space="preserve">                (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</w:rPr>
        <w:t>double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x,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</w:rPr>
        <w:t>double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y) =&gt;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 xml:space="preserve">"Эта переменная объявлена вне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>: "</w:t>
      </w:r>
      <w:r w:rsidRPr="00413F37">
        <w:rPr>
          <w:rFonts w:ascii="Verdana" w:hAnsi="Verdana" w:cs="Consolas"/>
          <w:color w:val="000000"/>
          <w:sz w:val="24"/>
          <w:szCs w:val="24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OuterString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</w:rPr>
        <w:t>return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x + y;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2: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x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y) =&gt;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r w:rsidRPr="00413F37">
        <w:rPr>
          <w:rFonts w:ascii="Verdana" w:hAnsi="Verdana" w:cs="Consolas"/>
          <w:color w:val="000000"/>
          <w:sz w:val="24"/>
          <w:szCs w:val="24"/>
        </w:rPr>
        <w:t>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3: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 (x, y) =&gt; x + y);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// Групповой делегат всегда возвращает значение типа </w:t>
      </w:r>
      <w:proofErr w:type="spellStart"/>
      <w:r w:rsidRPr="00413F37">
        <w:rPr>
          <w:rFonts w:ascii="Verdana" w:hAnsi="Verdana" w:cs="Consolas"/>
          <w:color w:val="008000"/>
          <w:sz w:val="24"/>
          <w:szCs w:val="24"/>
        </w:rPr>
        <w:t>void</w:t>
      </w:r>
      <w:proofErr w:type="spellEnd"/>
      <w:r w:rsidRPr="00413F37">
        <w:rPr>
          <w:rFonts w:ascii="Verdana" w:hAnsi="Verdana" w:cs="Consolas"/>
          <w:color w:val="008000"/>
          <w:sz w:val="24"/>
          <w:szCs w:val="24"/>
        </w:rPr>
        <w:t xml:space="preserve">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nПример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группового делегата"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Action&lt;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&gt; a1 = (x, y) =&gt;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"{0} + {1} = {2}"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x, y, x + y); };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Action&lt;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&gt; a2 = (x, y) =&gt;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"{0} - {1} = {2}"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x, y, x - y); };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Action&lt;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&gt; group = a1 + a2;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group(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7, 30);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Action&lt;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&gt; group2 = a1;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nДобавление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вызова метода к групповому делегату"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group2 += a2;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group2(43, 12);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nУдаление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вызова метода из группового делегата"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group2 -= a1;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group2(7, 85);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// </w:t>
      </w:r>
      <w:r w:rsidRPr="00413F37">
        <w:rPr>
          <w:rFonts w:ascii="Verdana" w:hAnsi="Verdana" w:cs="Consolas"/>
          <w:color w:val="008000"/>
          <w:sz w:val="24"/>
          <w:szCs w:val="24"/>
        </w:rPr>
        <w:t>ЧАСТЬ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2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РЕФЛЕКСИЯ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\n"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Type t =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typeof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Тип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t.FullName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" </w:t>
      </w:r>
      <w:r w:rsidRPr="00413F37">
        <w:rPr>
          <w:rFonts w:ascii="Verdana" w:hAnsi="Verdana" w:cs="Consolas"/>
          <w:color w:val="A31515"/>
          <w:sz w:val="24"/>
          <w:szCs w:val="24"/>
        </w:rPr>
        <w:t>унаследован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от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t.BaseType.FullName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"Пространство имен "</w:t>
      </w:r>
      <w:r w:rsidRPr="00413F37">
        <w:rPr>
          <w:rFonts w:ascii="Verdana" w:hAnsi="Verdana" w:cs="Consolas"/>
          <w:color w:val="000000"/>
          <w:sz w:val="24"/>
          <w:szCs w:val="24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t.Namespace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Находится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в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сборке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t.AssemblyQualifiedName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Конструкторы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t.GetConstructors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(x);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Методы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t.GetMethods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(x);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Свойства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t.GetProperties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(x);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Поля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данных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(public):"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t.GetFields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(x);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Свойства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A31515"/>
          <w:sz w:val="24"/>
          <w:szCs w:val="24"/>
        </w:rPr>
        <w:t>помеченные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атрибутом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t.GetProperties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GetPropertyAttribute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(x,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typeof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),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out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attrObj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attrObj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as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x.Name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 -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attr.Description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nВызов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метода:"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// Создание объекта через рефлексию   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fi =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t.InvokeMember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BindingFlags.CreateInstance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new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[] { 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// </w:t>
      </w:r>
      <w:r w:rsidRPr="00413F37">
        <w:rPr>
          <w:rFonts w:ascii="Verdana" w:hAnsi="Verdana" w:cs="Consolas"/>
          <w:color w:val="008000"/>
          <w:sz w:val="24"/>
          <w:szCs w:val="24"/>
        </w:rPr>
        <w:t>Параметры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вызова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метода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[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] parameters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new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[] { 77, 55 };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// </w:t>
      </w:r>
      <w:r w:rsidRPr="00413F37">
        <w:rPr>
          <w:rFonts w:ascii="Verdana" w:hAnsi="Verdana" w:cs="Consolas"/>
          <w:color w:val="008000"/>
          <w:sz w:val="24"/>
          <w:szCs w:val="24"/>
        </w:rPr>
        <w:t>Вызов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метода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t.InvokeMember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"Plus"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BindingFlags.InvokeMethod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fi, parameters);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"Plus(77,55)={0}"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Result);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Console.ReadLine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lastRenderedPageBreak/>
        <w:t>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868DD" w:rsidRPr="00413F37" w:rsidRDefault="00FE28AD" w:rsidP="004868DD">
      <w:pPr>
        <w:tabs>
          <w:tab w:val="left" w:pos="2436"/>
        </w:tabs>
        <w:rPr>
          <w:rFonts w:ascii="Verdana" w:hAnsi="Verdana" w:cs="Arial"/>
          <w:b/>
          <w:sz w:val="24"/>
          <w:szCs w:val="24"/>
          <w:lang w:val="en-US"/>
        </w:rPr>
      </w:pPr>
      <w:proofErr w:type="spellStart"/>
      <w:r w:rsidRPr="00413F37">
        <w:rPr>
          <w:rFonts w:ascii="Verdana" w:hAnsi="Verdana" w:cs="Arial"/>
          <w:b/>
          <w:sz w:val="24"/>
          <w:szCs w:val="24"/>
          <w:lang w:val="en-US"/>
        </w:rPr>
        <w:t>ForInspection.cs</w:t>
      </w:r>
      <w:proofErr w:type="spellEnd"/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Lab6._1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>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808080"/>
          <w:sz w:val="24"/>
          <w:szCs w:val="24"/>
        </w:rPr>
        <w:t>&lt;</w:t>
      </w:r>
      <w:proofErr w:type="spellStart"/>
      <w:r w:rsidRPr="00413F37">
        <w:rPr>
          <w:rFonts w:ascii="Verdana" w:hAnsi="Verdana" w:cs="Consolas"/>
          <w:color w:val="808080"/>
          <w:sz w:val="24"/>
          <w:szCs w:val="24"/>
        </w:rPr>
        <w:t>summary</w:t>
      </w:r>
      <w:proofErr w:type="spellEnd"/>
      <w:r w:rsidRPr="00413F37">
        <w:rPr>
          <w:rFonts w:ascii="Verdana" w:hAnsi="Verdana" w:cs="Consolas"/>
          <w:color w:val="808080"/>
          <w:sz w:val="24"/>
          <w:szCs w:val="24"/>
        </w:rPr>
        <w:t>&gt;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  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 Класс для исследования с помощью рефлексии  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&lt;/summary&gt;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2B91AF"/>
          <w:sz w:val="24"/>
          <w:szCs w:val="24"/>
          <w:lang w:val="en-US"/>
        </w:rPr>
        <w:t>ForInspection</w:t>
      </w:r>
      <w:proofErr w:type="spellEnd"/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 {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 {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 {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Plus(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Minus(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- y;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Описание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для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property1"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)]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property1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get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_property1; }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{ _property1 = value; }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private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_property1;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property2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get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;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Description = 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Описание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для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property3"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)]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property3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get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;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private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field1;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float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field2;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FE28AD" w:rsidRPr="00413F37" w:rsidRDefault="00FE28AD" w:rsidP="00FE28AD">
      <w:pPr>
        <w:tabs>
          <w:tab w:val="left" w:pos="2436"/>
        </w:tabs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FE28AD" w:rsidRPr="00413F37" w:rsidRDefault="00FE28AD" w:rsidP="00FE28AD">
      <w:pPr>
        <w:tabs>
          <w:tab w:val="left" w:pos="2436"/>
        </w:tabs>
        <w:rPr>
          <w:rFonts w:ascii="Verdana" w:hAnsi="Verdana" w:cs="Arial"/>
          <w:b/>
          <w:color w:val="000000"/>
          <w:sz w:val="24"/>
          <w:szCs w:val="24"/>
          <w:lang w:val="en-US"/>
        </w:rPr>
      </w:pPr>
      <w:proofErr w:type="spellStart"/>
      <w:r w:rsidRPr="00413F37">
        <w:rPr>
          <w:rFonts w:ascii="Verdana" w:hAnsi="Verdana" w:cs="Arial"/>
          <w:b/>
          <w:color w:val="000000"/>
          <w:sz w:val="24"/>
          <w:szCs w:val="24"/>
          <w:lang w:val="en-US"/>
        </w:rPr>
        <w:t>NewAttribute.cs</w:t>
      </w:r>
      <w:proofErr w:type="spellEnd"/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Lab6._1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&lt;summary&gt;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Класс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атрибута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  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&lt;/summary&gt;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[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AttributeUsage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AttributeTargets.Property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AllowMultiple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false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Inherited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false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)]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2B91AF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: Attribute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 {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DescriptionParam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Description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DescriptionParam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Description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get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;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FE28AD" w:rsidRPr="00413F37" w:rsidRDefault="00FE28AD" w:rsidP="00FE28AD">
      <w:pPr>
        <w:tabs>
          <w:tab w:val="left" w:pos="2436"/>
        </w:tabs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FE28AD" w:rsidRPr="00413F37" w:rsidRDefault="00FE28AD" w:rsidP="00FE28AD">
      <w:pPr>
        <w:tabs>
          <w:tab w:val="left" w:pos="2436"/>
        </w:tabs>
        <w:rPr>
          <w:rFonts w:ascii="Verdana" w:hAnsi="Verdana" w:cs="Arial"/>
          <w:b/>
          <w:sz w:val="24"/>
          <w:szCs w:val="24"/>
        </w:rPr>
      </w:pPr>
    </w:p>
    <w:p w:rsidR="00413F37" w:rsidRDefault="00413F37" w:rsidP="004868DD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868DD" w:rsidRPr="00310841" w:rsidRDefault="00413F37" w:rsidP="004868DD">
      <w:pPr>
        <w:jc w:val="both"/>
        <w:rPr>
          <w:rFonts w:ascii="Times New Roman" w:hAnsi="Times New Roman"/>
          <w:b/>
          <w:sz w:val="28"/>
          <w:szCs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80451D" w:rsidRDefault="00FE28AD">
      <w:pPr>
        <w:rPr>
          <w:noProof/>
          <w:lang w:eastAsia="ru-RU"/>
        </w:rPr>
      </w:pPr>
      <w:r w:rsidRPr="00FE28AD">
        <w:rPr>
          <w:noProof/>
          <w:lang w:eastAsia="ru-RU"/>
        </w:rPr>
        <w:t xml:space="preserve"> </w:t>
      </w:r>
      <w:bookmarkStart w:id="0" w:name="_GoBack"/>
      <w:r w:rsidR="000C6B34" w:rsidRPr="000C6B34">
        <w:rPr>
          <w:noProof/>
          <w:lang w:eastAsia="ru-RU"/>
        </w:rPr>
        <w:drawing>
          <wp:inline distT="0" distB="0" distL="0" distR="0">
            <wp:extent cx="6128145" cy="5000625"/>
            <wp:effectExtent l="0" t="0" r="6350" b="0"/>
            <wp:docPr id="2" name="Рисунок 2" descr="C:\Users\Striped-socks\Desktop\2 курс\1 семестр\БКИТ\Отчеты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46" cy="50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6B34" w:rsidRDefault="000C6B34">
      <w:r w:rsidRPr="000C6B34">
        <w:rPr>
          <w:noProof/>
          <w:lang w:eastAsia="ru-RU"/>
        </w:rPr>
        <w:drawing>
          <wp:inline distT="0" distB="0" distL="0" distR="0">
            <wp:extent cx="2391746" cy="3371850"/>
            <wp:effectExtent l="0" t="0" r="8890" b="0"/>
            <wp:docPr id="5" name="Рисунок 5" descr="C:\Users\Striped-socks\Desktop\2 курс\1 семестр\БКИТ\Отчеты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iped-socks\Desktop\2 курс\1 семестр\БКИТ\Отчеты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62" cy="33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5DFB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C1"/>
    <w:rsid w:val="000C6B34"/>
    <w:rsid w:val="002E1110"/>
    <w:rsid w:val="00413F37"/>
    <w:rsid w:val="004868DD"/>
    <w:rsid w:val="00770F14"/>
    <w:rsid w:val="00850E90"/>
    <w:rsid w:val="00D10AC1"/>
    <w:rsid w:val="00E640F2"/>
    <w:rsid w:val="00EA6EC1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9E3D"/>
  <w15:chartTrackingRefBased/>
  <w15:docId w15:val="{BA18047E-E3E8-441E-9195-BEAD2CD9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8D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STR!PeDSoCKS</cp:lastModifiedBy>
  <cp:revision>6</cp:revision>
  <dcterms:created xsi:type="dcterms:W3CDTF">2018-12-23T11:18:00Z</dcterms:created>
  <dcterms:modified xsi:type="dcterms:W3CDTF">2018-12-24T17:18:00Z</dcterms:modified>
</cp:coreProperties>
</file>