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7E3" w:rsidRPr="0082509E" w:rsidRDefault="00E65B46">
      <w:pPr>
        <w:rPr>
          <w:sz w:val="24"/>
          <w:szCs w:val="24"/>
        </w:rPr>
      </w:pPr>
      <w:r w:rsidRPr="0082509E">
        <w:rPr>
          <w:sz w:val="24"/>
          <w:szCs w:val="24"/>
        </w:rPr>
        <w:t>ФЗ от 22.04.1996 №</w:t>
      </w:r>
      <w:r w:rsidR="00CF714A" w:rsidRPr="0082509E">
        <w:rPr>
          <w:sz w:val="24"/>
          <w:szCs w:val="24"/>
        </w:rPr>
        <w:t>39-ФЗ «О рынке ценных бумаг»</w:t>
      </w:r>
    </w:p>
    <w:p w:rsidR="00CF714A" w:rsidRPr="0082509E" w:rsidRDefault="00CF714A">
      <w:pPr>
        <w:rPr>
          <w:sz w:val="24"/>
          <w:szCs w:val="24"/>
        </w:rPr>
      </w:pPr>
      <w:r w:rsidRPr="0082509E">
        <w:rPr>
          <w:sz w:val="24"/>
          <w:szCs w:val="24"/>
        </w:rPr>
        <w:t>Глава 2. Виды профессиональной деятельности на рынке ценных бумаг.</w:t>
      </w:r>
    </w:p>
    <w:p w:rsidR="00CF714A" w:rsidRPr="00B73806" w:rsidRDefault="00CF714A" w:rsidP="00B73806">
      <w:pPr>
        <w:jc w:val="center"/>
        <w:rPr>
          <w:rFonts w:ascii="Times New Roman" w:hAnsi="Times New Roman" w:cs="Times New Roman"/>
          <w:b/>
          <w:sz w:val="24"/>
          <w:szCs w:val="24"/>
        </w:rPr>
      </w:pPr>
      <w:r w:rsidRPr="00B73806">
        <w:rPr>
          <w:rFonts w:ascii="Times New Roman" w:hAnsi="Times New Roman" w:cs="Times New Roman"/>
          <w:b/>
          <w:sz w:val="24"/>
          <w:szCs w:val="24"/>
        </w:rPr>
        <w:t>Ст</w:t>
      </w:r>
      <w:r w:rsidR="00B73806" w:rsidRPr="00B73806">
        <w:rPr>
          <w:rFonts w:ascii="Times New Roman" w:hAnsi="Times New Roman" w:cs="Times New Roman"/>
          <w:b/>
          <w:sz w:val="24"/>
          <w:szCs w:val="24"/>
        </w:rPr>
        <w:t>атья 3. Брокерская деятельность</w:t>
      </w:r>
    </w:p>
    <w:p w:rsidR="00B42F9C" w:rsidRPr="00FB1A5E" w:rsidRDefault="00647432">
      <w:pPr>
        <w:rPr>
          <w:rFonts w:ascii="Times New Roman" w:hAnsi="Times New Roman" w:cs="Times New Roman"/>
          <w:sz w:val="24"/>
          <w:szCs w:val="24"/>
        </w:rPr>
      </w:pPr>
      <w:r w:rsidRPr="00FB1A5E">
        <w:rPr>
          <w:rFonts w:ascii="Times New Roman" w:hAnsi="Times New Roman" w:cs="Times New Roman"/>
          <w:sz w:val="24"/>
          <w:szCs w:val="24"/>
        </w:rPr>
        <w:t>Брокерская деятельность –</w:t>
      </w:r>
      <w:r w:rsidR="00F1701C" w:rsidRPr="00FB1A5E">
        <w:rPr>
          <w:rFonts w:ascii="Times New Roman" w:hAnsi="Times New Roman" w:cs="Times New Roman"/>
          <w:sz w:val="24"/>
          <w:szCs w:val="24"/>
        </w:rPr>
        <w:t xml:space="preserve"> исполнение</w:t>
      </w:r>
      <w:r w:rsidR="00340487" w:rsidRPr="00FB1A5E">
        <w:rPr>
          <w:rFonts w:ascii="Times New Roman" w:hAnsi="Times New Roman" w:cs="Times New Roman"/>
          <w:sz w:val="24"/>
          <w:szCs w:val="24"/>
        </w:rPr>
        <w:t xml:space="preserve"> брокером</w:t>
      </w:r>
      <w:r w:rsidR="00F1701C" w:rsidRPr="00FB1A5E">
        <w:rPr>
          <w:rFonts w:ascii="Times New Roman" w:hAnsi="Times New Roman" w:cs="Times New Roman"/>
          <w:sz w:val="24"/>
          <w:szCs w:val="24"/>
        </w:rPr>
        <w:t xml:space="preserve"> поручений клиента </w:t>
      </w:r>
      <w:r w:rsidR="00340487" w:rsidRPr="00FB1A5E">
        <w:rPr>
          <w:rFonts w:ascii="Times New Roman" w:hAnsi="Times New Roman" w:cs="Times New Roman"/>
          <w:sz w:val="24"/>
          <w:szCs w:val="24"/>
        </w:rPr>
        <w:t>и совершение каких-либо действий с ценными бумагами</w:t>
      </w:r>
      <w:r w:rsidR="00F0178B" w:rsidRPr="00FB1A5E">
        <w:rPr>
          <w:rFonts w:ascii="Times New Roman" w:hAnsi="Times New Roman" w:cs="Times New Roman"/>
          <w:sz w:val="24"/>
          <w:szCs w:val="24"/>
        </w:rPr>
        <w:t xml:space="preserve"> за </w:t>
      </w:r>
      <w:r w:rsidR="00F1701C" w:rsidRPr="00FB1A5E">
        <w:rPr>
          <w:rFonts w:ascii="Times New Roman" w:hAnsi="Times New Roman" w:cs="Times New Roman"/>
          <w:sz w:val="24"/>
          <w:szCs w:val="24"/>
        </w:rPr>
        <w:t xml:space="preserve">счёт </w:t>
      </w:r>
      <w:r w:rsidR="00F0178B" w:rsidRPr="00FB1A5E">
        <w:rPr>
          <w:rFonts w:ascii="Times New Roman" w:hAnsi="Times New Roman" w:cs="Times New Roman"/>
          <w:sz w:val="24"/>
          <w:szCs w:val="24"/>
        </w:rPr>
        <w:t>клиента</w:t>
      </w:r>
      <w:r w:rsidR="001648DD" w:rsidRPr="00FB1A5E">
        <w:rPr>
          <w:rFonts w:ascii="Times New Roman" w:hAnsi="Times New Roman" w:cs="Times New Roman"/>
          <w:sz w:val="24"/>
          <w:szCs w:val="24"/>
        </w:rPr>
        <w:t>.</w:t>
      </w:r>
      <w:r w:rsidR="00854494">
        <w:rPr>
          <w:rFonts w:ascii="Times New Roman" w:hAnsi="Times New Roman" w:cs="Times New Roman"/>
          <w:sz w:val="24"/>
          <w:szCs w:val="24"/>
        </w:rPr>
        <w:t xml:space="preserve">                                                                         </w:t>
      </w:r>
      <w:r w:rsidR="00241F59" w:rsidRPr="00FB1A5E">
        <w:rPr>
          <w:rFonts w:ascii="Times New Roman" w:hAnsi="Times New Roman" w:cs="Times New Roman"/>
          <w:sz w:val="24"/>
          <w:szCs w:val="24"/>
        </w:rPr>
        <w:t>Брокер – профессиональный участник рынка ценных бумаг, осуществляющий брокерскую деятельность.</w:t>
      </w:r>
      <w:r w:rsidR="00854494">
        <w:rPr>
          <w:rFonts w:ascii="Times New Roman" w:hAnsi="Times New Roman" w:cs="Times New Roman"/>
          <w:sz w:val="24"/>
          <w:szCs w:val="24"/>
        </w:rPr>
        <w:t xml:space="preserve">                                                                                                                                         </w:t>
      </w:r>
      <w:r w:rsidR="00241F59" w:rsidRPr="00FB1A5E">
        <w:rPr>
          <w:rFonts w:ascii="Times New Roman" w:hAnsi="Times New Roman" w:cs="Times New Roman"/>
          <w:sz w:val="24"/>
          <w:szCs w:val="24"/>
        </w:rPr>
        <w:t>Брокер должен совершать исполнение поручений клиентов в той последовательности,</w:t>
      </w:r>
      <w:r w:rsidR="007B7441" w:rsidRPr="00FB1A5E">
        <w:rPr>
          <w:rFonts w:ascii="Times New Roman" w:hAnsi="Times New Roman" w:cs="Times New Roman"/>
          <w:sz w:val="24"/>
          <w:szCs w:val="24"/>
        </w:rPr>
        <w:t xml:space="preserve"> в которой были приняты эти поручения, также он обязан принять все меры, направленные на исполнение поручения клиента, обеспечивая приоритет интересов клиента.</w:t>
      </w:r>
      <w:r w:rsidR="00854494">
        <w:rPr>
          <w:rFonts w:ascii="Times New Roman" w:hAnsi="Times New Roman" w:cs="Times New Roman"/>
          <w:sz w:val="24"/>
          <w:szCs w:val="24"/>
        </w:rPr>
        <w:t xml:space="preserve">                      </w:t>
      </w:r>
      <w:r w:rsidR="00AB01BD" w:rsidRPr="00FB1A5E">
        <w:rPr>
          <w:rFonts w:ascii="Times New Roman" w:hAnsi="Times New Roman" w:cs="Times New Roman"/>
          <w:sz w:val="24"/>
          <w:szCs w:val="24"/>
        </w:rPr>
        <w:t>Поручение клиента брокер обязан исполнить добросовестно и на выгодных условиях для клиента.</w:t>
      </w:r>
      <w:r w:rsidR="00854494">
        <w:rPr>
          <w:rFonts w:ascii="Times New Roman" w:hAnsi="Times New Roman" w:cs="Times New Roman"/>
          <w:sz w:val="24"/>
          <w:szCs w:val="24"/>
        </w:rPr>
        <w:t xml:space="preserve">                                                                                                                                                   </w:t>
      </w:r>
      <w:r w:rsidR="00AB01BD" w:rsidRPr="00FB1A5E">
        <w:rPr>
          <w:rFonts w:ascii="Times New Roman" w:hAnsi="Times New Roman" w:cs="Times New Roman"/>
          <w:sz w:val="24"/>
          <w:szCs w:val="24"/>
        </w:rPr>
        <w:t xml:space="preserve">Брокер должен полагаться на договор </w:t>
      </w:r>
      <w:r w:rsidR="00B5635D" w:rsidRPr="00FB1A5E">
        <w:rPr>
          <w:rFonts w:ascii="Times New Roman" w:hAnsi="Times New Roman" w:cs="Times New Roman"/>
          <w:sz w:val="24"/>
          <w:szCs w:val="24"/>
        </w:rPr>
        <w:t>о брокерском обслуживании, а также он должен предоставлять отчёт о совершённых сделках.</w:t>
      </w:r>
      <w:r w:rsidR="00854494">
        <w:rPr>
          <w:rFonts w:ascii="Times New Roman" w:hAnsi="Times New Roman" w:cs="Times New Roman"/>
          <w:sz w:val="24"/>
          <w:szCs w:val="24"/>
        </w:rPr>
        <w:t xml:space="preserve">                                                                            </w:t>
      </w:r>
      <w:r w:rsidR="00B5635D" w:rsidRPr="00FB1A5E">
        <w:rPr>
          <w:rFonts w:ascii="Times New Roman" w:hAnsi="Times New Roman" w:cs="Times New Roman"/>
          <w:sz w:val="24"/>
          <w:szCs w:val="24"/>
        </w:rPr>
        <w:t xml:space="preserve">Обязательства, возникшие из договора, заключённого </w:t>
      </w:r>
      <w:r w:rsidR="00920E3D" w:rsidRPr="00FB1A5E">
        <w:rPr>
          <w:rFonts w:ascii="Times New Roman" w:hAnsi="Times New Roman" w:cs="Times New Roman"/>
          <w:sz w:val="24"/>
          <w:szCs w:val="24"/>
        </w:rPr>
        <w:t>не на организованных торгах возлагаются на брокера (обязанность возместить клиенту убыток).</w:t>
      </w:r>
      <w:r w:rsidR="00854494">
        <w:rPr>
          <w:rFonts w:ascii="Times New Roman" w:hAnsi="Times New Roman" w:cs="Times New Roman"/>
          <w:sz w:val="24"/>
          <w:szCs w:val="24"/>
        </w:rPr>
        <w:t xml:space="preserve">                                                 </w:t>
      </w:r>
      <w:r w:rsidR="00920E3D" w:rsidRPr="00FB1A5E">
        <w:rPr>
          <w:rFonts w:ascii="Times New Roman" w:hAnsi="Times New Roman" w:cs="Times New Roman"/>
          <w:sz w:val="24"/>
          <w:szCs w:val="24"/>
        </w:rPr>
        <w:t>Брокер обязан предоставить клиенту информацию:</w:t>
      </w:r>
      <w:r w:rsidR="00854494">
        <w:rPr>
          <w:rFonts w:ascii="Times New Roman" w:hAnsi="Times New Roman" w:cs="Times New Roman"/>
          <w:sz w:val="24"/>
          <w:szCs w:val="24"/>
        </w:rPr>
        <w:t xml:space="preserve">                                                                                                     </w:t>
      </w:r>
      <w:r w:rsidR="00920E3D" w:rsidRPr="00FB1A5E">
        <w:rPr>
          <w:rFonts w:ascii="Times New Roman" w:hAnsi="Times New Roman" w:cs="Times New Roman"/>
          <w:sz w:val="24"/>
          <w:szCs w:val="24"/>
        </w:rPr>
        <w:t>- о ценах спроса и ценах предложения ценных бумаг и производных финансовых инструментов</w:t>
      </w:r>
      <w:r w:rsidR="00854494">
        <w:rPr>
          <w:rFonts w:ascii="Times New Roman" w:hAnsi="Times New Roman" w:cs="Times New Roman"/>
          <w:sz w:val="24"/>
          <w:szCs w:val="24"/>
        </w:rPr>
        <w:t xml:space="preserve">                                                                                                                                                       </w:t>
      </w:r>
      <w:r w:rsidR="00B42F9C" w:rsidRPr="00FB1A5E">
        <w:rPr>
          <w:rFonts w:ascii="Times New Roman" w:hAnsi="Times New Roman" w:cs="Times New Roman"/>
          <w:sz w:val="24"/>
          <w:szCs w:val="24"/>
        </w:rPr>
        <w:t>- о расходах, возмещаемых клиентом брокеру в связи с исполнением поручений, о размере вознаграждения брокеру</w:t>
      </w:r>
      <w:r w:rsidR="00854494">
        <w:rPr>
          <w:rFonts w:ascii="Times New Roman" w:hAnsi="Times New Roman" w:cs="Times New Roman"/>
          <w:sz w:val="24"/>
          <w:szCs w:val="24"/>
        </w:rPr>
        <w:t xml:space="preserve">                                                                                                                                    </w:t>
      </w:r>
      <w:r w:rsidR="00B42F9C" w:rsidRPr="00FB1A5E">
        <w:rPr>
          <w:rFonts w:ascii="Times New Roman" w:hAnsi="Times New Roman" w:cs="Times New Roman"/>
          <w:sz w:val="24"/>
          <w:szCs w:val="24"/>
        </w:rPr>
        <w:t xml:space="preserve">- </w:t>
      </w:r>
      <w:r w:rsidR="004262D4" w:rsidRPr="00FB1A5E">
        <w:rPr>
          <w:rFonts w:ascii="Times New Roman" w:hAnsi="Times New Roman" w:cs="Times New Roman"/>
          <w:sz w:val="24"/>
          <w:szCs w:val="24"/>
        </w:rPr>
        <w:t>дополнительная информация, которую Банк России вправе определить самостоятельно.</w:t>
      </w:r>
    </w:p>
    <w:p w:rsidR="00AB7EB9" w:rsidRDefault="009E74B2">
      <w:pPr>
        <w:rPr>
          <w:rFonts w:ascii="Times New Roman" w:hAnsi="Times New Roman" w:cs="Times New Roman"/>
          <w:sz w:val="24"/>
          <w:szCs w:val="24"/>
        </w:rPr>
      </w:pPr>
      <w:r w:rsidRPr="00FB1A5E">
        <w:rPr>
          <w:rFonts w:ascii="Times New Roman" w:hAnsi="Times New Roman" w:cs="Times New Roman"/>
          <w:sz w:val="24"/>
          <w:szCs w:val="24"/>
        </w:rPr>
        <w:t>У брокера должен быть открыт</w:t>
      </w:r>
      <w:r w:rsidR="005B4D54" w:rsidRPr="00FB1A5E">
        <w:rPr>
          <w:rFonts w:ascii="Times New Roman" w:hAnsi="Times New Roman" w:cs="Times New Roman"/>
          <w:sz w:val="24"/>
          <w:szCs w:val="24"/>
        </w:rPr>
        <w:t xml:space="preserve"> отдельный</w:t>
      </w:r>
      <w:r w:rsidRPr="00FB1A5E">
        <w:rPr>
          <w:rFonts w:ascii="Times New Roman" w:hAnsi="Times New Roman" w:cs="Times New Roman"/>
          <w:sz w:val="24"/>
          <w:szCs w:val="24"/>
        </w:rPr>
        <w:t xml:space="preserve"> банковский счёт (счета), на котором </w:t>
      </w:r>
      <w:r w:rsidR="005B4D54" w:rsidRPr="00FB1A5E">
        <w:rPr>
          <w:rFonts w:ascii="Times New Roman" w:hAnsi="Times New Roman" w:cs="Times New Roman"/>
          <w:sz w:val="24"/>
          <w:szCs w:val="24"/>
        </w:rPr>
        <w:t xml:space="preserve">хранятся денежные средства клиентов. Брокер обязан вести учёт </w:t>
      </w:r>
      <w:r w:rsidR="0063715F" w:rsidRPr="00FB1A5E">
        <w:rPr>
          <w:rFonts w:ascii="Times New Roman" w:hAnsi="Times New Roman" w:cs="Times New Roman"/>
          <w:sz w:val="24"/>
          <w:szCs w:val="24"/>
        </w:rPr>
        <w:t>денежных средств каждого клиента.</w:t>
      </w:r>
      <w:r w:rsidR="00D04C2D" w:rsidRPr="00FB1A5E">
        <w:rPr>
          <w:rFonts w:ascii="Times New Roman" w:hAnsi="Times New Roman" w:cs="Times New Roman"/>
          <w:sz w:val="24"/>
          <w:szCs w:val="24"/>
        </w:rPr>
        <w:t xml:space="preserve"> Брокер отвечает </w:t>
      </w:r>
      <w:r w:rsidR="00BD386C" w:rsidRPr="00FB1A5E">
        <w:rPr>
          <w:rFonts w:ascii="Times New Roman" w:hAnsi="Times New Roman" w:cs="Times New Roman"/>
          <w:sz w:val="24"/>
          <w:szCs w:val="24"/>
        </w:rPr>
        <w:t xml:space="preserve">перед клиентом за сохранность денежных средств и иного имущества клиента. Брокер вправе предоставлять клиенту </w:t>
      </w:r>
      <w:r w:rsidR="005838CB" w:rsidRPr="00FB1A5E">
        <w:rPr>
          <w:rFonts w:ascii="Times New Roman" w:hAnsi="Times New Roman" w:cs="Times New Roman"/>
          <w:sz w:val="24"/>
          <w:szCs w:val="24"/>
        </w:rPr>
        <w:t>в заем ДС для осуществ</w:t>
      </w:r>
      <w:r w:rsidR="00EE0580" w:rsidRPr="00FB1A5E">
        <w:rPr>
          <w:rFonts w:ascii="Times New Roman" w:hAnsi="Times New Roman" w:cs="Times New Roman"/>
          <w:sz w:val="24"/>
          <w:szCs w:val="24"/>
        </w:rPr>
        <w:t>ления сд</w:t>
      </w:r>
      <w:r w:rsidR="007321F6" w:rsidRPr="00FB1A5E">
        <w:rPr>
          <w:rFonts w:ascii="Times New Roman" w:hAnsi="Times New Roman" w:cs="Times New Roman"/>
          <w:sz w:val="24"/>
          <w:szCs w:val="24"/>
        </w:rPr>
        <w:t>елок с ценными бумагами, имея право взимать с клиента проценты по предоставленным займам.</w:t>
      </w:r>
      <w:r w:rsidR="00AB7EB9">
        <w:rPr>
          <w:rFonts w:ascii="Times New Roman" w:hAnsi="Times New Roman" w:cs="Times New Roman"/>
          <w:sz w:val="24"/>
          <w:szCs w:val="24"/>
        </w:rPr>
        <w:t xml:space="preserve">                                                                                                                                                      </w:t>
      </w:r>
      <w:r w:rsidR="00BD386C" w:rsidRPr="00FB1A5E">
        <w:rPr>
          <w:rFonts w:ascii="Times New Roman" w:hAnsi="Times New Roman" w:cs="Times New Roman"/>
          <w:sz w:val="24"/>
          <w:szCs w:val="24"/>
        </w:rPr>
        <w:t>Клиент</w:t>
      </w:r>
      <w:r w:rsidR="0063715F" w:rsidRPr="00FB1A5E">
        <w:rPr>
          <w:rFonts w:ascii="Times New Roman" w:hAnsi="Times New Roman" w:cs="Times New Roman"/>
          <w:sz w:val="24"/>
          <w:szCs w:val="24"/>
        </w:rPr>
        <w:t xml:space="preserve"> вправе передавать брокеру драг. </w:t>
      </w:r>
      <w:r w:rsidR="00D04C2D" w:rsidRPr="00FB1A5E">
        <w:rPr>
          <w:rFonts w:ascii="Times New Roman" w:hAnsi="Times New Roman" w:cs="Times New Roman"/>
          <w:sz w:val="24"/>
          <w:szCs w:val="24"/>
        </w:rPr>
        <w:t>м</w:t>
      </w:r>
      <w:r w:rsidR="0063715F" w:rsidRPr="00FB1A5E">
        <w:rPr>
          <w:rFonts w:ascii="Times New Roman" w:hAnsi="Times New Roman" w:cs="Times New Roman"/>
          <w:sz w:val="24"/>
          <w:szCs w:val="24"/>
        </w:rPr>
        <w:t>еталлы</w:t>
      </w:r>
      <w:r w:rsidR="00D04C2D" w:rsidRPr="00FB1A5E">
        <w:rPr>
          <w:rFonts w:ascii="Times New Roman" w:hAnsi="Times New Roman" w:cs="Times New Roman"/>
          <w:sz w:val="24"/>
          <w:szCs w:val="24"/>
        </w:rPr>
        <w:t xml:space="preserve">. </w:t>
      </w:r>
      <w:r w:rsidR="00AB7EB9">
        <w:rPr>
          <w:rFonts w:ascii="Times New Roman" w:hAnsi="Times New Roman" w:cs="Times New Roman"/>
          <w:sz w:val="24"/>
          <w:szCs w:val="24"/>
        </w:rPr>
        <w:t xml:space="preserve">                                                                                               </w:t>
      </w:r>
      <w:r w:rsidR="003A4345" w:rsidRPr="00FB1A5E">
        <w:rPr>
          <w:rFonts w:ascii="Times New Roman" w:hAnsi="Times New Roman" w:cs="Times New Roman"/>
          <w:sz w:val="24"/>
          <w:szCs w:val="24"/>
        </w:rPr>
        <w:t>В случаях невозврата в срок суммы займа, брокер обращает вз</w:t>
      </w:r>
      <w:r w:rsidR="00162B5F" w:rsidRPr="00FB1A5E">
        <w:rPr>
          <w:rFonts w:ascii="Times New Roman" w:hAnsi="Times New Roman" w:cs="Times New Roman"/>
          <w:sz w:val="24"/>
          <w:szCs w:val="24"/>
        </w:rPr>
        <w:t>ыскание во внесудебном порядке.</w:t>
      </w:r>
      <w:r w:rsidR="00AB7EB9">
        <w:rPr>
          <w:rFonts w:ascii="Times New Roman" w:hAnsi="Times New Roman" w:cs="Times New Roman"/>
          <w:sz w:val="24"/>
          <w:szCs w:val="24"/>
        </w:rPr>
        <w:t xml:space="preserve">                                                                                                                                                         </w:t>
      </w:r>
      <w:r w:rsidR="00107A44" w:rsidRPr="00FB1A5E">
        <w:rPr>
          <w:rFonts w:ascii="Times New Roman" w:hAnsi="Times New Roman" w:cs="Times New Roman"/>
          <w:sz w:val="24"/>
          <w:szCs w:val="24"/>
        </w:rPr>
        <w:t>Брокер вправе отказаться от исполнения поручения клиента</w:t>
      </w:r>
      <w:r w:rsidR="003926B0" w:rsidRPr="00FB1A5E">
        <w:rPr>
          <w:rFonts w:ascii="Times New Roman" w:hAnsi="Times New Roman" w:cs="Times New Roman"/>
          <w:sz w:val="24"/>
          <w:szCs w:val="24"/>
        </w:rPr>
        <w:t>, если это приведёт к нарушению требований федеральных законов, нормативных актов Банка России</w:t>
      </w:r>
      <w:r w:rsidR="00F92C57" w:rsidRPr="00FB1A5E">
        <w:rPr>
          <w:rFonts w:ascii="Times New Roman" w:hAnsi="Times New Roman" w:cs="Times New Roman"/>
          <w:sz w:val="24"/>
          <w:szCs w:val="24"/>
        </w:rPr>
        <w:t xml:space="preserve"> и т.д.</w:t>
      </w:r>
      <w:r w:rsidR="00AB7EB9">
        <w:rPr>
          <w:rFonts w:ascii="Times New Roman" w:hAnsi="Times New Roman" w:cs="Times New Roman"/>
          <w:sz w:val="24"/>
          <w:szCs w:val="24"/>
        </w:rPr>
        <w:t xml:space="preserve">          </w:t>
      </w:r>
      <w:r w:rsidR="00320E8C" w:rsidRPr="00FB1A5E">
        <w:rPr>
          <w:rFonts w:ascii="Times New Roman" w:hAnsi="Times New Roman" w:cs="Times New Roman"/>
          <w:sz w:val="24"/>
          <w:szCs w:val="24"/>
        </w:rPr>
        <w:t xml:space="preserve">Брокер </w:t>
      </w:r>
      <w:r w:rsidR="0066556F" w:rsidRPr="00FB1A5E">
        <w:rPr>
          <w:rFonts w:ascii="Times New Roman" w:hAnsi="Times New Roman" w:cs="Times New Roman"/>
          <w:sz w:val="24"/>
          <w:szCs w:val="24"/>
        </w:rPr>
        <w:t xml:space="preserve">вправе привлекать другое юр. </w:t>
      </w:r>
      <w:r w:rsidR="007174D2" w:rsidRPr="00FB1A5E">
        <w:rPr>
          <w:rFonts w:ascii="Times New Roman" w:hAnsi="Times New Roman" w:cs="Times New Roman"/>
          <w:sz w:val="24"/>
          <w:szCs w:val="24"/>
        </w:rPr>
        <w:t>л</w:t>
      </w:r>
      <w:r w:rsidR="0066556F" w:rsidRPr="00FB1A5E">
        <w:rPr>
          <w:rFonts w:ascii="Times New Roman" w:hAnsi="Times New Roman" w:cs="Times New Roman"/>
          <w:sz w:val="24"/>
          <w:szCs w:val="24"/>
        </w:rPr>
        <w:t>ицо (поверенный брокер) в целях заключения договора о брокерском обслуживании.</w:t>
      </w:r>
      <w:r w:rsidR="00AB7EB9">
        <w:rPr>
          <w:rFonts w:ascii="Times New Roman" w:hAnsi="Times New Roman" w:cs="Times New Roman"/>
          <w:sz w:val="24"/>
          <w:szCs w:val="24"/>
        </w:rPr>
        <w:t xml:space="preserve"> </w:t>
      </w:r>
      <w:r w:rsidR="003A2145">
        <w:rPr>
          <w:rFonts w:ascii="Times New Roman" w:hAnsi="Times New Roman" w:cs="Times New Roman"/>
          <w:sz w:val="24"/>
          <w:szCs w:val="24"/>
        </w:rPr>
        <w:t xml:space="preserve">                                                                                               </w:t>
      </w:r>
      <w:r w:rsidR="00A25439">
        <w:rPr>
          <w:rFonts w:ascii="Times New Roman" w:hAnsi="Times New Roman" w:cs="Times New Roman"/>
          <w:sz w:val="24"/>
          <w:szCs w:val="24"/>
        </w:rPr>
        <w:t>Доход брокера состоит из комиссионного вознаграждения.</w:t>
      </w:r>
      <w:r w:rsidR="00AB7EB9">
        <w:rPr>
          <w:rFonts w:ascii="Times New Roman" w:hAnsi="Times New Roman" w:cs="Times New Roman"/>
          <w:sz w:val="24"/>
          <w:szCs w:val="24"/>
        </w:rPr>
        <w:t xml:space="preserve">                                                                                                        </w:t>
      </w:r>
    </w:p>
    <w:p w:rsidR="00B236D5" w:rsidRPr="00B73806" w:rsidRDefault="00B236D5" w:rsidP="00B73806">
      <w:pPr>
        <w:jc w:val="center"/>
        <w:rPr>
          <w:rFonts w:ascii="Times New Roman" w:hAnsi="Times New Roman" w:cs="Times New Roman"/>
          <w:b/>
          <w:sz w:val="24"/>
          <w:szCs w:val="24"/>
        </w:rPr>
      </w:pPr>
      <w:r w:rsidRPr="00B73806">
        <w:rPr>
          <w:rFonts w:ascii="Times New Roman" w:hAnsi="Times New Roman" w:cs="Times New Roman"/>
          <w:b/>
          <w:sz w:val="24"/>
          <w:szCs w:val="24"/>
        </w:rPr>
        <w:t>С</w:t>
      </w:r>
      <w:r w:rsidR="00B73806" w:rsidRPr="00B73806">
        <w:rPr>
          <w:rFonts w:ascii="Times New Roman" w:hAnsi="Times New Roman" w:cs="Times New Roman"/>
          <w:b/>
          <w:sz w:val="24"/>
          <w:szCs w:val="24"/>
        </w:rPr>
        <w:t>татья 4. Дилерская деятельность</w:t>
      </w:r>
    </w:p>
    <w:p w:rsidR="00543424" w:rsidRPr="003A2145" w:rsidRDefault="00B236D5">
      <w:pPr>
        <w:rPr>
          <w:rFonts w:ascii="Times New Roman" w:hAnsi="Times New Roman" w:cs="Times New Roman"/>
          <w:sz w:val="24"/>
          <w:szCs w:val="24"/>
        </w:rPr>
      </w:pPr>
      <w:r w:rsidRPr="003A2145">
        <w:rPr>
          <w:rFonts w:ascii="Times New Roman" w:hAnsi="Times New Roman" w:cs="Times New Roman"/>
          <w:sz w:val="24"/>
          <w:szCs w:val="24"/>
        </w:rPr>
        <w:t xml:space="preserve">Дилерская деятельность </w:t>
      </w:r>
      <w:r w:rsidR="00D476F6" w:rsidRPr="003A2145">
        <w:rPr>
          <w:rFonts w:ascii="Times New Roman" w:hAnsi="Times New Roman" w:cs="Times New Roman"/>
          <w:sz w:val="24"/>
          <w:szCs w:val="24"/>
        </w:rPr>
        <w:t>–</w:t>
      </w:r>
      <w:r w:rsidRPr="003A2145">
        <w:rPr>
          <w:rFonts w:ascii="Times New Roman" w:hAnsi="Times New Roman" w:cs="Times New Roman"/>
          <w:sz w:val="24"/>
          <w:szCs w:val="24"/>
        </w:rPr>
        <w:t xml:space="preserve"> </w:t>
      </w:r>
      <w:r w:rsidR="00D476F6" w:rsidRPr="003A2145">
        <w:rPr>
          <w:rFonts w:ascii="Times New Roman" w:hAnsi="Times New Roman" w:cs="Times New Roman"/>
          <w:sz w:val="24"/>
          <w:szCs w:val="24"/>
        </w:rPr>
        <w:t xml:space="preserve">совершение сделок купли-продажи ценных бумаг от своего имени и за свой счёт путём публичного объявления </w:t>
      </w:r>
      <w:r w:rsidR="00D01CBE" w:rsidRPr="003A2145">
        <w:rPr>
          <w:rFonts w:ascii="Times New Roman" w:hAnsi="Times New Roman" w:cs="Times New Roman"/>
          <w:sz w:val="24"/>
          <w:szCs w:val="24"/>
        </w:rPr>
        <w:t>цен покупки и (или) продажи определённых</w:t>
      </w:r>
      <w:r w:rsidR="00D476F6" w:rsidRPr="003A2145">
        <w:rPr>
          <w:rFonts w:ascii="Times New Roman" w:hAnsi="Times New Roman" w:cs="Times New Roman"/>
          <w:sz w:val="24"/>
          <w:szCs w:val="24"/>
        </w:rPr>
        <w:t xml:space="preserve"> ценных бумаг</w:t>
      </w:r>
      <w:r w:rsidR="00D01CBE" w:rsidRPr="003A2145">
        <w:rPr>
          <w:rFonts w:ascii="Times New Roman" w:hAnsi="Times New Roman" w:cs="Times New Roman"/>
          <w:sz w:val="24"/>
          <w:szCs w:val="24"/>
        </w:rPr>
        <w:t xml:space="preserve"> с обязательством покупки и (или) продажи этих ценных бумаг</w:t>
      </w:r>
      <w:r w:rsidR="00D476F6" w:rsidRPr="003A2145">
        <w:rPr>
          <w:rFonts w:ascii="Times New Roman" w:hAnsi="Times New Roman" w:cs="Times New Roman"/>
          <w:sz w:val="24"/>
          <w:szCs w:val="24"/>
        </w:rPr>
        <w:t xml:space="preserve"> по объявленным лицом, </w:t>
      </w:r>
      <w:r w:rsidR="00354BB6" w:rsidRPr="003A2145">
        <w:rPr>
          <w:rFonts w:ascii="Times New Roman" w:hAnsi="Times New Roman" w:cs="Times New Roman"/>
          <w:sz w:val="24"/>
          <w:szCs w:val="24"/>
        </w:rPr>
        <w:t>осуществляющим такую деятельность.</w:t>
      </w:r>
      <w:r w:rsidR="00507CDF" w:rsidRPr="003A2145">
        <w:rPr>
          <w:rFonts w:ascii="Times New Roman" w:hAnsi="Times New Roman" w:cs="Times New Roman"/>
          <w:sz w:val="24"/>
          <w:szCs w:val="24"/>
        </w:rPr>
        <w:t xml:space="preserve">                                                                                                                         </w:t>
      </w:r>
      <w:r w:rsidR="00354BB6" w:rsidRPr="003A2145">
        <w:rPr>
          <w:rFonts w:ascii="Times New Roman" w:hAnsi="Times New Roman" w:cs="Times New Roman"/>
          <w:sz w:val="24"/>
          <w:szCs w:val="24"/>
        </w:rPr>
        <w:t>Дилер – профессиональный участник рынка ценных бумаг, осуществляющий дилерскую деятельность</w:t>
      </w:r>
      <w:r w:rsidR="00543424" w:rsidRPr="003A2145">
        <w:rPr>
          <w:rFonts w:ascii="Times New Roman" w:hAnsi="Times New Roman" w:cs="Times New Roman"/>
          <w:sz w:val="24"/>
          <w:szCs w:val="24"/>
        </w:rPr>
        <w:t>.</w:t>
      </w:r>
      <w:r w:rsidR="00507CDF" w:rsidRPr="003A2145">
        <w:rPr>
          <w:rFonts w:ascii="Times New Roman" w:hAnsi="Times New Roman" w:cs="Times New Roman"/>
          <w:sz w:val="24"/>
          <w:szCs w:val="24"/>
        </w:rPr>
        <w:t xml:space="preserve">                                                                                                                                                                   </w:t>
      </w:r>
      <w:r w:rsidR="00543424" w:rsidRPr="003A2145">
        <w:rPr>
          <w:rFonts w:ascii="Times New Roman" w:hAnsi="Times New Roman" w:cs="Times New Roman"/>
          <w:sz w:val="24"/>
          <w:szCs w:val="24"/>
        </w:rPr>
        <w:t>Дилером может быть только юр. лицо, являющееся коммерческой организацией, а также гос. корпорация</w:t>
      </w:r>
      <w:r w:rsidR="00E0011C" w:rsidRPr="003A2145">
        <w:rPr>
          <w:rFonts w:ascii="Times New Roman" w:hAnsi="Times New Roman" w:cs="Times New Roman"/>
          <w:sz w:val="24"/>
          <w:szCs w:val="24"/>
        </w:rPr>
        <w:t xml:space="preserve"> (если это предусмотрено ФЗ, на основании которого она создана).</w:t>
      </w:r>
    </w:p>
    <w:p w:rsidR="00095871" w:rsidRPr="003A2145" w:rsidRDefault="0064131D">
      <w:pPr>
        <w:rPr>
          <w:rFonts w:ascii="Times New Roman" w:hAnsi="Times New Roman" w:cs="Times New Roman"/>
          <w:sz w:val="24"/>
          <w:szCs w:val="24"/>
        </w:rPr>
      </w:pPr>
      <w:r w:rsidRPr="003A2145">
        <w:rPr>
          <w:rFonts w:ascii="Times New Roman" w:hAnsi="Times New Roman" w:cs="Times New Roman"/>
          <w:sz w:val="24"/>
          <w:szCs w:val="24"/>
        </w:rPr>
        <w:lastRenderedPageBreak/>
        <w:t>Доход дилера состоит</w:t>
      </w:r>
      <w:r w:rsidR="00095871" w:rsidRPr="003A2145">
        <w:rPr>
          <w:rFonts w:ascii="Times New Roman" w:hAnsi="Times New Roman" w:cs="Times New Roman"/>
          <w:sz w:val="24"/>
          <w:szCs w:val="24"/>
        </w:rPr>
        <w:t xml:space="preserve"> из разницы между ценой продажи и ценой покупки </w:t>
      </w:r>
      <w:r w:rsidRPr="003A2145">
        <w:rPr>
          <w:rFonts w:ascii="Times New Roman" w:hAnsi="Times New Roman" w:cs="Times New Roman"/>
          <w:sz w:val="24"/>
          <w:szCs w:val="24"/>
        </w:rPr>
        <w:t>ценных бумаг и производных финансовых инструментов</w:t>
      </w:r>
    </w:p>
    <w:p w:rsidR="0020290A" w:rsidRPr="003A2145" w:rsidRDefault="00507CDF">
      <w:pPr>
        <w:rPr>
          <w:rFonts w:ascii="Times New Roman" w:hAnsi="Times New Roman" w:cs="Times New Roman"/>
          <w:sz w:val="24"/>
          <w:szCs w:val="24"/>
        </w:rPr>
      </w:pPr>
      <w:r w:rsidRPr="003A2145">
        <w:rPr>
          <w:rFonts w:ascii="Times New Roman" w:hAnsi="Times New Roman" w:cs="Times New Roman"/>
          <w:sz w:val="24"/>
          <w:szCs w:val="24"/>
        </w:rPr>
        <w:t xml:space="preserve">Дилер от своего имени и за свой счёт совершает операции с ценными бумагами.                                             </w:t>
      </w:r>
      <w:r w:rsidR="00494574" w:rsidRPr="003A2145">
        <w:rPr>
          <w:rFonts w:ascii="Times New Roman" w:hAnsi="Times New Roman" w:cs="Times New Roman"/>
          <w:sz w:val="24"/>
          <w:szCs w:val="24"/>
        </w:rPr>
        <w:t>Дилер имеет право объявить условия договора купли-продажи ценных бумаг, которые включают в себя:</w:t>
      </w:r>
      <w:r w:rsidRPr="003A2145">
        <w:rPr>
          <w:rFonts w:ascii="Times New Roman" w:hAnsi="Times New Roman" w:cs="Times New Roman"/>
          <w:sz w:val="24"/>
          <w:szCs w:val="24"/>
        </w:rPr>
        <w:t xml:space="preserve">                                                                                                                                                                                            </w:t>
      </w:r>
      <w:r w:rsidR="0020290A" w:rsidRPr="003A2145">
        <w:rPr>
          <w:rFonts w:ascii="Times New Roman" w:hAnsi="Times New Roman" w:cs="Times New Roman"/>
          <w:sz w:val="24"/>
          <w:szCs w:val="24"/>
        </w:rPr>
        <w:t>- цену</w:t>
      </w:r>
      <w:r w:rsidRPr="003A2145">
        <w:rPr>
          <w:rFonts w:ascii="Times New Roman" w:hAnsi="Times New Roman" w:cs="Times New Roman"/>
          <w:sz w:val="24"/>
          <w:szCs w:val="24"/>
        </w:rPr>
        <w:t xml:space="preserve">                                                                                                                                                                                              </w:t>
      </w:r>
      <w:r w:rsidR="0020290A" w:rsidRPr="003A2145">
        <w:rPr>
          <w:rFonts w:ascii="Times New Roman" w:hAnsi="Times New Roman" w:cs="Times New Roman"/>
          <w:sz w:val="24"/>
          <w:szCs w:val="24"/>
        </w:rPr>
        <w:t>- мин./макс. кол-во покупаемых и (или) продаваемых ценных бумаг</w:t>
      </w:r>
      <w:r w:rsidRPr="003A2145">
        <w:rPr>
          <w:rFonts w:ascii="Times New Roman" w:hAnsi="Times New Roman" w:cs="Times New Roman"/>
          <w:sz w:val="24"/>
          <w:szCs w:val="24"/>
        </w:rPr>
        <w:t xml:space="preserve">                                                                                   </w:t>
      </w:r>
      <w:r w:rsidR="00EE1D24" w:rsidRPr="003A2145">
        <w:rPr>
          <w:rFonts w:ascii="Times New Roman" w:hAnsi="Times New Roman" w:cs="Times New Roman"/>
          <w:sz w:val="24"/>
          <w:szCs w:val="24"/>
        </w:rPr>
        <w:t>- срок, в течение которого действуют объявленные цены.</w:t>
      </w:r>
    </w:p>
    <w:p w:rsidR="003A2F27" w:rsidRPr="00B73806" w:rsidRDefault="003A2F27" w:rsidP="00B73806">
      <w:pPr>
        <w:jc w:val="center"/>
        <w:rPr>
          <w:rFonts w:ascii="Times New Roman" w:hAnsi="Times New Roman" w:cs="Times New Roman"/>
          <w:b/>
          <w:bCs/>
          <w:sz w:val="24"/>
          <w:szCs w:val="24"/>
        </w:rPr>
      </w:pPr>
      <w:r w:rsidRPr="00B73806">
        <w:rPr>
          <w:rFonts w:ascii="Times New Roman" w:hAnsi="Times New Roman" w:cs="Times New Roman"/>
          <w:b/>
          <w:bCs/>
          <w:sz w:val="24"/>
          <w:szCs w:val="24"/>
        </w:rPr>
        <w:t>Статья 5. Деятельность по управлению ценными бумагами</w:t>
      </w:r>
    </w:p>
    <w:p w:rsidR="00D45770" w:rsidRPr="003A2145" w:rsidRDefault="000F54FB" w:rsidP="00143F1D">
      <w:pPr>
        <w:rPr>
          <w:rFonts w:ascii="Times New Roman" w:hAnsi="Times New Roman" w:cs="Times New Roman"/>
          <w:sz w:val="24"/>
          <w:szCs w:val="24"/>
        </w:rPr>
      </w:pPr>
      <w:r w:rsidRPr="003A2145">
        <w:rPr>
          <w:rFonts w:ascii="Times New Roman" w:hAnsi="Times New Roman" w:cs="Times New Roman"/>
          <w:sz w:val="24"/>
          <w:szCs w:val="24"/>
        </w:rPr>
        <w:t>Деятельностью по управлению ценными бумагами - деятельность по доверительному управлению ценными бумагами, денежными средствами, предназначенными для совершения сделок с ценными бумагами и (или) заключения договоров, являющихся производными финансовыми инструментами.</w:t>
      </w:r>
      <w:r w:rsidR="00FE6B3F" w:rsidRPr="003A2145">
        <w:rPr>
          <w:rFonts w:ascii="Times New Roman" w:hAnsi="Times New Roman" w:cs="Times New Roman"/>
          <w:sz w:val="24"/>
          <w:szCs w:val="24"/>
        </w:rPr>
        <w:t xml:space="preserve">                                                                                                                       </w:t>
      </w:r>
      <w:r w:rsidRPr="003A2145">
        <w:rPr>
          <w:rFonts w:ascii="Times New Roman" w:hAnsi="Times New Roman" w:cs="Times New Roman"/>
          <w:sz w:val="24"/>
          <w:szCs w:val="24"/>
        </w:rPr>
        <w:t>Управляющий - профессиональный участник рынка ценных бумаг, осуществляющий деятельность по управлению ценными бумагами.</w:t>
      </w:r>
      <w:r w:rsidR="00FE6B3F" w:rsidRPr="003A2145">
        <w:rPr>
          <w:rFonts w:ascii="Times New Roman" w:hAnsi="Times New Roman" w:cs="Times New Roman"/>
          <w:sz w:val="24"/>
          <w:szCs w:val="24"/>
        </w:rPr>
        <w:t xml:space="preserve">                                                                                                                            </w:t>
      </w:r>
      <w:r w:rsidRPr="003A2145">
        <w:rPr>
          <w:rFonts w:ascii="Times New Roman" w:hAnsi="Times New Roman" w:cs="Times New Roman"/>
          <w:sz w:val="24"/>
          <w:szCs w:val="24"/>
        </w:rPr>
        <w:t xml:space="preserve">Наличие лицензии на осуществление деятельности </w:t>
      </w:r>
      <w:r w:rsidR="00345E90" w:rsidRPr="003A2145">
        <w:rPr>
          <w:rFonts w:ascii="Times New Roman" w:hAnsi="Times New Roman" w:cs="Times New Roman"/>
          <w:sz w:val="24"/>
          <w:szCs w:val="24"/>
        </w:rPr>
        <w:t>не требуется</w:t>
      </w:r>
      <w:r w:rsidRPr="003A2145">
        <w:rPr>
          <w:rFonts w:ascii="Times New Roman" w:hAnsi="Times New Roman" w:cs="Times New Roman"/>
          <w:sz w:val="24"/>
          <w:szCs w:val="24"/>
        </w:rPr>
        <w:t>, если доверительное управление связано только с осуществлением управляющим прав по ценным бумагам.</w:t>
      </w:r>
      <w:r w:rsidR="00FE6B3F" w:rsidRPr="003A2145">
        <w:rPr>
          <w:rFonts w:ascii="Times New Roman" w:hAnsi="Times New Roman" w:cs="Times New Roman"/>
          <w:sz w:val="24"/>
          <w:szCs w:val="24"/>
        </w:rPr>
        <w:t xml:space="preserve">                                            </w:t>
      </w:r>
      <w:r w:rsidR="00345E90" w:rsidRPr="003A2145">
        <w:rPr>
          <w:rFonts w:ascii="Times New Roman" w:hAnsi="Times New Roman" w:cs="Times New Roman"/>
          <w:sz w:val="24"/>
          <w:szCs w:val="24"/>
        </w:rPr>
        <w:t>Денежные средства клиента</w:t>
      </w:r>
      <w:r w:rsidR="00A34796" w:rsidRPr="003A2145">
        <w:rPr>
          <w:rFonts w:ascii="Times New Roman" w:hAnsi="Times New Roman" w:cs="Times New Roman"/>
          <w:sz w:val="24"/>
          <w:szCs w:val="24"/>
        </w:rPr>
        <w:t xml:space="preserve"> </w:t>
      </w:r>
      <w:r w:rsidR="00345E90" w:rsidRPr="003A2145">
        <w:rPr>
          <w:rFonts w:ascii="Times New Roman" w:hAnsi="Times New Roman" w:cs="Times New Roman"/>
          <w:sz w:val="24"/>
          <w:szCs w:val="24"/>
        </w:rPr>
        <w:t>могут быть размещены во вклады в кредитных организациях, а также использованы для при</w:t>
      </w:r>
      <w:r w:rsidR="00C528AA" w:rsidRPr="003A2145">
        <w:rPr>
          <w:rFonts w:ascii="Times New Roman" w:hAnsi="Times New Roman" w:cs="Times New Roman"/>
          <w:sz w:val="24"/>
          <w:szCs w:val="24"/>
        </w:rPr>
        <w:t>обретения драгоценных металлов.</w:t>
      </w:r>
      <w:r w:rsidR="00FE6B3F" w:rsidRPr="003A2145">
        <w:rPr>
          <w:rFonts w:ascii="Times New Roman" w:hAnsi="Times New Roman" w:cs="Times New Roman"/>
          <w:sz w:val="24"/>
          <w:szCs w:val="24"/>
        </w:rPr>
        <w:t xml:space="preserve">                                                                        </w:t>
      </w:r>
      <w:r w:rsidR="00A34796" w:rsidRPr="003A2145">
        <w:rPr>
          <w:rFonts w:ascii="Times New Roman" w:hAnsi="Times New Roman" w:cs="Times New Roman"/>
          <w:sz w:val="24"/>
          <w:szCs w:val="24"/>
        </w:rPr>
        <w:t>Управляющий вправе при осуществлении деятельности приобретать ценные бумаги, предназначенные для квалифицированных инвесторов, ценные бумаги, на размещение и обращение которых в соот</w:t>
      </w:r>
      <w:r w:rsidR="00515221" w:rsidRPr="003A2145">
        <w:rPr>
          <w:rFonts w:ascii="Times New Roman" w:hAnsi="Times New Roman" w:cs="Times New Roman"/>
          <w:sz w:val="24"/>
          <w:szCs w:val="24"/>
        </w:rPr>
        <w:t>ветствии с ФЗ</w:t>
      </w:r>
      <w:r w:rsidR="00A34796" w:rsidRPr="003A2145">
        <w:rPr>
          <w:rFonts w:ascii="Times New Roman" w:hAnsi="Times New Roman" w:cs="Times New Roman"/>
          <w:sz w:val="24"/>
          <w:szCs w:val="24"/>
        </w:rPr>
        <w:t xml:space="preserve"> распростран</w:t>
      </w:r>
      <w:r w:rsidR="00515221" w:rsidRPr="003A2145">
        <w:rPr>
          <w:rFonts w:ascii="Times New Roman" w:hAnsi="Times New Roman" w:cs="Times New Roman"/>
          <w:sz w:val="24"/>
          <w:szCs w:val="24"/>
        </w:rPr>
        <w:t>яются требования и ограничения</w:t>
      </w:r>
      <w:r w:rsidR="00A34796" w:rsidRPr="003A2145">
        <w:rPr>
          <w:rFonts w:ascii="Times New Roman" w:hAnsi="Times New Roman" w:cs="Times New Roman"/>
          <w:sz w:val="24"/>
          <w:szCs w:val="24"/>
        </w:rPr>
        <w:t>, предназначенных для квалифицированных инвесторов, либо заключать договоры, являющиеся производными финансовыми инструментами, предназначенными для квалифицированных инвесторов, только при условии, что клиент является квалифицированным инвестором.</w:t>
      </w:r>
      <w:r w:rsidR="00C528AA" w:rsidRPr="003A2145">
        <w:rPr>
          <w:rFonts w:ascii="Times New Roman" w:hAnsi="Times New Roman" w:cs="Times New Roman"/>
          <w:sz w:val="24"/>
          <w:szCs w:val="24"/>
        </w:rPr>
        <w:t xml:space="preserve">      </w:t>
      </w:r>
      <w:r w:rsidR="003A2145">
        <w:rPr>
          <w:rFonts w:ascii="Times New Roman" w:hAnsi="Times New Roman" w:cs="Times New Roman"/>
          <w:sz w:val="24"/>
          <w:szCs w:val="24"/>
        </w:rPr>
        <w:t xml:space="preserve">                                                                                                                        </w:t>
      </w:r>
      <w:r w:rsidR="00C528AA" w:rsidRPr="003A2145">
        <w:rPr>
          <w:rFonts w:ascii="Times New Roman" w:hAnsi="Times New Roman" w:cs="Times New Roman"/>
          <w:sz w:val="24"/>
          <w:szCs w:val="24"/>
        </w:rPr>
        <w:t xml:space="preserve">    </w:t>
      </w:r>
      <w:r w:rsidR="00515221" w:rsidRPr="003A2145">
        <w:rPr>
          <w:rFonts w:ascii="Times New Roman" w:hAnsi="Times New Roman" w:cs="Times New Roman"/>
          <w:sz w:val="24"/>
          <w:szCs w:val="24"/>
        </w:rPr>
        <w:t>Последствиями совершения управляющим сделок с ценными бумагами и заключения договоров, являющихся производными финансовыми инструментами, являются:</w:t>
      </w:r>
      <w:r w:rsidR="00C528AA" w:rsidRPr="003A2145">
        <w:rPr>
          <w:rFonts w:ascii="Times New Roman" w:hAnsi="Times New Roman" w:cs="Times New Roman"/>
          <w:sz w:val="24"/>
          <w:szCs w:val="24"/>
        </w:rPr>
        <w:t xml:space="preserve">                                                                           </w:t>
      </w:r>
      <w:r w:rsidR="00725E38" w:rsidRPr="003A2145">
        <w:rPr>
          <w:rFonts w:ascii="Times New Roman" w:hAnsi="Times New Roman" w:cs="Times New Roman"/>
          <w:sz w:val="24"/>
          <w:szCs w:val="24"/>
        </w:rPr>
        <w:t xml:space="preserve">- </w:t>
      </w:r>
      <w:r w:rsidR="00515221" w:rsidRPr="003A2145">
        <w:rPr>
          <w:rFonts w:ascii="Times New Roman" w:hAnsi="Times New Roman" w:cs="Times New Roman"/>
          <w:sz w:val="24"/>
          <w:szCs w:val="24"/>
        </w:rPr>
        <w:t>возложение на управляющего обязанности по требованию клиента или по предписанию Банка России продать ценные бумаги и прекратить договоры</w:t>
      </w:r>
      <w:r w:rsidR="00C528AA" w:rsidRPr="003A2145">
        <w:rPr>
          <w:rFonts w:ascii="Times New Roman" w:hAnsi="Times New Roman" w:cs="Times New Roman"/>
          <w:sz w:val="24"/>
          <w:szCs w:val="24"/>
        </w:rPr>
        <w:t xml:space="preserve">                                                                                                     </w:t>
      </w:r>
      <w:r w:rsidR="00725E38" w:rsidRPr="003A2145">
        <w:rPr>
          <w:rFonts w:ascii="Times New Roman" w:hAnsi="Times New Roman" w:cs="Times New Roman"/>
          <w:sz w:val="24"/>
          <w:szCs w:val="24"/>
        </w:rPr>
        <w:t>-</w:t>
      </w:r>
      <w:r w:rsidR="00515221" w:rsidRPr="003A2145">
        <w:rPr>
          <w:rFonts w:ascii="Times New Roman" w:hAnsi="Times New Roman" w:cs="Times New Roman"/>
          <w:sz w:val="24"/>
          <w:szCs w:val="24"/>
        </w:rPr>
        <w:t xml:space="preserve">возмещение управляющим клиенту убытков, причиненных в результате продажи ценных бумаг и прекращения </w:t>
      </w:r>
      <w:r w:rsidR="00725E38" w:rsidRPr="003A2145">
        <w:rPr>
          <w:rFonts w:ascii="Times New Roman" w:hAnsi="Times New Roman" w:cs="Times New Roman"/>
          <w:sz w:val="24"/>
          <w:szCs w:val="24"/>
        </w:rPr>
        <w:t>договоров</w:t>
      </w:r>
      <w:r w:rsidR="00C528AA" w:rsidRPr="003A2145">
        <w:rPr>
          <w:rFonts w:ascii="Times New Roman" w:hAnsi="Times New Roman" w:cs="Times New Roman"/>
          <w:sz w:val="24"/>
          <w:szCs w:val="24"/>
        </w:rPr>
        <w:t xml:space="preserve">                                                                                                                                                                           </w:t>
      </w:r>
      <w:r w:rsidR="00725E38" w:rsidRPr="003A2145">
        <w:rPr>
          <w:rFonts w:ascii="Times New Roman" w:hAnsi="Times New Roman" w:cs="Times New Roman"/>
          <w:sz w:val="24"/>
          <w:szCs w:val="24"/>
        </w:rPr>
        <w:t>-</w:t>
      </w:r>
      <w:r w:rsidR="00515221" w:rsidRPr="003A2145">
        <w:rPr>
          <w:rFonts w:ascii="Times New Roman" w:hAnsi="Times New Roman" w:cs="Times New Roman"/>
          <w:sz w:val="24"/>
          <w:szCs w:val="24"/>
        </w:rPr>
        <w:t>уплата управляющим процентов на сумму, на которую были совершены сделки с ценными бумагами и (или) заключены договоры</w:t>
      </w:r>
      <w:r w:rsidR="002A6BF8" w:rsidRPr="003A2145">
        <w:rPr>
          <w:rFonts w:ascii="Times New Roman" w:hAnsi="Times New Roman" w:cs="Times New Roman"/>
          <w:sz w:val="24"/>
          <w:szCs w:val="24"/>
        </w:rPr>
        <w:t xml:space="preserve">. </w:t>
      </w:r>
      <w:r w:rsidR="00C528AA" w:rsidRPr="003A2145">
        <w:rPr>
          <w:rFonts w:ascii="Times New Roman" w:hAnsi="Times New Roman" w:cs="Times New Roman"/>
          <w:sz w:val="24"/>
          <w:szCs w:val="24"/>
        </w:rPr>
        <w:t xml:space="preserve">                                                                                                     </w:t>
      </w:r>
      <w:r w:rsidR="002A6BF8" w:rsidRPr="003A2145">
        <w:rPr>
          <w:rFonts w:ascii="Times New Roman" w:hAnsi="Times New Roman" w:cs="Times New Roman"/>
          <w:sz w:val="24"/>
          <w:szCs w:val="24"/>
        </w:rPr>
        <w:t>Управляющий по своему усмотрению осуществляет все права, закрепленные ценными бумагами, являющимися объектом доверительного управления, за исключением права требовать надлежащего доверительного управления паевым инвестиционным фондом.</w:t>
      </w:r>
      <w:r w:rsidR="00867E0E" w:rsidRPr="003A2145">
        <w:rPr>
          <w:rFonts w:ascii="Times New Roman" w:hAnsi="Times New Roman" w:cs="Times New Roman"/>
          <w:sz w:val="24"/>
          <w:szCs w:val="24"/>
        </w:rPr>
        <w:t xml:space="preserve">                                            </w:t>
      </w:r>
      <w:r w:rsidR="00ED47DF" w:rsidRPr="003A2145">
        <w:rPr>
          <w:rFonts w:ascii="Times New Roman" w:hAnsi="Times New Roman" w:cs="Times New Roman"/>
          <w:sz w:val="24"/>
          <w:szCs w:val="24"/>
        </w:rPr>
        <w:t>Управляющий вправе самостоятельно обращаться в суд с любыми исками в связи с осуществлением им деятельности по управлению ценными бумагами</w:t>
      </w:r>
      <w:r w:rsidR="00143F1D" w:rsidRPr="003A2145">
        <w:rPr>
          <w:rFonts w:ascii="Times New Roman" w:hAnsi="Times New Roman" w:cs="Times New Roman"/>
          <w:sz w:val="24"/>
          <w:szCs w:val="24"/>
        </w:rPr>
        <w:t>. Судебные издержки, включая государственную пошлину, оплачиваются управляющим за счет имущества, являющегося объектом доверительного управления.</w:t>
      </w:r>
      <w:r w:rsidR="00FE6B3F" w:rsidRPr="003A2145">
        <w:rPr>
          <w:rFonts w:ascii="Times New Roman" w:hAnsi="Times New Roman" w:cs="Times New Roman"/>
          <w:sz w:val="24"/>
          <w:szCs w:val="24"/>
        </w:rPr>
        <w:t xml:space="preserve">                                                                                                         </w:t>
      </w:r>
      <w:r w:rsidR="00143F1D" w:rsidRPr="003A2145">
        <w:rPr>
          <w:rFonts w:ascii="Times New Roman" w:hAnsi="Times New Roman" w:cs="Times New Roman"/>
          <w:sz w:val="24"/>
          <w:szCs w:val="24"/>
        </w:rPr>
        <w:t>Управляющий вправе поручить другому лицу совершать от имени управляющего или от имени этого лица сделки за счет имущества, находящегося в доверительном управлении, если иное не предусмотрено договором доверительного управления.</w:t>
      </w:r>
      <w:r w:rsidR="00FE6B3F" w:rsidRPr="003A2145">
        <w:rPr>
          <w:rFonts w:ascii="Times New Roman" w:hAnsi="Times New Roman" w:cs="Times New Roman"/>
          <w:sz w:val="24"/>
          <w:szCs w:val="24"/>
        </w:rPr>
        <w:t xml:space="preserve">                                                                               </w:t>
      </w:r>
      <w:r w:rsidR="000D7B54" w:rsidRPr="003A2145">
        <w:rPr>
          <w:rFonts w:ascii="Times New Roman" w:hAnsi="Times New Roman" w:cs="Times New Roman"/>
          <w:sz w:val="24"/>
          <w:szCs w:val="24"/>
        </w:rPr>
        <w:t>Управляющий имеет право на вознаграждение, предусмотренное договором доверительного управления ценными бумагами.</w:t>
      </w:r>
      <w:r w:rsidR="00FE6B3F" w:rsidRPr="003A2145">
        <w:rPr>
          <w:rFonts w:ascii="Times New Roman" w:hAnsi="Times New Roman" w:cs="Times New Roman"/>
          <w:sz w:val="24"/>
          <w:szCs w:val="24"/>
        </w:rPr>
        <w:t xml:space="preserve">                                                                                                                  </w:t>
      </w:r>
      <w:r w:rsidR="000D7B54" w:rsidRPr="003A2145">
        <w:rPr>
          <w:rFonts w:ascii="Times New Roman" w:hAnsi="Times New Roman" w:cs="Times New Roman"/>
          <w:sz w:val="24"/>
          <w:szCs w:val="24"/>
        </w:rPr>
        <w:t xml:space="preserve">Управляющий до приобретения инвестиционных паев обязан уведомить учредителя </w:t>
      </w:r>
      <w:r w:rsidR="000D7B54" w:rsidRPr="003A2145">
        <w:rPr>
          <w:rFonts w:ascii="Times New Roman" w:hAnsi="Times New Roman" w:cs="Times New Roman"/>
          <w:sz w:val="24"/>
          <w:szCs w:val="24"/>
        </w:rPr>
        <w:lastRenderedPageBreak/>
        <w:t>управления о намерении приобрести указанные инвестиционные паи путем направления уведомления в письменной форме</w:t>
      </w:r>
      <w:r w:rsidR="00304F29" w:rsidRPr="003A2145">
        <w:rPr>
          <w:rFonts w:ascii="Times New Roman" w:hAnsi="Times New Roman" w:cs="Times New Roman"/>
          <w:sz w:val="24"/>
          <w:szCs w:val="24"/>
        </w:rPr>
        <w:t>.</w:t>
      </w:r>
      <w:r w:rsidR="00D45770" w:rsidRPr="003A2145">
        <w:rPr>
          <w:rFonts w:ascii="Times New Roman" w:hAnsi="Times New Roman" w:cs="Times New Roman"/>
          <w:sz w:val="24"/>
          <w:szCs w:val="24"/>
        </w:rPr>
        <w:t xml:space="preserve"> Управляющий может быть освобожден от исполнения обязанности на основании письменного заявления учредителя управления об отказе от получения указанных уведомлений.</w:t>
      </w:r>
    </w:p>
    <w:p w:rsidR="00922C2A" w:rsidRPr="00B73806" w:rsidRDefault="002A364E" w:rsidP="00B73806">
      <w:pPr>
        <w:jc w:val="center"/>
        <w:rPr>
          <w:rFonts w:ascii="Times New Roman" w:hAnsi="Times New Roman" w:cs="Times New Roman"/>
          <w:b/>
          <w:sz w:val="24"/>
          <w:szCs w:val="24"/>
        </w:rPr>
      </w:pPr>
      <w:r w:rsidRPr="00B73806">
        <w:rPr>
          <w:rFonts w:ascii="Times New Roman" w:hAnsi="Times New Roman" w:cs="Times New Roman"/>
          <w:b/>
          <w:sz w:val="24"/>
          <w:szCs w:val="24"/>
        </w:rPr>
        <w:t>Статья 6. Деятельность по инвестиционному консультированию</w:t>
      </w:r>
    </w:p>
    <w:p w:rsidR="00A46E93" w:rsidRPr="00A46E93" w:rsidRDefault="002A364E" w:rsidP="00E84545">
      <w:pPr>
        <w:rPr>
          <w:rFonts w:ascii="Times New Roman" w:hAnsi="Times New Roman" w:cs="Times New Roman"/>
          <w:sz w:val="24"/>
          <w:szCs w:val="24"/>
        </w:rPr>
      </w:pPr>
      <w:r w:rsidRPr="00A46E93">
        <w:rPr>
          <w:rFonts w:ascii="Times New Roman" w:hAnsi="Times New Roman" w:cs="Times New Roman"/>
          <w:sz w:val="24"/>
          <w:szCs w:val="24"/>
        </w:rPr>
        <w:t>Деятельностью по инвестицион</w:t>
      </w:r>
      <w:r w:rsidR="009124B9" w:rsidRPr="00A46E93">
        <w:rPr>
          <w:rFonts w:ascii="Times New Roman" w:hAnsi="Times New Roman" w:cs="Times New Roman"/>
          <w:sz w:val="24"/>
          <w:szCs w:val="24"/>
        </w:rPr>
        <w:t>ному консультированию -</w:t>
      </w:r>
      <w:r w:rsidRPr="00A46E93">
        <w:rPr>
          <w:rFonts w:ascii="Times New Roman" w:hAnsi="Times New Roman" w:cs="Times New Roman"/>
          <w:sz w:val="24"/>
          <w:szCs w:val="24"/>
        </w:rPr>
        <w:t xml:space="preserve"> оказание консультационных услуг в отношении ценных бумаг, сделок с ними и (или) заключения договоров</w:t>
      </w:r>
      <w:r w:rsidR="00A076F0" w:rsidRPr="00A46E93">
        <w:rPr>
          <w:rFonts w:ascii="Times New Roman" w:hAnsi="Times New Roman" w:cs="Times New Roman"/>
          <w:sz w:val="24"/>
          <w:szCs w:val="24"/>
        </w:rPr>
        <w:t xml:space="preserve">.                                              </w:t>
      </w:r>
      <w:r w:rsidR="00B63C29" w:rsidRPr="00A46E93">
        <w:rPr>
          <w:rFonts w:ascii="Times New Roman" w:hAnsi="Times New Roman" w:cs="Times New Roman"/>
          <w:sz w:val="24"/>
          <w:szCs w:val="24"/>
        </w:rPr>
        <w:t>Инвестиционный советник - профессиональный участник рынка ценных бумаг, осуществляющий деятельность по инвестиционному консультированию</w:t>
      </w:r>
      <w:r w:rsidR="00A076F0" w:rsidRPr="00A46E93">
        <w:rPr>
          <w:rFonts w:ascii="Times New Roman" w:hAnsi="Times New Roman" w:cs="Times New Roman"/>
          <w:sz w:val="24"/>
          <w:szCs w:val="24"/>
        </w:rPr>
        <w:t xml:space="preserve">                                                                                                             </w:t>
      </w:r>
      <w:r w:rsidR="009124B9" w:rsidRPr="00A46E93">
        <w:rPr>
          <w:rFonts w:ascii="Times New Roman" w:hAnsi="Times New Roman" w:cs="Times New Roman"/>
          <w:sz w:val="24"/>
          <w:szCs w:val="24"/>
        </w:rPr>
        <w:t>Не является деятельностью по инвестиционному консультированию предоставление:</w:t>
      </w:r>
      <w:r w:rsidR="00A076F0" w:rsidRPr="00A46E93">
        <w:rPr>
          <w:rFonts w:ascii="Times New Roman" w:hAnsi="Times New Roman" w:cs="Times New Roman"/>
          <w:sz w:val="24"/>
          <w:szCs w:val="24"/>
        </w:rPr>
        <w:t xml:space="preserve">                                           </w:t>
      </w:r>
      <w:r w:rsidR="009124B9" w:rsidRPr="00A46E93">
        <w:rPr>
          <w:rFonts w:ascii="Times New Roman" w:hAnsi="Times New Roman" w:cs="Times New Roman"/>
          <w:sz w:val="24"/>
          <w:szCs w:val="24"/>
        </w:rPr>
        <w:t>-информации о своих услугах и (или) выпущенных (эмитированных) ими финансовых инструментах при условии, что предоставляемая информация не содержит индивидуальной инвестиционной рекомендации;</w:t>
      </w:r>
      <w:r w:rsidR="00A076F0" w:rsidRPr="00A46E93">
        <w:rPr>
          <w:rFonts w:ascii="Times New Roman" w:hAnsi="Times New Roman" w:cs="Times New Roman"/>
          <w:sz w:val="24"/>
          <w:szCs w:val="24"/>
        </w:rPr>
        <w:t xml:space="preserve">                                                                                                                                             </w:t>
      </w:r>
      <w:r w:rsidR="009124B9" w:rsidRPr="00A46E93">
        <w:rPr>
          <w:rFonts w:ascii="Times New Roman" w:hAnsi="Times New Roman" w:cs="Times New Roman"/>
          <w:sz w:val="24"/>
          <w:szCs w:val="24"/>
        </w:rPr>
        <w:t>-</w:t>
      </w:r>
      <w:r w:rsidR="00B63C29" w:rsidRPr="00A46E93">
        <w:rPr>
          <w:rFonts w:ascii="Times New Roman" w:hAnsi="Times New Roman" w:cs="Times New Roman"/>
          <w:sz w:val="24"/>
          <w:szCs w:val="24"/>
        </w:rPr>
        <w:t>информации, связанной с финансовыми инструментами, если лицо, которому предоставляется такая информация, является квалифицированным инвестором в силу федерального закона и информация содержит прямое указание на то, что она не является индивидуальной инвестиционной рекомендацией и предоставляется лицу в качестве квалифицированного инвестора в силу федерального закона.</w:t>
      </w:r>
      <w:r w:rsidR="00A46E93" w:rsidRPr="00A46E93">
        <w:rPr>
          <w:rFonts w:ascii="Times New Roman" w:hAnsi="Times New Roman" w:cs="Times New Roman"/>
          <w:sz w:val="24"/>
          <w:szCs w:val="24"/>
        </w:rPr>
        <w:t xml:space="preserve">                                                                                                                             </w:t>
      </w:r>
      <w:r w:rsidR="00B63C29" w:rsidRPr="00A46E93">
        <w:rPr>
          <w:rFonts w:ascii="Times New Roman" w:hAnsi="Times New Roman" w:cs="Times New Roman"/>
          <w:sz w:val="24"/>
          <w:szCs w:val="24"/>
        </w:rPr>
        <w:t>Инвестиционный советник, действующий самостоятельно или с привлечением агента инвестиционного советника, обязан предоставить физическому лицу, имеющему намерение заключить с инвестиционным советником договор об инвестиционном консультировании, достоверную информацию о таком договоре, в том числе о его условиях и рисках, связанных с его исполнением.</w:t>
      </w:r>
      <w:r w:rsidR="007B0018" w:rsidRPr="00A46E93">
        <w:rPr>
          <w:rFonts w:ascii="Times New Roman" w:hAnsi="Times New Roman" w:cs="Times New Roman"/>
          <w:sz w:val="24"/>
          <w:szCs w:val="24"/>
        </w:rPr>
        <w:t xml:space="preserve">                                                                                                                                                                          </w:t>
      </w:r>
      <w:r w:rsidR="00BE08F4" w:rsidRPr="00A46E93">
        <w:rPr>
          <w:rFonts w:ascii="Times New Roman" w:hAnsi="Times New Roman" w:cs="Times New Roman"/>
          <w:sz w:val="24"/>
          <w:szCs w:val="24"/>
        </w:rPr>
        <w:t>Банк России устанавливает порядок ведения единого реестра инвестиционных советников, ведет указанный реестр, предоставляет заинтересованным лицам сведения, содержащиеся в указанном реестре.</w:t>
      </w:r>
      <w:r w:rsidR="007B0018" w:rsidRPr="00A46E93">
        <w:rPr>
          <w:rFonts w:ascii="Times New Roman" w:hAnsi="Times New Roman" w:cs="Times New Roman"/>
          <w:sz w:val="24"/>
          <w:szCs w:val="24"/>
        </w:rPr>
        <w:t xml:space="preserve">                                                                                                                                                         </w:t>
      </w:r>
      <w:r w:rsidR="000D1D5D" w:rsidRPr="00A46E93">
        <w:rPr>
          <w:rFonts w:ascii="Times New Roman" w:hAnsi="Times New Roman" w:cs="Times New Roman"/>
          <w:sz w:val="24"/>
          <w:szCs w:val="24"/>
        </w:rPr>
        <w:t xml:space="preserve">        </w:t>
      </w:r>
      <w:r w:rsidR="00E84545" w:rsidRPr="00A46E93">
        <w:rPr>
          <w:rFonts w:ascii="Times New Roman" w:hAnsi="Times New Roman" w:cs="Times New Roman"/>
          <w:sz w:val="24"/>
          <w:szCs w:val="24"/>
        </w:rPr>
        <w:t>Инвестиционный советник, являющийся юридическим лицом, вправе совмещать свою деятельность с иными видами профессиональной деятельности на рынке ценных бумаг и деят</w:t>
      </w:r>
      <w:r w:rsidR="002E7DC9" w:rsidRPr="00A46E93">
        <w:rPr>
          <w:rFonts w:ascii="Times New Roman" w:hAnsi="Times New Roman" w:cs="Times New Roman"/>
          <w:sz w:val="24"/>
          <w:szCs w:val="24"/>
        </w:rPr>
        <w:t>ельностью кредитной организации, а также с любой иной</w:t>
      </w:r>
      <w:r w:rsidR="00B37B09" w:rsidRPr="00A46E93">
        <w:rPr>
          <w:rFonts w:ascii="Times New Roman" w:hAnsi="Times New Roman" w:cs="Times New Roman"/>
          <w:sz w:val="24"/>
          <w:szCs w:val="24"/>
        </w:rPr>
        <w:t xml:space="preserve"> деятельностью</w:t>
      </w:r>
      <w:r w:rsidR="002E7DC9" w:rsidRPr="00A46E93">
        <w:rPr>
          <w:rFonts w:ascii="Times New Roman" w:hAnsi="Times New Roman" w:cs="Times New Roman"/>
          <w:sz w:val="24"/>
          <w:szCs w:val="24"/>
        </w:rPr>
        <w:t xml:space="preserve"> не подлежащей лицензированию</w:t>
      </w:r>
      <w:r w:rsidR="00B37B09" w:rsidRPr="00A46E93">
        <w:rPr>
          <w:rFonts w:ascii="Times New Roman" w:hAnsi="Times New Roman" w:cs="Times New Roman"/>
          <w:sz w:val="24"/>
          <w:szCs w:val="24"/>
        </w:rPr>
        <w:t>.</w:t>
      </w:r>
      <w:r w:rsidR="00A46E93" w:rsidRPr="00A46E93">
        <w:rPr>
          <w:rFonts w:ascii="Times New Roman" w:hAnsi="Times New Roman" w:cs="Times New Roman"/>
          <w:sz w:val="24"/>
          <w:szCs w:val="24"/>
        </w:rPr>
        <w:t xml:space="preserve">                                                                                                                                          Инвестиционный советник получает фиксированную сумму за оказание консультационных услуг.</w:t>
      </w:r>
    </w:p>
    <w:p w:rsidR="00B37B09" w:rsidRPr="00B73806" w:rsidRDefault="00B37B09" w:rsidP="00B73806">
      <w:pPr>
        <w:jc w:val="center"/>
        <w:rPr>
          <w:rFonts w:ascii="Times New Roman" w:hAnsi="Times New Roman" w:cs="Times New Roman"/>
          <w:b/>
          <w:sz w:val="24"/>
          <w:szCs w:val="24"/>
        </w:rPr>
      </w:pPr>
      <w:r w:rsidRPr="00B73806">
        <w:rPr>
          <w:rFonts w:ascii="Times New Roman" w:hAnsi="Times New Roman" w:cs="Times New Roman"/>
          <w:b/>
          <w:sz w:val="24"/>
          <w:szCs w:val="24"/>
        </w:rPr>
        <w:t>Статья 7. Депозитарная деятельность</w:t>
      </w:r>
    </w:p>
    <w:p w:rsidR="00516612" w:rsidRPr="00D33687" w:rsidRDefault="00442B58" w:rsidP="00484F66">
      <w:pPr>
        <w:rPr>
          <w:rFonts w:ascii="Times New Roman" w:hAnsi="Times New Roman" w:cs="Times New Roman"/>
          <w:sz w:val="24"/>
          <w:szCs w:val="24"/>
        </w:rPr>
      </w:pPr>
      <w:r w:rsidRPr="00D33687">
        <w:rPr>
          <w:rFonts w:ascii="Times New Roman" w:hAnsi="Times New Roman" w:cs="Times New Roman"/>
          <w:sz w:val="24"/>
          <w:szCs w:val="24"/>
        </w:rPr>
        <w:t>Депозитарная деятельность</w:t>
      </w:r>
      <w:r w:rsidR="00B37B09" w:rsidRPr="00D33687">
        <w:rPr>
          <w:rFonts w:ascii="Times New Roman" w:hAnsi="Times New Roman" w:cs="Times New Roman"/>
          <w:sz w:val="24"/>
          <w:szCs w:val="24"/>
        </w:rPr>
        <w:t xml:space="preserve"> </w:t>
      </w:r>
      <w:r w:rsidRPr="00D33687">
        <w:rPr>
          <w:rFonts w:ascii="Times New Roman" w:hAnsi="Times New Roman" w:cs="Times New Roman"/>
          <w:sz w:val="24"/>
          <w:szCs w:val="24"/>
        </w:rPr>
        <w:t xml:space="preserve">- </w:t>
      </w:r>
      <w:r w:rsidR="00B37B09" w:rsidRPr="00D33687">
        <w:rPr>
          <w:rFonts w:ascii="Times New Roman" w:hAnsi="Times New Roman" w:cs="Times New Roman"/>
          <w:sz w:val="24"/>
          <w:szCs w:val="24"/>
        </w:rPr>
        <w:t>оказание услуг по учету и переходу прав на бездокументарные ценные бумаги и обездвиженные документарные ценные бумаги, а также по хранению обездвиже</w:t>
      </w:r>
      <w:r w:rsidR="00D83C59" w:rsidRPr="00D33687">
        <w:rPr>
          <w:rFonts w:ascii="Times New Roman" w:hAnsi="Times New Roman" w:cs="Times New Roman"/>
          <w:sz w:val="24"/>
          <w:szCs w:val="24"/>
        </w:rPr>
        <w:t xml:space="preserve">нных документарных ценных бумаг.                                                                                                       </w:t>
      </w:r>
      <w:r w:rsidRPr="00D33687">
        <w:rPr>
          <w:rFonts w:ascii="Times New Roman" w:hAnsi="Times New Roman" w:cs="Times New Roman"/>
          <w:sz w:val="24"/>
          <w:szCs w:val="24"/>
        </w:rPr>
        <w:t>Депозитарий - профессиональный участник рынка ценных бумаг, осуществляющий депозитарную деятельность.</w:t>
      </w:r>
      <w:r w:rsidR="00D83C59" w:rsidRPr="00D33687">
        <w:rPr>
          <w:rFonts w:ascii="Times New Roman" w:hAnsi="Times New Roman" w:cs="Times New Roman"/>
          <w:sz w:val="24"/>
          <w:szCs w:val="24"/>
        </w:rPr>
        <w:t xml:space="preserve">                                                                                                                                                                </w:t>
      </w:r>
      <w:r w:rsidR="00557068" w:rsidRPr="00D33687">
        <w:rPr>
          <w:rFonts w:ascii="Times New Roman" w:hAnsi="Times New Roman" w:cs="Times New Roman"/>
          <w:sz w:val="24"/>
          <w:szCs w:val="24"/>
        </w:rPr>
        <w:t>Депонент - лицо, пользующееся услугами депозитария по учету прав на ценные бумаги.</w:t>
      </w:r>
      <w:r w:rsidR="00D83C59" w:rsidRPr="00D33687">
        <w:rPr>
          <w:rFonts w:ascii="Times New Roman" w:hAnsi="Times New Roman" w:cs="Times New Roman"/>
          <w:sz w:val="24"/>
          <w:szCs w:val="24"/>
        </w:rPr>
        <w:t xml:space="preserve">      </w:t>
      </w:r>
      <w:r w:rsidR="00D058E2" w:rsidRPr="00D33687">
        <w:rPr>
          <w:rFonts w:ascii="Times New Roman" w:hAnsi="Times New Roman" w:cs="Times New Roman"/>
          <w:sz w:val="24"/>
          <w:szCs w:val="24"/>
        </w:rPr>
        <w:t>Депозитарий вправе совершать сделки по предоставлению займа ценными бумагами, одновременно являясь представителем разных сторон в сделке, в том числе не являющихся предпринимателями.</w:t>
      </w:r>
      <w:r w:rsidR="00D83C59" w:rsidRPr="00D33687">
        <w:rPr>
          <w:rFonts w:ascii="Times New Roman" w:hAnsi="Times New Roman" w:cs="Times New Roman"/>
          <w:sz w:val="24"/>
          <w:szCs w:val="24"/>
        </w:rPr>
        <w:t xml:space="preserve">                                                                                                                                                     </w:t>
      </w:r>
      <w:r w:rsidR="00D058E2" w:rsidRPr="00D33687">
        <w:rPr>
          <w:rFonts w:ascii="Times New Roman" w:hAnsi="Times New Roman" w:cs="Times New Roman"/>
          <w:sz w:val="24"/>
          <w:szCs w:val="24"/>
        </w:rPr>
        <w:t>Депозитарий имеет право регистрироваться в реестре владельцев ценных бумаг или у другого депозитария в качестве номинального держателя на основании депозитарного договора.</w:t>
      </w:r>
      <w:r w:rsidR="00C607ED" w:rsidRPr="00D33687">
        <w:rPr>
          <w:rFonts w:ascii="Times New Roman" w:hAnsi="Times New Roman" w:cs="Times New Roman"/>
          <w:sz w:val="24"/>
          <w:szCs w:val="24"/>
        </w:rPr>
        <w:t xml:space="preserve">                                </w:t>
      </w:r>
      <w:r w:rsidR="00D33687">
        <w:rPr>
          <w:rFonts w:ascii="Times New Roman" w:hAnsi="Times New Roman" w:cs="Times New Roman"/>
          <w:sz w:val="24"/>
          <w:szCs w:val="24"/>
        </w:rPr>
        <w:t xml:space="preserve">                                                                                                                      </w:t>
      </w:r>
      <w:r w:rsidR="00C607ED" w:rsidRPr="00D33687">
        <w:rPr>
          <w:rFonts w:ascii="Times New Roman" w:hAnsi="Times New Roman" w:cs="Times New Roman"/>
          <w:sz w:val="24"/>
          <w:szCs w:val="24"/>
        </w:rPr>
        <w:t xml:space="preserve"> </w:t>
      </w:r>
      <w:r w:rsidR="00D058E2" w:rsidRPr="00D33687">
        <w:rPr>
          <w:rFonts w:ascii="Times New Roman" w:hAnsi="Times New Roman" w:cs="Times New Roman"/>
          <w:sz w:val="24"/>
          <w:szCs w:val="24"/>
        </w:rPr>
        <w:t xml:space="preserve">Учет прав на ценные бумаги осуществляется депозитарием на основании депозитарного </w:t>
      </w:r>
      <w:r w:rsidR="00D058E2" w:rsidRPr="00D33687">
        <w:rPr>
          <w:rFonts w:ascii="Times New Roman" w:hAnsi="Times New Roman" w:cs="Times New Roman"/>
          <w:sz w:val="24"/>
          <w:szCs w:val="24"/>
        </w:rPr>
        <w:lastRenderedPageBreak/>
        <w:t>договора при соблюдении одного из следующих условий:</w:t>
      </w:r>
      <w:r w:rsidR="00C607ED" w:rsidRPr="00D33687">
        <w:rPr>
          <w:rFonts w:ascii="Times New Roman" w:hAnsi="Times New Roman" w:cs="Times New Roman"/>
          <w:sz w:val="24"/>
          <w:szCs w:val="24"/>
        </w:rPr>
        <w:t xml:space="preserve">                                                                                                                       </w:t>
      </w:r>
      <w:r w:rsidR="00D058E2" w:rsidRPr="00D33687">
        <w:rPr>
          <w:rFonts w:ascii="Times New Roman" w:hAnsi="Times New Roman" w:cs="Times New Roman"/>
          <w:sz w:val="24"/>
          <w:szCs w:val="24"/>
        </w:rPr>
        <w:t xml:space="preserve">1) депозитарием осуществляется хранение обездвиженных документарных ценных бумаг или </w:t>
      </w:r>
      <w:r w:rsidR="00516612" w:rsidRPr="00D33687">
        <w:rPr>
          <w:rFonts w:ascii="Times New Roman" w:hAnsi="Times New Roman" w:cs="Times New Roman"/>
          <w:sz w:val="24"/>
          <w:szCs w:val="24"/>
        </w:rPr>
        <w:t>на основании ФЗ</w:t>
      </w:r>
      <w:r w:rsidR="00D058E2" w:rsidRPr="00D33687">
        <w:rPr>
          <w:rFonts w:ascii="Times New Roman" w:hAnsi="Times New Roman" w:cs="Times New Roman"/>
          <w:sz w:val="24"/>
          <w:szCs w:val="24"/>
        </w:rPr>
        <w:t xml:space="preserve"> хранение электронного документа, в котором закреплены права по бездокументарной ценной бумаге;</w:t>
      </w:r>
      <w:r w:rsidR="00C607ED" w:rsidRPr="00D33687">
        <w:rPr>
          <w:rFonts w:ascii="Times New Roman" w:hAnsi="Times New Roman" w:cs="Times New Roman"/>
          <w:sz w:val="24"/>
          <w:szCs w:val="24"/>
        </w:rPr>
        <w:t xml:space="preserve">                                                                                                                                     </w:t>
      </w:r>
      <w:r w:rsidR="00D058E2" w:rsidRPr="00D33687">
        <w:rPr>
          <w:rFonts w:ascii="Times New Roman" w:hAnsi="Times New Roman" w:cs="Times New Roman"/>
          <w:sz w:val="24"/>
          <w:szCs w:val="24"/>
        </w:rPr>
        <w:t>2) депозитарий является номинальным держателем ценных бумаг;</w:t>
      </w:r>
      <w:r w:rsidR="00C607ED" w:rsidRPr="00D33687">
        <w:rPr>
          <w:rFonts w:ascii="Times New Roman" w:hAnsi="Times New Roman" w:cs="Times New Roman"/>
          <w:sz w:val="24"/>
          <w:szCs w:val="24"/>
        </w:rPr>
        <w:t xml:space="preserve">                                                                            </w:t>
      </w:r>
      <w:r w:rsidR="00D058E2" w:rsidRPr="00D33687">
        <w:rPr>
          <w:rFonts w:ascii="Times New Roman" w:hAnsi="Times New Roman" w:cs="Times New Roman"/>
          <w:sz w:val="24"/>
          <w:szCs w:val="24"/>
        </w:rPr>
        <w:t>3) депозитарий на основании договора с эмитентом оказывает услуги по централизованному учету прав на ценные бумаги.</w:t>
      </w:r>
      <w:r w:rsidR="00343395" w:rsidRPr="00D33687">
        <w:rPr>
          <w:rFonts w:ascii="Times New Roman" w:hAnsi="Times New Roman" w:cs="Times New Roman"/>
          <w:sz w:val="24"/>
          <w:szCs w:val="24"/>
        </w:rPr>
        <w:t xml:space="preserve">                                                                                                                           </w:t>
      </w:r>
      <w:r w:rsidR="00516612" w:rsidRPr="00D33687">
        <w:rPr>
          <w:rFonts w:ascii="Times New Roman" w:hAnsi="Times New Roman" w:cs="Times New Roman"/>
          <w:sz w:val="24"/>
          <w:szCs w:val="24"/>
        </w:rPr>
        <w:t>Депозитарий, заключивший договор с эмитентом об оказании услуг по централизованному учету прав на облигации, проводит операции по счетам депо, связанные с размещением облигаций, централизованный учет прав на которые он осуществляет, без поручения депонентов.</w:t>
      </w:r>
      <w:r w:rsidR="00343395" w:rsidRPr="00D33687">
        <w:rPr>
          <w:rFonts w:ascii="Times New Roman" w:hAnsi="Times New Roman" w:cs="Times New Roman"/>
          <w:sz w:val="24"/>
          <w:szCs w:val="24"/>
        </w:rPr>
        <w:t xml:space="preserve">   </w:t>
      </w:r>
      <w:r w:rsidR="00D33687">
        <w:rPr>
          <w:rFonts w:ascii="Times New Roman" w:hAnsi="Times New Roman" w:cs="Times New Roman"/>
          <w:sz w:val="24"/>
          <w:szCs w:val="24"/>
        </w:rPr>
        <w:t xml:space="preserve">                                                                                                   </w:t>
      </w:r>
      <w:r w:rsidR="00343395" w:rsidRPr="00D33687">
        <w:rPr>
          <w:rFonts w:ascii="Times New Roman" w:hAnsi="Times New Roman" w:cs="Times New Roman"/>
          <w:sz w:val="24"/>
          <w:szCs w:val="24"/>
        </w:rPr>
        <w:t xml:space="preserve">  </w:t>
      </w:r>
      <w:r w:rsidR="00484F66" w:rsidRPr="00D33687">
        <w:rPr>
          <w:rFonts w:ascii="Times New Roman" w:hAnsi="Times New Roman" w:cs="Times New Roman"/>
          <w:sz w:val="24"/>
          <w:szCs w:val="24"/>
        </w:rPr>
        <w:t xml:space="preserve">Депозитарии вправе зачислять на счет депо владельца ценные бумаги. Депозитарным договором может быть предусмотрена обязанность депозитария осуществлять учет цифровых прав, переданных ему депонентом или указанным депонентом лицом, путем зачисления таких цифровых прав на счет депо, открытый депоненту. Депозитарий обязан обособить в информационной системе цифровые права, принадлежащие депонентам, от цифровых прав, принадлежащих этому депозитарию. </w:t>
      </w:r>
      <w:r w:rsidR="00D33687">
        <w:rPr>
          <w:rFonts w:ascii="Times New Roman" w:hAnsi="Times New Roman" w:cs="Times New Roman"/>
          <w:sz w:val="24"/>
          <w:szCs w:val="24"/>
        </w:rPr>
        <w:t xml:space="preserve">                                                                  </w:t>
      </w:r>
      <w:r w:rsidR="00484F66" w:rsidRPr="00D33687">
        <w:rPr>
          <w:rFonts w:ascii="Times New Roman" w:hAnsi="Times New Roman" w:cs="Times New Roman"/>
          <w:sz w:val="24"/>
          <w:szCs w:val="24"/>
        </w:rPr>
        <w:t>Цифровые права депонента, учет которых осуществляется на его счете депо, подтверждаются выпиской депозитария.</w:t>
      </w:r>
    </w:p>
    <w:p w:rsidR="002E7DC9" w:rsidRDefault="002E7DC9" w:rsidP="00E84545"/>
    <w:p w:rsidR="00484F66" w:rsidRPr="00B73806" w:rsidRDefault="00AB3DDB" w:rsidP="00B73806">
      <w:pPr>
        <w:jc w:val="center"/>
        <w:rPr>
          <w:rFonts w:ascii="Times New Roman" w:hAnsi="Times New Roman" w:cs="Times New Roman"/>
          <w:b/>
          <w:sz w:val="24"/>
          <w:szCs w:val="24"/>
        </w:rPr>
      </w:pPr>
      <w:r w:rsidRPr="00B73806">
        <w:rPr>
          <w:rFonts w:ascii="Times New Roman" w:hAnsi="Times New Roman" w:cs="Times New Roman"/>
          <w:b/>
          <w:sz w:val="24"/>
          <w:szCs w:val="24"/>
        </w:rPr>
        <w:t>Статья 8. Деятельность по ведению реестра владельцев ценных бумаг</w:t>
      </w:r>
    </w:p>
    <w:p w:rsidR="005753EE" w:rsidRPr="0041733C" w:rsidRDefault="00185CAF" w:rsidP="005753EE">
      <w:pPr>
        <w:rPr>
          <w:rFonts w:ascii="Times New Roman" w:hAnsi="Times New Roman" w:cs="Times New Roman"/>
          <w:sz w:val="24"/>
          <w:szCs w:val="24"/>
        </w:rPr>
      </w:pPr>
      <w:r w:rsidRPr="0041733C">
        <w:rPr>
          <w:rFonts w:ascii="Times New Roman" w:hAnsi="Times New Roman" w:cs="Times New Roman"/>
          <w:sz w:val="24"/>
          <w:szCs w:val="24"/>
        </w:rPr>
        <w:t>Деятельностью по ведению реестра владельцев ценных бумаг - сбор, фиксация, обработка, хранение данных, составляющих реестр владельцев ценных бумаг или реестр акций непубличного акционерного общества в виде цифровых финансовых активов, и предоставление информации из таких реестров.</w:t>
      </w:r>
      <w:r w:rsidR="00AC3180" w:rsidRPr="0041733C">
        <w:rPr>
          <w:rFonts w:ascii="Times New Roman" w:hAnsi="Times New Roman" w:cs="Times New Roman"/>
          <w:sz w:val="24"/>
          <w:szCs w:val="24"/>
        </w:rPr>
        <w:t xml:space="preserve">                                                                                                                                                                       </w:t>
      </w:r>
      <w:r w:rsidRPr="0041733C">
        <w:rPr>
          <w:rFonts w:ascii="Times New Roman" w:hAnsi="Times New Roman" w:cs="Times New Roman"/>
          <w:sz w:val="24"/>
          <w:szCs w:val="24"/>
        </w:rPr>
        <w:t>Только юридические лица имеют право заниматься деятельностью по ведению реестра владельцев ценных бумаг.</w:t>
      </w:r>
      <w:r w:rsidR="00AC3180" w:rsidRPr="0041733C">
        <w:rPr>
          <w:rFonts w:ascii="Times New Roman" w:hAnsi="Times New Roman" w:cs="Times New Roman"/>
          <w:sz w:val="24"/>
          <w:szCs w:val="24"/>
        </w:rPr>
        <w:t xml:space="preserve">                                                                                                                                         </w:t>
      </w:r>
      <w:r w:rsidRPr="0041733C">
        <w:rPr>
          <w:rFonts w:ascii="Times New Roman" w:hAnsi="Times New Roman" w:cs="Times New Roman"/>
          <w:sz w:val="24"/>
          <w:szCs w:val="24"/>
        </w:rPr>
        <w:t>Держатель реестра - лицо, осуществляющее деятельность по ведению реестра</w:t>
      </w:r>
      <w:r w:rsidR="00A270F9" w:rsidRPr="0041733C">
        <w:rPr>
          <w:rFonts w:ascii="Times New Roman" w:hAnsi="Times New Roman" w:cs="Times New Roman"/>
          <w:sz w:val="24"/>
          <w:szCs w:val="24"/>
        </w:rPr>
        <w:t>.</w:t>
      </w:r>
      <w:r w:rsidR="00AC3180" w:rsidRPr="0041733C">
        <w:rPr>
          <w:rFonts w:ascii="Times New Roman" w:hAnsi="Times New Roman" w:cs="Times New Roman"/>
          <w:sz w:val="24"/>
          <w:szCs w:val="24"/>
        </w:rPr>
        <w:t xml:space="preserve">                                           </w:t>
      </w:r>
      <w:r w:rsidR="00A270F9" w:rsidRPr="0041733C">
        <w:rPr>
          <w:rFonts w:ascii="Times New Roman" w:hAnsi="Times New Roman" w:cs="Times New Roman"/>
          <w:sz w:val="24"/>
          <w:szCs w:val="24"/>
        </w:rPr>
        <w:t>Регистратор не вправе совершать сделки с ценными бумагами эмитента, реестр владельцев которых он ведет.</w:t>
      </w:r>
      <w:r w:rsidR="00AC3180" w:rsidRPr="0041733C">
        <w:rPr>
          <w:rFonts w:ascii="Times New Roman" w:hAnsi="Times New Roman" w:cs="Times New Roman"/>
          <w:sz w:val="24"/>
          <w:szCs w:val="24"/>
        </w:rPr>
        <w:t xml:space="preserve">                                                                                                                                                                         </w:t>
      </w:r>
      <w:r w:rsidR="00A270F9" w:rsidRPr="0041733C">
        <w:rPr>
          <w:rFonts w:ascii="Times New Roman" w:hAnsi="Times New Roman" w:cs="Times New Roman"/>
          <w:sz w:val="24"/>
          <w:szCs w:val="24"/>
        </w:rPr>
        <w:t>Для ценных бумаг на предъявителя реестр не ведется.</w:t>
      </w:r>
      <w:r w:rsidR="00AC3180" w:rsidRPr="0041733C">
        <w:rPr>
          <w:rFonts w:ascii="Times New Roman" w:hAnsi="Times New Roman" w:cs="Times New Roman"/>
          <w:sz w:val="24"/>
          <w:szCs w:val="24"/>
        </w:rPr>
        <w:t xml:space="preserve">                                                                                         </w:t>
      </w:r>
      <w:r w:rsidR="005753EE" w:rsidRPr="0041733C">
        <w:rPr>
          <w:rFonts w:ascii="Times New Roman" w:hAnsi="Times New Roman" w:cs="Times New Roman"/>
          <w:sz w:val="24"/>
          <w:szCs w:val="24"/>
        </w:rPr>
        <w:t>Договор на ведение реестра заключается только с одним юридическим лицом. Держатель реестра может вести реестры владельцев ценных бумаг неограниченного числа эмитентов или лиц, обязанных по ценным бумагам.</w:t>
      </w:r>
      <w:r w:rsidR="00A665CA" w:rsidRPr="0041733C">
        <w:rPr>
          <w:rFonts w:ascii="Times New Roman" w:hAnsi="Times New Roman" w:cs="Times New Roman"/>
          <w:sz w:val="24"/>
          <w:szCs w:val="24"/>
        </w:rPr>
        <w:t xml:space="preserve">                                                                                                                                </w:t>
      </w:r>
      <w:r w:rsidR="00DC7723" w:rsidRPr="0041733C">
        <w:rPr>
          <w:rFonts w:ascii="Times New Roman" w:hAnsi="Times New Roman" w:cs="Times New Roman"/>
          <w:sz w:val="24"/>
          <w:szCs w:val="24"/>
        </w:rPr>
        <w:t xml:space="preserve">В </w:t>
      </w:r>
      <w:r w:rsidR="005753EE" w:rsidRPr="0041733C">
        <w:rPr>
          <w:rFonts w:ascii="Times New Roman" w:hAnsi="Times New Roman" w:cs="Times New Roman"/>
          <w:sz w:val="24"/>
          <w:szCs w:val="24"/>
        </w:rPr>
        <w:t>обязанности держателя реестра входит:</w:t>
      </w:r>
      <w:r w:rsidR="00A665CA" w:rsidRPr="0041733C">
        <w:rPr>
          <w:rFonts w:ascii="Times New Roman" w:hAnsi="Times New Roman" w:cs="Times New Roman"/>
          <w:sz w:val="24"/>
          <w:szCs w:val="24"/>
        </w:rPr>
        <w:t xml:space="preserve">                                                                                                                         </w:t>
      </w:r>
      <w:r w:rsidR="005753EE" w:rsidRPr="0041733C">
        <w:rPr>
          <w:rFonts w:ascii="Times New Roman" w:hAnsi="Times New Roman" w:cs="Times New Roman"/>
          <w:sz w:val="24"/>
          <w:szCs w:val="24"/>
        </w:rPr>
        <w:t>1) открывать и вести лицевые и иные счета в соответствии с требованиям</w:t>
      </w:r>
      <w:r w:rsidR="00DC7723" w:rsidRPr="0041733C">
        <w:rPr>
          <w:rFonts w:ascii="Times New Roman" w:hAnsi="Times New Roman" w:cs="Times New Roman"/>
          <w:sz w:val="24"/>
          <w:szCs w:val="24"/>
        </w:rPr>
        <w:t>и настоящего ФЗ</w:t>
      </w:r>
      <w:r w:rsidR="005753EE" w:rsidRPr="0041733C">
        <w:rPr>
          <w:rFonts w:ascii="Times New Roman" w:hAnsi="Times New Roman" w:cs="Times New Roman"/>
          <w:sz w:val="24"/>
          <w:szCs w:val="24"/>
        </w:rPr>
        <w:t xml:space="preserve"> и</w:t>
      </w:r>
      <w:r w:rsidR="003F70D6" w:rsidRPr="0041733C">
        <w:rPr>
          <w:rFonts w:ascii="Times New Roman" w:hAnsi="Times New Roman" w:cs="Times New Roman"/>
          <w:sz w:val="24"/>
          <w:szCs w:val="24"/>
        </w:rPr>
        <w:t xml:space="preserve"> нормативных актов Банка России</w:t>
      </w:r>
      <w:r w:rsidR="00A665CA" w:rsidRPr="0041733C">
        <w:rPr>
          <w:rFonts w:ascii="Times New Roman" w:hAnsi="Times New Roman" w:cs="Times New Roman"/>
          <w:sz w:val="24"/>
          <w:szCs w:val="24"/>
        </w:rPr>
        <w:t xml:space="preserve">                                                                                                                                         </w:t>
      </w:r>
      <w:r w:rsidR="005753EE" w:rsidRPr="0041733C">
        <w:rPr>
          <w:rFonts w:ascii="Times New Roman" w:hAnsi="Times New Roman" w:cs="Times New Roman"/>
          <w:sz w:val="24"/>
          <w:szCs w:val="24"/>
        </w:rPr>
        <w:t>2) предоставлять зарегистрированному лицу, на лицевом счете которого учитывается более одного процента голосующих акций эмитента, информацию из реестра об имени (наименовании) зарегистрированных лиц и о количестве акций каждой категории (каждого типа), учи</w:t>
      </w:r>
      <w:r w:rsidR="003F70D6" w:rsidRPr="0041733C">
        <w:rPr>
          <w:rFonts w:ascii="Times New Roman" w:hAnsi="Times New Roman" w:cs="Times New Roman"/>
          <w:sz w:val="24"/>
          <w:szCs w:val="24"/>
        </w:rPr>
        <w:t>тываемых на их лицевых счетах</w:t>
      </w:r>
      <w:r w:rsidR="00A665CA" w:rsidRPr="0041733C">
        <w:rPr>
          <w:rFonts w:ascii="Times New Roman" w:hAnsi="Times New Roman" w:cs="Times New Roman"/>
          <w:sz w:val="24"/>
          <w:szCs w:val="24"/>
        </w:rPr>
        <w:t xml:space="preserve">                                                                                                                                                                           </w:t>
      </w:r>
      <w:r w:rsidR="005753EE" w:rsidRPr="0041733C">
        <w:rPr>
          <w:rFonts w:ascii="Times New Roman" w:hAnsi="Times New Roman" w:cs="Times New Roman"/>
          <w:sz w:val="24"/>
          <w:szCs w:val="24"/>
        </w:rPr>
        <w:t xml:space="preserve">3) информировать зарегистрированных лиц по их требованию о правах, закрепленных ценными бумагами, способах и </w:t>
      </w:r>
      <w:r w:rsidR="003F70D6" w:rsidRPr="0041733C">
        <w:rPr>
          <w:rFonts w:ascii="Times New Roman" w:hAnsi="Times New Roman" w:cs="Times New Roman"/>
          <w:sz w:val="24"/>
          <w:szCs w:val="24"/>
        </w:rPr>
        <w:t>порядке осуществления этих прав</w:t>
      </w:r>
      <w:r w:rsidR="00A665CA" w:rsidRPr="0041733C">
        <w:rPr>
          <w:rFonts w:ascii="Times New Roman" w:hAnsi="Times New Roman" w:cs="Times New Roman"/>
          <w:sz w:val="24"/>
          <w:szCs w:val="24"/>
        </w:rPr>
        <w:t xml:space="preserve">                                                                                                   </w:t>
      </w:r>
      <w:r w:rsidR="005753EE" w:rsidRPr="0041733C">
        <w:rPr>
          <w:rFonts w:ascii="Times New Roman" w:hAnsi="Times New Roman" w:cs="Times New Roman"/>
          <w:sz w:val="24"/>
          <w:szCs w:val="24"/>
        </w:rPr>
        <w:t>4) предоставлять зарегистрированному лицу по его требованию выписку из реестра по</w:t>
      </w:r>
      <w:r w:rsidR="003F70D6" w:rsidRPr="0041733C">
        <w:rPr>
          <w:rFonts w:ascii="Times New Roman" w:hAnsi="Times New Roman" w:cs="Times New Roman"/>
          <w:sz w:val="24"/>
          <w:szCs w:val="24"/>
        </w:rPr>
        <w:t xml:space="preserve"> его лицевому счету</w:t>
      </w:r>
      <w:r w:rsidR="00A665CA" w:rsidRPr="0041733C">
        <w:rPr>
          <w:rFonts w:ascii="Times New Roman" w:hAnsi="Times New Roman" w:cs="Times New Roman"/>
          <w:sz w:val="24"/>
          <w:szCs w:val="24"/>
        </w:rPr>
        <w:t xml:space="preserve">                                                                                                                                                                           </w:t>
      </w:r>
      <w:r w:rsidR="005753EE" w:rsidRPr="0041733C">
        <w:rPr>
          <w:rFonts w:ascii="Times New Roman" w:hAnsi="Times New Roman" w:cs="Times New Roman"/>
          <w:sz w:val="24"/>
          <w:szCs w:val="24"/>
        </w:rPr>
        <w:t>5) незамедлительно опубликовывать информацию об утрате учетных записей</w:t>
      </w:r>
      <w:r w:rsidR="00A665CA" w:rsidRPr="0041733C">
        <w:rPr>
          <w:rFonts w:ascii="Times New Roman" w:hAnsi="Times New Roman" w:cs="Times New Roman"/>
          <w:sz w:val="24"/>
          <w:szCs w:val="24"/>
        </w:rPr>
        <w:t xml:space="preserve">                                                        </w:t>
      </w:r>
      <w:r w:rsidR="005753EE" w:rsidRPr="0041733C">
        <w:rPr>
          <w:rFonts w:ascii="Times New Roman" w:hAnsi="Times New Roman" w:cs="Times New Roman"/>
          <w:sz w:val="24"/>
          <w:szCs w:val="24"/>
        </w:rPr>
        <w:lastRenderedPageBreak/>
        <w:t>6) исполнять иные обязанности, предусмотренные настоящим</w:t>
      </w:r>
      <w:r w:rsidR="003F70D6" w:rsidRPr="0041733C">
        <w:rPr>
          <w:rFonts w:ascii="Times New Roman" w:hAnsi="Times New Roman" w:cs="Times New Roman"/>
          <w:sz w:val="24"/>
          <w:szCs w:val="24"/>
        </w:rPr>
        <w:t xml:space="preserve"> ФЗ</w:t>
      </w:r>
      <w:r w:rsidR="005753EE" w:rsidRPr="0041733C">
        <w:rPr>
          <w:rFonts w:ascii="Times New Roman" w:hAnsi="Times New Roman" w:cs="Times New Roman"/>
          <w:sz w:val="24"/>
          <w:szCs w:val="24"/>
        </w:rPr>
        <w:t>, другими федеральными законами и принятыми в соответствии с ними нормативными актами Банка России.</w:t>
      </w:r>
    </w:p>
    <w:p w:rsidR="00C27728" w:rsidRPr="0041733C" w:rsidRDefault="00AC328B" w:rsidP="005753EE">
      <w:pPr>
        <w:rPr>
          <w:rFonts w:ascii="Times New Roman" w:hAnsi="Times New Roman" w:cs="Times New Roman"/>
          <w:sz w:val="24"/>
          <w:szCs w:val="24"/>
        </w:rPr>
      </w:pPr>
      <w:r w:rsidRPr="0041733C">
        <w:rPr>
          <w:rFonts w:ascii="Times New Roman" w:hAnsi="Times New Roman" w:cs="Times New Roman"/>
          <w:sz w:val="24"/>
          <w:szCs w:val="24"/>
        </w:rPr>
        <w:t>Держатель реестра проводит операции, связанные с размещением, выдачей или конвертацией ценных бумаг, на основании распоряжения эмитента ценных бумаг.</w:t>
      </w:r>
      <w:r w:rsidR="00A665CA" w:rsidRPr="0041733C">
        <w:rPr>
          <w:rFonts w:ascii="Times New Roman" w:hAnsi="Times New Roman" w:cs="Times New Roman"/>
          <w:sz w:val="24"/>
          <w:szCs w:val="24"/>
        </w:rPr>
        <w:t xml:space="preserve">                                                                   </w:t>
      </w:r>
      <w:r w:rsidRPr="0041733C">
        <w:rPr>
          <w:rFonts w:ascii="Times New Roman" w:hAnsi="Times New Roman" w:cs="Times New Roman"/>
          <w:sz w:val="24"/>
          <w:szCs w:val="24"/>
        </w:rPr>
        <w:t>Держатель реестра исполняет распоряжение зарегистрированного лица о проведении операции по лицевому счету или отказывает в проведении такой операции в течение трех рабочих дней с даты получения указанного распоряжения.</w:t>
      </w:r>
      <w:r w:rsidR="0041733C" w:rsidRPr="0041733C">
        <w:rPr>
          <w:rFonts w:ascii="Times New Roman" w:hAnsi="Times New Roman" w:cs="Times New Roman"/>
          <w:sz w:val="24"/>
          <w:szCs w:val="24"/>
        </w:rPr>
        <w:t xml:space="preserve">                                                                                                     </w:t>
      </w:r>
      <w:r w:rsidRPr="0041733C">
        <w:rPr>
          <w:rFonts w:ascii="Times New Roman" w:hAnsi="Times New Roman" w:cs="Times New Roman"/>
          <w:sz w:val="24"/>
          <w:szCs w:val="24"/>
        </w:rPr>
        <w:t xml:space="preserve">Отказ или уклонение от проведения операции по лицевому счету не допускается, за исключением случаев, предусмотренных </w:t>
      </w:r>
      <w:r w:rsidR="003566F9" w:rsidRPr="0041733C">
        <w:rPr>
          <w:rFonts w:ascii="Times New Roman" w:hAnsi="Times New Roman" w:cs="Times New Roman"/>
          <w:sz w:val="24"/>
          <w:szCs w:val="24"/>
        </w:rPr>
        <w:t xml:space="preserve">ФЗ </w:t>
      </w:r>
      <w:r w:rsidRPr="0041733C">
        <w:rPr>
          <w:rFonts w:ascii="Times New Roman" w:hAnsi="Times New Roman" w:cs="Times New Roman"/>
          <w:sz w:val="24"/>
          <w:szCs w:val="24"/>
        </w:rPr>
        <w:t>и нормативными актами Банка России.</w:t>
      </w:r>
      <w:r w:rsidR="0041733C" w:rsidRPr="0041733C">
        <w:rPr>
          <w:rFonts w:ascii="Times New Roman" w:hAnsi="Times New Roman" w:cs="Times New Roman"/>
          <w:sz w:val="24"/>
          <w:szCs w:val="24"/>
        </w:rPr>
        <w:t xml:space="preserve">                                             </w:t>
      </w:r>
      <w:r w:rsidR="003566F9" w:rsidRPr="0041733C">
        <w:rPr>
          <w:rFonts w:ascii="Times New Roman" w:hAnsi="Times New Roman" w:cs="Times New Roman"/>
          <w:sz w:val="24"/>
          <w:szCs w:val="24"/>
        </w:rPr>
        <w:t>Вознаграждение держателя реестра за составление списка лиц, осуществляющих права по ценным бумагам, не должно превышать затраты на его составление.</w:t>
      </w:r>
      <w:r w:rsidR="0041733C" w:rsidRPr="0041733C">
        <w:rPr>
          <w:rFonts w:ascii="Times New Roman" w:hAnsi="Times New Roman" w:cs="Times New Roman"/>
          <w:sz w:val="24"/>
          <w:szCs w:val="24"/>
        </w:rPr>
        <w:t xml:space="preserve">                                                       </w:t>
      </w:r>
      <w:r w:rsidR="003566F9" w:rsidRPr="0041733C">
        <w:rPr>
          <w:rFonts w:ascii="Times New Roman" w:hAnsi="Times New Roman" w:cs="Times New Roman"/>
          <w:sz w:val="24"/>
          <w:szCs w:val="24"/>
        </w:rPr>
        <w:t>Держатель реестра имеет право взимать с зарегистрированных лиц плату за проведение операций по лицевым счетам и за предоставление информации из реестра. Держатель реестра не вправе взимать плату в виде процента от стоимости ценных бумаг, в отношении которых проводится операция по лицевому счету. При размещении ценных бумаг выписка из реестра предоставляется владельцу ценных бумаг бесплатно.</w:t>
      </w:r>
      <w:r w:rsidR="0041733C" w:rsidRPr="0041733C">
        <w:rPr>
          <w:rFonts w:ascii="Times New Roman" w:hAnsi="Times New Roman" w:cs="Times New Roman"/>
          <w:sz w:val="24"/>
          <w:szCs w:val="24"/>
        </w:rPr>
        <w:t xml:space="preserve">                                                                                           </w:t>
      </w:r>
      <w:r w:rsidR="006B02E9" w:rsidRPr="0041733C">
        <w:rPr>
          <w:rFonts w:ascii="Times New Roman" w:hAnsi="Times New Roman" w:cs="Times New Roman"/>
          <w:sz w:val="24"/>
          <w:szCs w:val="24"/>
        </w:rPr>
        <w:t>После прекращения договора на ведение реестра совершение операций по лицевым счетам, установление обременений и ограничений на распоряжение ценными бумагами запрещаются до возобновления ведения реестра на основании договора.</w:t>
      </w:r>
      <w:r w:rsidR="0041733C" w:rsidRPr="0041733C">
        <w:rPr>
          <w:rFonts w:ascii="Times New Roman" w:hAnsi="Times New Roman" w:cs="Times New Roman"/>
          <w:sz w:val="24"/>
          <w:szCs w:val="24"/>
        </w:rPr>
        <w:t xml:space="preserve">                                                                                             </w:t>
      </w:r>
      <w:r w:rsidR="00C27728" w:rsidRPr="0041733C">
        <w:rPr>
          <w:rFonts w:ascii="Times New Roman" w:hAnsi="Times New Roman" w:cs="Times New Roman"/>
          <w:sz w:val="24"/>
          <w:szCs w:val="24"/>
        </w:rPr>
        <w:t>При прекращении договора на ведение реестра держатель реестра не позднее следующего рабочего дня обязан раскрыть информацию об этом.</w:t>
      </w:r>
    </w:p>
    <w:p w:rsidR="00510601" w:rsidRPr="00B73806" w:rsidRDefault="00510601" w:rsidP="00B73806">
      <w:pPr>
        <w:jc w:val="center"/>
        <w:rPr>
          <w:rFonts w:ascii="Times New Roman" w:hAnsi="Times New Roman" w:cs="Times New Roman"/>
          <w:b/>
          <w:sz w:val="24"/>
          <w:szCs w:val="24"/>
        </w:rPr>
      </w:pPr>
      <w:r w:rsidRPr="00B73806">
        <w:rPr>
          <w:rFonts w:ascii="Times New Roman" w:hAnsi="Times New Roman" w:cs="Times New Roman"/>
          <w:b/>
          <w:sz w:val="24"/>
          <w:szCs w:val="24"/>
        </w:rPr>
        <w:t>Клиринговая деятельность</w:t>
      </w:r>
    </w:p>
    <w:p w:rsidR="001077B8" w:rsidRPr="002B32E0" w:rsidRDefault="00C27728" w:rsidP="0038674B">
      <w:pPr>
        <w:rPr>
          <w:rFonts w:ascii="Times New Roman" w:hAnsi="Times New Roman" w:cs="Times New Roman"/>
          <w:sz w:val="24"/>
          <w:szCs w:val="24"/>
        </w:rPr>
      </w:pPr>
      <w:r w:rsidRPr="002B32E0">
        <w:rPr>
          <w:rFonts w:ascii="Times New Roman" w:hAnsi="Times New Roman" w:cs="Times New Roman"/>
          <w:sz w:val="24"/>
          <w:szCs w:val="24"/>
        </w:rPr>
        <w:t xml:space="preserve">Клиринговая деятельность - </w:t>
      </w:r>
      <w:r w:rsidR="00510601" w:rsidRPr="002B32E0">
        <w:rPr>
          <w:rFonts w:ascii="Times New Roman" w:hAnsi="Times New Roman" w:cs="Times New Roman"/>
          <w:sz w:val="24"/>
          <w:szCs w:val="24"/>
        </w:rPr>
        <w:t>профессиональная деятельность на рынке ценных бумаг по определению взаимных обязательств по сделкам, совершенным на рынке ценных бумаг (сбор, сверка, корректировка информации по сделкам с ценными бумагами и подготовка бухгалтерских документов по ним), и их зачету по поставкам ценных бумаг и расчетам по ним.</w:t>
      </w:r>
      <w:r w:rsidR="008474DD" w:rsidRPr="002B32E0">
        <w:rPr>
          <w:rFonts w:ascii="Times New Roman" w:hAnsi="Times New Roman" w:cs="Times New Roman"/>
          <w:sz w:val="24"/>
          <w:szCs w:val="24"/>
        </w:rPr>
        <w:t xml:space="preserve">                                        </w:t>
      </w:r>
      <w:r w:rsidR="002B32E0">
        <w:rPr>
          <w:rFonts w:ascii="Times New Roman" w:hAnsi="Times New Roman" w:cs="Times New Roman"/>
          <w:sz w:val="24"/>
          <w:szCs w:val="24"/>
        </w:rPr>
        <w:t xml:space="preserve">                                                                                                                                 </w:t>
      </w:r>
      <w:r w:rsidR="008474DD" w:rsidRPr="002B32E0">
        <w:rPr>
          <w:rFonts w:ascii="Times New Roman" w:hAnsi="Times New Roman" w:cs="Times New Roman"/>
          <w:sz w:val="24"/>
          <w:szCs w:val="24"/>
        </w:rPr>
        <w:t xml:space="preserve">    </w:t>
      </w:r>
      <w:r w:rsidR="00510601" w:rsidRPr="002B32E0">
        <w:rPr>
          <w:rFonts w:ascii="Times New Roman" w:hAnsi="Times New Roman" w:cs="Times New Roman"/>
          <w:sz w:val="24"/>
          <w:szCs w:val="24"/>
        </w:rPr>
        <w:t>Участник клиринга - лицо, заключившее договор с клиринговой организацией на осуществление клирингового обслуживания по сделкам с ценными бумагами.</w:t>
      </w:r>
      <w:r w:rsidR="008474DD" w:rsidRPr="002B32E0">
        <w:rPr>
          <w:rFonts w:ascii="Times New Roman" w:hAnsi="Times New Roman" w:cs="Times New Roman"/>
          <w:sz w:val="24"/>
          <w:szCs w:val="24"/>
        </w:rPr>
        <w:t xml:space="preserve">                                                                 </w:t>
      </w:r>
      <w:r w:rsidR="001077B8" w:rsidRPr="002B32E0">
        <w:rPr>
          <w:rFonts w:ascii="Times New Roman" w:hAnsi="Times New Roman" w:cs="Times New Roman"/>
          <w:sz w:val="24"/>
          <w:szCs w:val="24"/>
        </w:rPr>
        <w:t>Клиринговый пул - совокупность сделок с ценными бумагами, совершенных участниками клиринга, по которым на данный день наступил срок исполнения обязательств.</w:t>
      </w:r>
      <w:r w:rsidR="008474DD" w:rsidRPr="002B32E0">
        <w:rPr>
          <w:rFonts w:ascii="Times New Roman" w:hAnsi="Times New Roman" w:cs="Times New Roman"/>
          <w:sz w:val="24"/>
          <w:szCs w:val="24"/>
        </w:rPr>
        <w:t xml:space="preserve">                                                  </w:t>
      </w:r>
      <w:r w:rsidR="001077B8" w:rsidRPr="002B32E0">
        <w:rPr>
          <w:rFonts w:ascii="Times New Roman" w:hAnsi="Times New Roman" w:cs="Times New Roman"/>
          <w:sz w:val="24"/>
          <w:szCs w:val="24"/>
        </w:rPr>
        <w:t>Условия осуществления клиринговой деятельности - документ клиринговой организации, утверждаемый ее уполномоченным органом и являющийся в соответствующей части неотъемлемой частью договоров клиринговой организации с участниками клиринга, а также в случае исполнения функций клирингового центра с расчетным депозитарием, расчетной организацией и организатором торговли.</w:t>
      </w:r>
      <w:r w:rsidR="008474DD" w:rsidRPr="002B32E0">
        <w:rPr>
          <w:rFonts w:ascii="Times New Roman" w:hAnsi="Times New Roman" w:cs="Times New Roman"/>
          <w:sz w:val="24"/>
          <w:szCs w:val="24"/>
        </w:rPr>
        <w:t xml:space="preserve">                                                                                                                         </w:t>
      </w:r>
      <w:r w:rsidR="0038674B" w:rsidRPr="002B32E0">
        <w:rPr>
          <w:rFonts w:ascii="Times New Roman" w:hAnsi="Times New Roman" w:cs="Times New Roman"/>
          <w:sz w:val="24"/>
          <w:szCs w:val="24"/>
        </w:rPr>
        <w:t>Договоры, заключаемые участниками клиринга с организатором торговли, расчетным депозитарием и расчетной организацией, а также иные документы, являющиеся неотъемлемой частью указанных договоров, не должны противоречить Условиям осуществления клиринговой деятельности.</w:t>
      </w:r>
      <w:r w:rsidR="008474DD" w:rsidRPr="002B32E0">
        <w:rPr>
          <w:rFonts w:ascii="Times New Roman" w:hAnsi="Times New Roman" w:cs="Times New Roman"/>
          <w:sz w:val="24"/>
          <w:szCs w:val="24"/>
        </w:rPr>
        <w:t xml:space="preserve">                                                                                                                                                         </w:t>
      </w:r>
      <w:r w:rsidR="0038674B" w:rsidRPr="002B32E0">
        <w:rPr>
          <w:rFonts w:ascii="Times New Roman" w:hAnsi="Times New Roman" w:cs="Times New Roman"/>
          <w:sz w:val="24"/>
          <w:szCs w:val="24"/>
        </w:rPr>
        <w:t>Клиринговые организации не вправе совмещать клиринговую деятельность на рынке ценных бумаг с иными видами профессиональной деятельности на рынке ценных бумаг, за исключением деятельности по организации торговли на рынке ценных бумаг или депозитарной деятельности на рынке ценных бумаг.</w:t>
      </w:r>
    </w:p>
    <w:p w:rsidR="003566F9" w:rsidRDefault="003566F9" w:rsidP="005753EE"/>
    <w:p w:rsidR="00D04C2D" w:rsidRDefault="00D04C2D">
      <w:bookmarkStart w:id="0" w:name="_GoBack"/>
      <w:bookmarkEnd w:id="0"/>
    </w:p>
    <w:p w:rsidR="00D04C2D" w:rsidRDefault="00D04C2D"/>
    <w:sectPr w:rsidR="00D04C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46"/>
    <w:rsid w:val="00095871"/>
    <w:rsid w:val="000D1D5D"/>
    <w:rsid w:val="000D7B54"/>
    <w:rsid w:val="000F54FB"/>
    <w:rsid w:val="001077B8"/>
    <w:rsid w:val="00107A44"/>
    <w:rsid w:val="00143F1D"/>
    <w:rsid w:val="00162B5F"/>
    <w:rsid w:val="001648DD"/>
    <w:rsid w:val="001816AD"/>
    <w:rsid w:val="00185CAF"/>
    <w:rsid w:val="00191595"/>
    <w:rsid w:val="0020290A"/>
    <w:rsid w:val="00231C21"/>
    <w:rsid w:val="00241F59"/>
    <w:rsid w:val="002A364E"/>
    <w:rsid w:val="002A6BF8"/>
    <w:rsid w:val="002B32E0"/>
    <w:rsid w:val="002E7DC9"/>
    <w:rsid w:val="00304F29"/>
    <w:rsid w:val="00320E8C"/>
    <w:rsid w:val="00340487"/>
    <w:rsid w:val="00343395"/>
    <w:rsid w:val="00345E90"/>
    <w:rsid w:val="00354BB6"/>
    <w:rsid w:val="003566F9"/>
    <w:rsid w:val="0038674B"/>
    <w:rsid w:val="003926B0"/>
    <w:rsid w:val="003A2145"/>
    <w:rsid w:val="003A2F27"/>
    <w:rsid w:val="003A4345"/>
    <w:rsid w:val="003C060E"/>
    <w:rsid w:val="003F70D6"/>
    <w:rsid w:val="0041733C"/>
    <w:rsid w:val="004262D4"/>
    <w:rsid w:val="00442B58"/>
    <w:rsid w:val="00455120"/>
    <w:rsid w:val="00484F66"/>
    <w:rsid w:val="00494574"/>
    <w:rsid w:val="00507CDF"/>
    <w:rsid w:val="00510601"/>
    <w:rsid w:val="00515221"/>
    <w:rsid w:val="00516612"/>
    <w:rsid w:val="00543424"/>
    <w:rsid w:val="00557068"/>
    <w:rsid w:val="005753EE"/>
    <w:rsid w:val="005838CB"/>
    <w:rsid w:val="005B4D54"/>
    <w:rsid w:val="0063715F"/>
    <w:rsid w:val="0064131D"/>
    <w:rsid w:val="00647432"/>
    <w:rsid w:val="0066556F"/>
    <w:rsid w:val="006877E3"/>
    <w:rsid w:val="006B02E9"/>
    <w:rsid w:val="007174D2"/>
    <w:rsid w:val="00725E38"/>
    <w:rsid w:val="007321F6"/>
    <w:rsid w:val="007B0018"/>
    <w:rsid w:val="007B7441"/>
    <w:rsid w:val="007E60FB"/>
    <w:rsid w:val="007F6386"/>
    <w:rsid w:val="0082509E"/>
    <w:rsid w:val="008474DD"/>
    <w:rsid w:val="00854494"/>
    <w:rsid w:val="00867E0E"/>
    <w:rsid w:val="008F4E58"/>
    <w:rsid w:val="00900472"/>
    <w:rsid w:val="009124B9"/>
    <w:rsid w:val="00920E3D"/>
    <w:rsid w:val="00922C2A"/>
    <w:rsid w:val="00965CDD"/>
    <w:rsid w:val="00994ACC"/>
    <w:rsid w:val="009E74B2"/>
    <w:rsid w:val="00A076F0"/>
    <w:rsid w:val="00A25439"/>
    <w:rsid w:val="00A270F9"/>
    <w:rsid w:val="00A34796"/>
    <w:rsid w:val="00A46E93"/>
    <w:rsid w:val="00A665CA"/>
    <w:rsid w:val="00AB01BD"/>
    <w:rsid w:val="00AB3DDB"/>
    <w:rsid w:val="00AB7EB9"/>
    <w:rsid w:val="00AC3180"/>
    <w:rsid w:val="00AC328B"/>
    <w:rsid w:val="00AE31F2"/>
    <w:rsid w:val="00B236D5"/>
    <w:rsid w:val="00B37B09"/>
    <w:rsid w:val="00B42F9C"/>
    <w:rsid w:val="00B5635D"/>
    <w:rsid w:val="00B63C29"/>
    <w:rsid w:val="00B73806"/>
    <w:rsid w:val="00BD386C"/>
    <w:rsid w:val="00BE08F4"/>
    <w:rsid w:val="00C27728"/>
    <w:rsid w:val="00C528AA"/>
    <w:rsid w:val="00C607ED"/>
    <w:rsid w:val="00CB56F7"/>
    <w:rsid w:val="00CF4A94"/>
    <w:rsid w:val="00CF714A"/>
    <w:rsid w:val="00D01CBE"/>
    <w:rsid w:val="00D049E5"/>
    <w:rsid w:val="00D04C2D"/>
    <w:rsid w:val="00D058B5"/>
    <w:rsid w:val="00D058E2"/>
    <w:rsid w:val="00D229AC"/>
    <w:rsid w:val="00D33687"/>
    <w:rsid w:val="00D45770"/>
    <w:rsid w:val="00D476F6"/>
    <w:rsid w:val="00D83C59"/>
    <w:rsid w:val="00DC7723"/>
    <w:rsid w:val="00E0011C"/>
    <w:rsid w:val="00E65B46"/>
    <w:rsid w:val="00E84545"/>
    <w:rsid w:val="00EC01E3"/>
    <w:rsid w:val="00ED47DF"/>
    <w:rsid w:val="00EE0580"/>
    <w:rsid w:val="00EE1D24"/>
    <w:rsid w:val="00EE5C18"/>
    <w:rsid w:val="00F0178B"/>
    <w:rsid w:val="00F1701C"/>
    <w:rsid w:val="00F92C57"/>
    <w:rsid w:val="00FB1A5E"/>
    <w:rsid w:val="00FE6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2189"/>
  <w15:chartTrackingRefBased/>
  <w15:docId w15:val="{F45AFE4C-6682-45D4-968A-9C99E270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3444</Words>
  <Characters>19635</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2024-02-18T13:20:00Z</dcterms:created>
  <dcterms:modified xsi:type="dcterms:W3CDTF">2024-03-23T17:18:00Z</dcterms:modified>
</cp:coreProperties>
</file>