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образования и науки Курской области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областное бюджетное профессиональное образовательное учреждение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«Курский государственный политехнический колледж»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id="0" w:name="_GoBack"/>
      <w:bookmarkEnd w:id="0"/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                                       </w:t>
      </w:r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Отчет</w:t>
      </w:r>
    </w:p>
    <w:p w14:paraId="000000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практическому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занятию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дисциплины «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Основы алгоритмизации и программировани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»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специальности 09.02.07 Ин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формационные системы и программирование</w:t>
      </w: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Выполнил: студент группы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ИС-23к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</w:t>
      </w:r>
    </w:p>
    <w:p w14:paraId="000000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Шевченко А.Р.</w:t>
      </w:r>
    </w:p>
    <w:p w14:paraId="000000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  <w:rtl w:val="0"/>
        </w:rPr>
        <w:t xml:space="preserve">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 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Проверил: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Хараули А.Я.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 </w:t>
      </w:r>
    </w:p>
    <w:p w14:paraId="000000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single" w:color="000000" w:sz="4" w:space="1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2305CD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457259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4966AC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0FD34D7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Курск 202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4</w:t>
      </w:r>
    </w:p>
    <w:p w14:paraId="26BAF2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Практическое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 xml:space="preserve"> занятие №1</w:t>
      </w:r>
    </w:p>
    <w:p w14:paraId="7123CC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</w:pPr>
    </w:p>
    <w:p w14:paraId="19C6FF0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№1.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Линейным алгоритм, в котором все этапы решения задачи выполняются ровно один раз и строго последовательно, выполняется в естественном порядке его написания и не содержит разветвлений и повторений.</w:t>
      </w:r>
    </w:p>
    <w:p w14:paraId="2AF83F51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650271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№2.</w:t>
      </w:r>
    </w:p>
    <w:p w14:paraId="3D86459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а) Начало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DC08A6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Открыть дверцу шкафа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9AF7D5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Достать корм из шкафа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F4BAB1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Взять миску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74A5B7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Насыпать корм в миску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FBC2CA5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Поставить на место миску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F45A91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Поставить корм в шкаф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458E254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Закрыть дверцу шкафа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1EB6DF4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Конец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72E9778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E93A728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б) Начало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74F511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Руслан получает известие о похищении Людмилы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940D3C8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Он собирается в путь, чтобы спасти её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76475D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Руслан встречает разных персонажей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70B7B7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Он проходит через испытания и сражения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D0C87D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Руслан находит Людмилу в плену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FA8A01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Он побеждает злого колдуна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0F15BC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Руслан и Людмила воссоединяются и возвращаются домой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3EE19D5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Конец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3F7D1E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2AAFADA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в) Начало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A5080F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Записать данное уравнение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45325D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Перенести все члены уравнения в одну сторону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7594ACC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Упростить уравнение, если это возможно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6B85D34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Найти значение переменной, используя арифметические операции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B3E368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Проверить полученное значение, подставив его обратно в уравнение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7237F3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Записать окончательный ответ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0BE8A82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Конец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BD66B4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E65620B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75F682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Вправо, закрасить;</w:t>
      </w:r>
    </w:p>
    <w:p w14:paraId="73DE36A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Вправо, закрасить;</w:t>
      </w:r>
    </w:p>
    <w:p w14:paraId="179E190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Вправо;</w:t>
      </w:r>
    </w:p>
    <w:p w14:paraId="1A961BCF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Вниз, закрасить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FAF736B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Вниз, закрасить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4B740D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Вниз;</w:t>
      </w:r>
    </w:p>
    <w:p w14:paraId="60F9BA8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Влево, закрасить;</w:t>
      </w:r>
    </w:p>
    <w:p w14:paraId="70D1E5F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Влево, закрасить;</w:t>
      </w:r>
    </w:p>
    <w:p w14:paraId="34DCB34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Влево;</w:t>
      </w:r>
    </w:p>
    <w:p w14:paraId="018A342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Вверх, закрасить;</w:t>
      </w:r>
    </w:p>
    <w:p w14:paraId="37036F1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Вверх, закрасить;</w:t>
      </w:r>
    </w:p>
    <w:p w14:paraId="6E3E58C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Вверх;</w:t>
      </w:r>
    </w:p>
    <w:p w14:paraId="2C439E5D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7B31B5E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4527AA5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7BEBDCB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№4.</w:t>
      </w:r>
    </w:p>
    <w:p w14:paraId="4A231A99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а1 = 1/x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а2 = (1/x)</w:t>
      </w:r>
      <w:r>
        <w:rPr>
          <w:rFonts w:hint="default" w:ascii="Times New Roman" w:hAnsi="Times New Roman" w:cs="Times New Roman"/>
          <w:sz w:val="24"/>
          <w:szCs w:val="24"/>
        </w:rPr>
        <w:t>/x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 = 1/x^2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а3 = (1/x^2)</w:t>
      </w:r>
      <w:r>
        <w:rPr>
          <w:rFonts w:hint="default" w:ascii="Times New Roman" w:hAnsi="Times New Roman" w:cs="Times New Roman"/>
          <w:sz w:val="24"/>
          <w:szCs w:val="24"/>
        </w:rPr>
        <w:t>/x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 = 1/x^3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а4 = (1/x^3)</w:t>
      </w:r>
      <w:r>
        <w:rPr>
          <w:rFonts w:hint="default" w:ascii="Times New Roman" w:hAnsi="Times New Roman" w:cs="Times New Roman"/>
          <w:sz w:val="24"/>
          <w:szCs w:val="24"/>
        </w:rPr>
        <w:t>/x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 = 1/x^4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а1 + а2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(1/x) + (1/x^2)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(1/x) + (1/x^2) + (1/x^3) + (1/x^4)</w:t>
      </w:r>
    </w:p>
    <w:p w14:paraId="3435B5D8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0BA314"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№5.</w:t>
      </w:r>
    </w:p>
    <w:p w14:paraId="2E7B1436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x= 1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y= 2* x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y= 2 *1 = 2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y + 3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2 + 3 = 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y= y * x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5 * 1 = 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y + 4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5 + 4 = 9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y* x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9*1 = 9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y + 5</w:t>
      </w:r>
      <w:r>
        <w:rPr>
          <w:rFonts w:hint="default"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</w:rPr>
        <w:t>y = 9 + 5=14</w:t>
      </w:r>
    </w:p>
    <w:p w14:paraId="033B2029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00E2271D"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№6.</w:t>
      </w:r>
    </w:p>
    <w:p w14:paraId="7619C8FC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Начало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0CDFFA6A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Ввод 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t;</w:t>
      </w:r>
    </w:p>
    <w:p w14:paraId="5C897835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h = t * 24 Определить количество часов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6FF2AB2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m = h * 60 Определить количество минут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7AD58F19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s = m * 60 Определить количество секунд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5A97E722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Конец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0B0EF459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65EBDEEF">
      <w:pPr>
        <w:spacing w:line="240" w:lineRule="auto"/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7.</w:t>
      </w:r>
    </w:p>
    <w:p w14:paraId="39A97AD0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Начало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0E2500C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Ввод X  количество миль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1ACC9F2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вёрсты = X * 7  перевод миль в вёрсты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47FC5F71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сажени = V * 500  перевод вёрст в сажени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37F53530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аршины = S * 3  перевод саженей в аршины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1BD3DB62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дюйм = A * 28  перевод аршин в дюймы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5377BCD3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мм = дюйм * 25.4  перевод дюймов в миллиметры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33563B38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км = мм / 1.000.000  перевод миллиметров в километры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5C0DD391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   Вывод "Расстояние в километрах"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588430F7">
      <w:pPr>
        <w:spacing w:line="240" w:lineRule="auto"/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Конец</w:t>
      </w:r>
      <w:r>
        <w:rPr>
          <w:rFonts w:hint="default"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;</w:t>
      </w:r>
    </w:p>
    <w:p w14:paraId="7DB367D2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2815B71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8.</w:t>
      </w:r>
    </w:p>
    <w:p w14:paraId="38057BB4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a:=125 div 100</w:t>
      </w:r>
    </w:p>
    <w:p w14:paraId="43A0401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a=1</w:t>
      </w:r>
    </w:p>
    <w:p w14:paraId="408937A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b:=125 mod 100 div 10</w:t>
      </w:r>
    </w:p>
    <w:p w14:paraId="5470C92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b=2</w:t>
      </w:r>
    </w:p>
    <w:p w14:paraId="20E7081B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c:=125 mod 10</w:t>
      </w:r>
    </w:p>
    <w:p w14:paraId="2258E88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c=5</w:t>
      </w:r>
    </w:p>
    <w:p w14:paraId="18BA124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s:=1+3+5</w:t>
      </w:r>
    </w:p>
    <w:p w14:paraId="747C1C1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s=8</w:t>
      </w:r>
    </w:p>
    <w:p w14:paraId="1C4D628F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B99E40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9.</w:t>
      </w:r>
    </w:p>
    <w:p w14:paraId="2391232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x:=336 div 8</w:t>
      </w:r>
    </w:p>
    <w:p w14:paraId="7A736DCA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x= 42</w:t>
      </w:r>
    </w:p>
    <w:p w14:paraId="0B4EB73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y=0</w:t>
      </w:r>
    </w:p>
    <w:p w14:paraId="0D82A7F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8F0C61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№10.</w:t>
      </w:r>
    </w:p>
    <w:p w14:paraId="2B621D2B"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Разветвляющимися алгоритмами называют - алгоритмы которые обеспечивают выбор между двумя и более вариантами в зависимости от входных данных</w:t>
      </w:r>
    </w:p>
    <w:p w14:paraId="5259AACE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13B2CC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№11.</w:t>
      </w:r>
    </w:p>
    <w:p w14:paraId="5F60794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а)</w:t>
      </w:r>
    </w:p>
    <w:p w14:paraId="027716B3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Начало;</w:t>
      </w:r>
    </w:p>
    <w:p w14:paraId="79F622DC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Если вы хотите пить:</w:t>
      </w:r>
    </w:p>
    <w:p w14:paraId="22A8EA15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Выпейте чего-нибудь;</w:t>
      </w:r>
    </w:p>
    <w:p w14:paraId="1B9D979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Или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:</w:t>
      </w:r>
    </w:p>
    <w:p w14:paraId="5DF0424E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Если вы хотите есть:</w:t>
      </w:r>
    </w:p>
    <w:p w14:paraId="212868EB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Съешьте чего-нибудь;</w:t>
      </w:r>
    </w:p>
    <w:p w14:paraId="120BBD4D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Конец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14:paraId="4D6C85E4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54E6E45E">
      <w:pPr>
        <w:spacing w:line="24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б)</w:t>
      </w:r>
    </w:p>
    <w:p w14:paraId="06BD1F04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Начало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 w14:paraId="4C54E644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Герой сталкивается с выбором между долгом и желанием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 w14:paraId="46E0E2CD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Если он выбирает долг:</w:t>
      </w:r>
    </w:p>
    <w:p w14:paraId="0BAE5BDE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Он выполняет свои обязанности, несмотря на личные потери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 w14:paraId="18C1434A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Если он выбирает желание:</w:t>
      </w:r>
    </w:p>
    <w:p w14:paraId="167CC0E0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Он </w:t>
      </w:r>
      <w:r>
        <w:rPr>
          <w:rFonts w:hint="default" w:ascii="Times New Roman" w:hAnsi="Times New Roman"/>
          <w:sz w:val="24"/>
          <w:szCs w:val="24"/>
          <w:lang w:val="en-US"/>
        </w:rPr>
        <w:t>идёт</w:t>
      </w:r>
      <w:r>
        <w:rPr>
          <w:rFonts w:hint="default" w:ascii="Times New Roman" w:hAnsi="Times New Roman"/>
          <w:sz w:val="24"/>
          <w:szCs w:val="24"/>
          <w:lang w:val="ru-RU"/>
        </w:rPr>
        <w:t xml:space="preserve"> за своими чувствами, что может привести к трагедии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 w14:paraId="2C86A4D9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В зависимости от выбора:</w:t>
      </w:r>
    </w:p>
    <w:p w14:paraId="4BA5D5BE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Если долг, то герой испытывает внутренний конфликт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 w14:paraId="101CE8D9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Если желание, то герой сталкивается с последствиями своих действий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 w14:paraId="77B8169D">
      <w:pPr>
        <w:numPr>
          <w:ilvl w:val="0"/>
          <w:numId w:val="0"/>
        </w:numPr>
        <w:spacing w:line="240" w:lineRule="auto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Конец</w:t>
      </w:r>
      <w:r>
        <w:rPr>
          <w:rFonts w:hint="default" w:ascii="Times New Roman" w:hAnsi="Times New Roman"/>
          <w:sz w:val="24"/>
          <w:szCs w:val="24"/>
          <w:lang w:val="en-US"/>
        </w:rPr>
        <w:t>;</w:t>
      </w:r>
    </w:p>
    <w:p w14:paraId="4CB5B6F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7590A4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в)</w:t>
      </w:r>
    </w:p>
    <w:p w14:paraId="4A937CC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Начало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122D2D5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Ввести длины сторон треугольника: a, b, c;</w:t>
      </w:r>
    </w:p>
    <w:p w14:paraId="5D499F24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Проверить, выполняется ли неравенство треугольника:</w:t>
      </w:r>
    </w:p>
    <w:p w14:paraId="2B0E776E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Если a + b &gt; c и a + c &gt; b и b + c &gt; a;</w:t>
      </w:r>
    </w:p>
    <w:p w14:paraId="03AFADF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Если не выполняется:</w:t>
      </w:r>
    </w:p>
    <w:p w14:paraId="0775739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Вывести: "Это не треугольник";</w:t>
      </w:r>
    </w:p>
    <w:p w14:paraId="12A1E83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Проверить тип треугольника по длинам сторон:</w:t>
      </w:r>
    </w:p>
    <w:p w14:paraId="231E6E27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Если a = b и b = c:</w:t>
      </w:r>
    </w:p>
    <w:p w14:paraId="56B642D9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Вывести: "Треугольник равносторонний";</w:t>
      </w:r>
    </w:p>
    <w:p w14:paraId="1B8A1FD3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Если a = b или b = c или a = c:</w:t>
      </w:r>
    </w:p>
    <w:p w14:paraId="2F71457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Вывести: "Треугольник равнобедренный";</w:t>
      </w:r>
    </w:p>
    <w:p w14:paraId="469EC2F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Если a ≠ b и b ≠ c и a ≠ c:</w:t>
      </w:r>
    </w:p>
    <w:p w14:paraId="1E1932BC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Вывести: "Треугольник разносторонний";</w:t>
      </w:r>
    </w:p>
    <w:p w14:paraId="45547E46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Конец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149E029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FA3BB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857A68D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BA78CA0"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12.</w:t>
      </w:r>
    </w:p>
    <w:p w14:paraId="05441AA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:=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 w14:paraId="6F457FB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Если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&gt;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6F52BC2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:=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 w14:paraId="11695AB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Если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 &gt;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1C9415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:=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 w14:paraId="06C0162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Если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&gt;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121D7C6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Y</w:t>
      </w:r>
      <w:r>
        <w:rPr>
          <w:rFonts w:hint="default" w:ascii="Times New Roman" w:hAnsi="Times New Roman" w:cs="Times New Roman"/>
          <w:sz w:val="24"/>
          <w:szCs w:val="24"/>
        </w:rPr>
        <w:t>:=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;</w:t>
      </w:r>
    </w:p>
    <w:p w14:paraId="064A9BF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1A27D57A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13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6DEF29F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Начало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D3CF64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 – положительные числа;</w:t>
      </w:r>
    </w:p>
    <w:p w14:paraId="01B5AE7C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Если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A+B&gt;C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A+C&gt;B </w:t>
      </w:r>
      <w:r>
        <w:rPr>
          <w:rFonts w:hint="default" w:ascii="Times New Roman" w:hAnsi="Times New Roman" w:cs="Times New Roman"/>
          <w:sz w:val="24"/>
          <w:szCs w:val="24"/>
        </w:rPr>
        <w:t>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B+C&gt;A:</w:t>
      </w:r>
    </w:p>
    <w:p w14:paraId="7B5C6D1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Треугольник существует;</w:t>
      </w:r>
    </w:p>
    <w:p w14:paraId="05D1FB7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Или</w:t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Треугольник не существует;</w:t>
      </w:r>
    </w:p>
    <w:p w14:paraId="087099D2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Конец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1EC6A69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9EF7A95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14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64AC42D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Начало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54DAD86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Если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 или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 xml:space="preserve"> или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=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3D890D7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Треугольник – равносторонний;</w:t>
      </w:r>
    </w:p>
    <w:p w14:paraId="1223A36D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Конец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276599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519F838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15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091B143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Начало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49AB1ED9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– натуральное число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20CDAE76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Если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 mod 2 = 0:</w:t>
      </w:r>
    </w:p>
    <w:p w14:paraId="30C37D94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 := A^2;</w:t>
      </w:r>
    </w:p>
    <w:p w14:paraId="758898BA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Или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63684BE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:=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>^3;</w:t>
      </w:r>
    </w:p>
    <w:p w14:paraId="5AFF85CF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Конец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3AEE47B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77972EA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16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6055806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Данный алгоритм выводит количество положительных чисел из введённых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</w:t>
      </w:r>
      <w:r>
        <w:rPr>
          <w:rFonts w:hint="default" w:ascii="Times New Roman" w:hAnsi="Times New Roman" w:cs="Times New Roman"/>
          <w:sz w:val="24"/>
          <w:szCs w:val="24"/>
        </w:rPr>
        <w:t xml:space="preserve"> и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B.</w:t>
      </w:r>
    </w:p>
    <w:p w14:paraId="74B78B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360" w:lineRule="auto"/>
        <w:ind w:left="0" w:right="113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sectPr>
      <w:headerReference r:id="rId3" w:type="default"/>
      <w:footerReference r:id="rId4" w:type="default"/>
      <w:pgSz w:w="11909" w:h="16834"/>
      <w:pgMar w:top="1134" w:right="851" w:bottom="1134" w:left="1701" w:header="720" w:footer="720" w:gutter="0"/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756097">
    <w:pPr>
      <w:pStyle w:val="10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rFonts w:hint="default" w:ascii="Times New Roman" w:hAnsi="Times New Roman" w:cs="Times New Roman"/>
        <w:sz w:val="24"/>
        <w:szCs w:val="24"/>
        <w:lang w:val="ru-RU"/>
      </w:rPr>
      <w:t>Шевченко Ангелина                                                                                                            ИС-23к</w:t>
    </w:r>
  </w:p>
  <w:p w14:paraId="52B30F15"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EBA4A6">
    <w:pPr>
      <w:pStyle w:val="10"/>
      <w:rPr>
        <w:rFonts w:hint="default" w:ascii="Times New Roman" w:hAnsi="Times New Roman" w:cs="Times New Roman"/>
        <w:sz w:val="24"/>
        <w:szCs w:val="24"/>
        <w:lang w:val="ru-RU"/>
      </w:rPr>
    </w:pPr>
    <w:r>
      <w:rPr>
        <w:rFonts w:hint="default" w:ascii="Times New Roman" w:hAnsi="Times New Roman" w:cs="Times New Roman"/>
        <w:sz w:val="24"/>
        <w:szCs w:val="24"/>
        <w:lang w:val="ru-RU"/>
      </w:rPr>
      <w:t>Шевченко Ангелина                                                                                                            ИС-23к</w:t>
    </w:r>
  </w:p>
  <w:p w14:paraId="61369B73">
    <w:pPr>
      <w:pStyle w:val="10"/>
      <w:rPr>
        <w:rFonts w:hint="default" w:ascii="Times New Roman" w:hAnsi="Times New Roman" w:cs="Times New Roman"/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91D4AB7"/>
    <w:rsid w:val="1EB37BAA"/>
    <w:rsid w:val="27351978"/>
    <w:rsid w:val="27E629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="Calibri" w:hAnsi="Calibri" w:eastAsia="Calibri" w:cs="Calibri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4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2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2024-09-16T19:27:00Z</dcterms:created>
  <dc:creator>Ангелина</dc:creator>
  <cp:lastModifiedBy>Ангелина</cp:lastModifiedBy>
  <dcterms:modified xsi:type="dcterms:W3CDTF">2024-09-17T05:48:38Z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420AE60FE2D74A16A435B33E37A10DEB_13</vt:lpwstr>
  </property>
</Properties>
</file>