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144" w:rsidRPr="00E30696" w:rsidRDefault="00687144" w:rsidP="00687144">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МИНОБРНАУКИ РОССИИ</w:t>
      </w:r>
    </w:p>
    <w:p w:rsidR="00687144" w:rsidRPr="00E30696" w:rsidRDefault="00687144" w:rsidP="00687144">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Санкт-Петербургский государственный</w:t>
      </w:r>
    </w:p>
    <w:p w:rsidR="00687144" w:rsidRPr="00E30696" w:rsidRDefault="00687144" w:rsidP="00687144">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электротехнический университет</w:t>
      </w:r>
    </w:p>
    <w:p w:rsidR="00687144" w:rsidRPr="00E30696" w:rsidRDefault="00687144" w:rsidP="00687144">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«ЛЭТИ» им. В.И. Ульянова (Ленина)</w:t>
      </w:r>
    </w:p>
    <w:p w:rsidR="00687144" w:rsidRPr="00E30696" w:rsidRDefault="00687144" w:rsidP="00687144">
      <w:pPr>
        <w:spacing w:line="360" w:lineRule="auto"/>
        <w:jc w:val="center"/>
        <w:rPr>
          <w:rFonts w:ascii="Times New Roman" w:hAnsi="Times New Roman" w:cs="Times New Roman"/>
          <w:b/>
          <w:sz w:val="28"/>
          <w:szCs w:val="28"/>
        </w:rPr>
      </w:pPr>
      <w:r w:rsidRPr="00E30696">
        <w:rPr>
          <w:rFonts w:ascii="Times New Roman" w:hAnsi="Times New Roman" w:cs="Times New Roman"/>
          <w:b/>
          <w:sz w:val="28"/>
          <w:szCs w:val="28"/>
        </w:rPr>
        <w:t>Кафедра «</w:t>
      </w:r>
      <w:r w:rsidRPr="00E30696">
        <w:rPr>
          <w:rFonts w:ascii="Times New Roman" w:hAnsi="Times New Roman" w:cs="Times New Roman"/>
          <w:b/>
          <w:color w:val="000000"/>
          <w:sz w:val="28"/>
          <w:szCs w:val="28"/>
        </w:rPr>
        <w:t>Информационные системы»</w:t>
      </w:r>
    </w:p>
    <w:p w:rsidR="00687144" w:rsidRPr="00E30696" w:rsidRDefault="00687144" w:rsidP="00687144">
      <w:pPr>
        <w:spacing w:line="360" w:lineRule="auto"/>
        <w:jc w:val="center"/>
        <w:rPr>
          <w:rFonts w:ascii="Times New Roman" w:hAnsi="Times New Roman" w:cs="Times New Roman"/>
          <w:b/>
          <w:caps/>
          <w:sz w:val="28"/>
          <w:szCs w:val="28"/>
        </w:rPr>
      </w:pPr>
    </w:p>
    <w:p w:rsidR="00687144" w:rsidRPr="00E30696" w:rsidRDefault="00687144" w:rsidP="00687144">
      <w:pPr>
        <w:spacing w:line="360" w:lineRule="auto"/>
        <w:rPr>
          <w:rFonts w:ascii="Times New Roman" w:hAnsi="Times New Roman" w:cs="Times New Roman"/>
          <w:sz w:val="28"/>
          <w:szCs w:val="28"/>
        </w:rPr>
      </w:pPr>
    </w:p>
    <w:p w:rsidR="00687144" w:rsidRPr="00E30696" w:rsidRDefault="00687144" w:rsidP="00687144">
      <w:pPr>
        <w:spacing w:line="360" w:lineRule="auto"/>
        <w:jc w:val="center"/>
        <w:rPr>
          <w:rFonts w:ascii="Times New Roman" w:hAnsi="Times New Roman" w:cs="Times New Roman"/>
          <w:sz w:val="28"/>
          <w:szCs w:val="28"/>
        </w:rPr>
      </w:pPr>
    </w:p>
    <w:p w:rsidR="00687144" w:rsidRPr="00E30696" w:rsidRDefault="00687144" w:rsidP="00687144">
      <w:pPr>
        <w:pStyle w:val="Times142"/>
        <w:spacing w:line="360" w:lineRule="auto"/>
        <w:ind w:firstLine="0"/>
        <w:jc w:val="center"/>
        <w:rPr>
          <w:rStyle w:val="a4"/>
          <w:caps/>
          <w:smallCaps w:val="0"/>
          <w:szCs w:val="28"/>
          <w:lang w:val="ru-RU"/>
        </w:rPr>
      </w:pPr>
      <w:r w:rsidRPr="00E30696">
        <w:rPr>
          <w:rStyle w:val="a4"/>
          <w:caps/>
          <w:szCs w:val="28"/>
        </w:rPr>
        <w:t>Реферат</w:t>
      </w:r>
      <w:r w:rsidRPr="00E30696">
        <w:rPr>
          <w:rStyle w:val="a4"/>
          <w:caps/>
          <w:szCs w:val="28"/>
          <w:lang w:val="ru-RU"/>
        </w:rPr>
        <w:t xml:space="preserve"> №</w:t>
      </w:r>
      <w:r>
        <w:rPr>
          <w:rStyle w:val="a4"/>
          <w:szCs w:val="28"/>
          <w:lang w:val="ru-RU"/>
        </w:rPr>
        <w:t>3</w:t>
      </w:r>
    </w:p>
    <w:p w:rsidR="00687144" w:rsidRPr="00E30696" w:rsidRDefault="00687144" w:rsidP="00687144">
      <w:pPr>
        <w:spacing w:line="360" w:lineRule="auto"/>
        <w:jc w:val="center"/>
        <w:rPr>
          <w:rFonts w:ascii="Times New Roman" w:hAnsi="Times New Roman" w:cs="Times New Roman"/>
          <w:b/>
          <w:sz w:val="28"/>
          <w:szCs w:val="28"/>
        </w:rPr>
      </w:pPr>
      <w:r w:rsidRPr="00E30696">
        <w:rPr>
          <w:rFonts w:ascii="Times New Roman" w:hAnsi="Times New Roman" w:cs="Times New Roman"/>
          <w:b/>
          <w:sz w:val="28"/>
          <w:szCs w:val="28"/>
        </w:rPr>
        <w:t>по дисциплине «</w:t>
      </w:r>
      <w:r w:rsidRPr="00E30696">
        <w:rPr>
          <w:rFonts w:ascii="Times New Roman" w:hAnsi="Times New Roman" w:cs="Times New Roman"/>
          <w:b/>
          <w:color w:val="000000"/>
          <w:sz w:val="28"/>
          <w:szCs w:val="28"/>
        </w:rPr>
        <w:t>Системы реального времени</w:t>
      </w:r>
      <w:r w:rsidRPr="00E30696">
        <w:rPr>
          <w:rFonts w:ascii="Times New Roman" w:hAnsi="Times New Roman" w:cs="Times New Roman"/>
          <w:b/>
          <w:sz w:val="28"/>
          <w:szCs w:val="28"/>
        </w:rPr>
        <w:t>»</w:t>
      </w:r>
    </w:p>
    <w:p w:rsidR="00687144" w:rsidRPr="00E30696" w:rsidRDefault="00687144" w:rsidP="00687144">
      <w:pPr>
        <w:spacing w:line="360" w:lineRule="auto"/>
        <w:jc w:val="center"/>
        <w:rPr>
          <w:rFonts w:ascii="Times New Roman" w:hAnsi="Times New Roman" w:cs="Times New Roman"/>
          <w:sz w:val="28"/>
          <w:szCs w:val="28"/>
          <w:lang w:val="en-US"/>
        </w:rPr>
      </w:pPr>
      <w:r w:rsidRPr="00E30696">
        <w:rPr>
          <w:rStyle w:val="a4"/>
          <w:rFonts w:ascii="Times New Roman" w:hAnsi="Times New Roman" w:cs="Times New Roman"/>
          <w:sz w:val="28"/>
          <w:szCs w:val="28"/>
        </w:rPr>
        <w:t xml:space="preserve">Тема: </w:t>
      </w:r>
      <w:r w:rsidRPr="00687144">
        <w:rPr>
          <w:rFonts w:ascii="Times New Roman" w:hAnsi="Times New Roman" w:cs="Times New Roman"/>
          <w:b/>
          <w:bCs/>
          <w:smallCaps/>
          <w:spacing w:val="5"/>
          <w:sz w:val="28"/>
          <w:szCs w:val="28"/>
        </w:rPr>
        <w:t>Средства синхронизации</w:t>
      </w:r>
    </w:p>
    <w:p w:rsidR="00687144" w:rsidRPr="00E30696" w:rsidRDefault="00687144" w:rsidP="00687144">
      <w:pPr>
        <w:spacing w:line="360" w:lineRule="auto"/>
        <w:rPr>
          <w:rFonts w:ascii="Times New Roman" w:hAnsi="Times New Roman" w:cs="Times New Roman"/>
          <w:sz w:val="28"/>
          <w:szCs w:val="28"/>
          <w:lang w:val="en-US"/>
        </w:rPr>
      </w:pPr>
    </w:p>
    <w:p w:rsidR="00687144" w:rsidRPr="00E30696" w:rsidRDefault="00687144" w:rsidP="00687144">
      <w:pPr>
        <w:spacing w:line="360" w:lineRule="auto"/>
        <w:rPr>
          <w:rFonts w:ascii="Times New Roman" w:hAnsi="Times New Roman" w:cs="Times New Roman"/>
          <w:sz w:val="28"/>
          <w:szCs w:val="28"/>
          <w:lang w:val="en-US"/>
        </w:rPr>
      </w:pPr>
    </w:p>
    <w:p w:rsidR="00687144" w:rsidRPr="00E30696" w:rsidRDefault="00687144" w:rsidP="00687144">
      <w:pPr>
        <w:spacing w:line="360" w:lineRule="auto"/>
        <w:jc w:val="center"/>
        <w:rPr>
          <w:rFonts w:ascii="Times New Roman" w:hAnsi="Times New Roman" w:cs="Times New Roman"/>
          <w:sz w:val="28"/>
          <w:szCs w:val="28"/>
        </w:rPr>
      </w:pPr>
    </w:p>
    <w:tbl>
      <w:tblPr>
        <w:tblW w:w="5000" w:type="pct"/>
        <w:tblLook w:val="04A0" w:firstRow="1" w:lastRow="0" w:firstColumn="1" w:lastColumn="0" w:noHBand="0" w:noVBand="1"/>
      </w:tblPr>
      <w:tblGrid>
        <w:gridCol w:w="4046"/>
        <w:gridCol w:w="2368"/>
        <w:gridCol w:w="3157"/>
      </w:tblGrid>
      <w:tr w:rsidR="00687144" w:rsidRPr="00E30696" w:rsidTr="00D75DC6">
        <w:trPr>
          <w:trHeight w:val="614"/>
        </w:trPr>
        <w:tc>
          <w:tcPr>
            <w:tcW w:w="2114" w:type="pct"/>
            <w:vAlign w:val="bottom"/>
          </w:tcPr>
          <w:p w:rsidR="00687144" w:rsidRPr="00E30696" w:rsidRDefault="00687144" w:rsidP="00D75DC6">
            <w:pPr>
              <w:rPr>
                <w:rFonts w:ascii="Times New Roman" w:hAnsi="Times New Roman" w:cs="Times New Roman"/>
                <w:sz w:val="28"/>
                <w:szCs w:val="28"/>
              </w:rPr>
            </w:pPr>
            <w:r w:rsidRPr="00E30696">
              <w:rPr>
                <w:rFonts w:ascii="Times New Roman" w:hAnsi="Times New Roman" w:cs="Times New Roman"/>
                <w:sz w:val="28"/>
                <w:szCs w:val="28"/>
              </w:rPr>
              <w:t>Студент</w:t>
            </w:r>
            <w:r w:rsidRPr="00E30696">
              <w:rPr>
                <w:rFonts w:ascii="Times New Roman" w:hAnsi="Times New Roman" w:cs="Times New Roman"/>
                <w:i/>
                <w:color w:val="FF0000"/>
                <w:sz w:val="28"/>
                <w:szCs w:val="28"/>
              </w:rPr>
              <w:t xml:space="preserve"> </w:t>
            </w:r>
            <w:r w:rsidRPr="00E30696">
              <w:rPr>
                <w:rFonts w:ascii="Times New Roman" w:hAnsi="Times New Roman" w:cs="Times New Roman"/>
                <w:sz w:val="28"/>
                <w:szCs w:val="28"/>
              </w:rPr>
              <w:t>гр. 9373</w:t>
            </w:r>
          </w:p>
        </w:tc>
        <w:tc>
          <w:tcPr>
            <w:tcW w:w="1237" w:type="pct"/>
            <w:vAlign w:val="bottom"/>
          </w:tcPr>
          <w:p w:rsidR="00687144" w:rsidRPr="00E30696" w:rsidRDefault="00687144" w:rsidP="00D75DC6">
            <w:pPr>
              <w:rPr>
                <w:rFonts w:ascii="Times New Roman" w:hAnsi="Times New Roman" w:cs="Times New Roman"/>
                <w:sz w:val="28"/>
                <w:szCs w:val="28"/>
              </w:rPr>
            </w:pPr>
          </w:p>
        </w:tc>
        <w:tc>
          <w:tcPr>
            <w:tcW w:w="1649" w:type="pct"/>
            <w:vAlign w:val="bottom"/>
          </w:tcPr>
          <w:p w:rsidR="00687144" w:rsidRPr="00E30696" w:rsidRDefault="00687144" w:rsidP="00D75DC6">
            <w:pPr>
              <w:rPr>
                <w:rFonts w:ascii="Times New Roman" w:hAnsi="Times New Roman" w:cs="Times New Roman"/>
                <w:sz w:val="28"/>
                <w:szCs w:val="28"/>
              </w:rPr>
            </w:pPr>
            <w:r w:rsidRPr="00E30696">
              <w:rPr>
                <w:rFonts w:ascii="Times New Roman" w:hAnsi="Times New Roman" w:cs="Times New Roman"/>
                <w:sz w:val="28"/>
                <w:szCs w:val="28"/>
              </w:rPr>
              <w:t>Блохина А.А.</w:t>
            </w:r>
          </w:p>
        </w:tc>
      </w:tr>
      <w:tr w:rsidR="00687144" w:rsidRPr="00E30696" w:rsidTr="00D75DC6">
        <w:trPr>
          <w:trHeight w:val="614"/>
        </w:trPr>
        <w:tc>
          <w:tcPr>
            <w:tcW w:w="2114" w:type="pct"/>
            <w:vAlign w:val="bottom"/>
          </w:tcPr>
          <w:p w:rsidR="00687144" w:rsidRPr="00E30696" w:rsidRDefault="00687144" w:rsidP="00D75DC6">
            <w:pPr>
              <w:rPr>
                <w:rFonts w:ascii="Times New Roman" w:hAnsi="Times New Roman" w:cs="Times New Roman"/>
                <w:sz w:val="28"/>
                <w:szCs w:val="28"/>
              </w:rPr>
            </w:pPr>
            <w:r w:rsidRPr="00E30696">
              <w:rPr>
                <w:rFonts w:ascii="Times New Roman" w:hAnsi="Times New Roman" w:cs="Times New Roman"/>
                <w:sz w:val="28"/>
                <w:szCs w:val="28"/>
              </w:rPr>
              <w:t>Преподаватель</w:t>
            </w:r>
          </w:p>
        </w:tc>
        <w:tc>
          <w:tcPr>
            <w:tcW w:w="1237" w:type="pct"/>
            <w:vAlign w:val="bottom"/>
          </w:tcPr>
          <w:p w:rsidR="00687144" w:rsidRPr="00E30696" w:rsidRDefault="00687144" w:rsidP="00D75DC6">
            <w:pPr>
              <w:rPr>
                <w:rFonts w:ascii="Times New Roman" w:hAnsi="Times New Roman" w:cs="Times New Roman"/>
                <w:sz w:val="28"/>
                <w:szCs w:val="28"/>
              </w:rPr>
            </w:pPr>
          </w:p>
        </w:tc>
        <w:tc>
          <w:tcPr>
            <w:tcW w:w="1649" w:type="pct"/>
            <w:vAlign w:val="bottom"/>
          </w:tcPr>
          <w:p w:rsidR="00687144" w:rsidRPr="00E30696" w:rsidRDefault="00687144" w:rsidP="00D75DC6">
            <w:pPr>
              <w:rPr>
                <w:rFonts w:ascii="Times New Roman" w:hAnsi="Times New Roman" w:cs="Times New Roman"/>
                <w:color w:val="000000"/>
                <w:sz w:val="28"/>
                <w:szCs w:val="28"/>
              </w:rPr>
            </w:pPr>
            <w:proofErr w:type="spellStart"/>
            <w:r w:rsidRPr="00E30696">
              <w:rPr>
                <w:rFonts w:ascii="Times New Roman" w:hAnsi="Times New Roman" w:cs="Times New Roman"/>
                <w:color w:val="000000"/>
                <w:sz w:val="28"/>
                <w:szCs w:val="28"/>
              </w:rPr>
              <w:t>Сидельников</w:t>
            </w:r>
            <w:proofErr w:type="spellEnd"/>
            <w:r w:rsidRPr="00E30696">
              <w:rPr>
                <w:rFonts w:ascii="Times New Roman" w:hAnsi="Times New Roman" w:cs="Times New Roman"/>
                <w:color w:val="000000"/>
                <w:sz w:val="28"/>
                <w:szCs w:val="28"/>
              </w:rPr>
              <w:t xml:space="preserve"> В.В.</w:t>
            </w:r>
          </w:p>
        </w:tc>
      </w:tr>
    </w:tbl>
    <w:p w:rsidR="00687144" w:rsidRPr="00E30696" w:rsidRDefault="00687144" w:rsidP="00687144">
      <w:pPr>
        <w:spacing w:line="360" w:lineRule="auto"/>
        <w:rPr>
          <w:rFonts w:ascii="Times New Roman" w:hAnsi="Times New Roman" w:cs="Times New Roman"/>
          <w:bCs/>
          <w:sz w:val="28"/>
          <w:szCs w:val="28"/>
          <w:lang w:val="en-US"/>
        </w:rPr>
      </w:pPr>
    </w:p>
    <w:p w:rsidR="00687144" w:rsidRDefault="00687144" w:rsidP="00687144">
      <w:pPr>
        <w:spacing w:line="360" w:lineRule="auto"/>
        <w:rPr>
          <w:rFonts w:ascii="Times New Roman" w:hAnsi="Times New Roman" w:cs="Times New Roman"/>
          <w:bCs/>
          <w:sz w:val="28"/>
          <w:szCs w:val="28"/>
        </w:rPr>
      </w:pPr>
    </w:p>
    <w:p w:rsidR="00687144" w:rsidRDefault="00687144" w:rsidP="00687144">
      <w:pPr>
        <w:spacing w:line="360" w:lineRule="auto"/>
        <w:rPr>
          <w:rFonts w:ascii="Times New Roman" w:hAnsi="Times New Roman" w:cs="Times New Roman"/>
          <w:bCs/>
          <w:sz w:val="28"/>
          <w:szCs w:val="28"/>
        </w:rPr>
      </w:pPr>
    </w:p>
    <w:p w:rsidR="00687144" w:rsidRPr="00687144" w:rsidRDefault="00687144" w:rsidP="00687144">
      <w:pPr>
        <w:spacing w:line="360" w:lineRule="auto"/>
        <w:rPr>
          <w:rFonts w:ascii="Times New Roman" w:hAnsi="Times New Roman" w:cs="Times New Roman"/>
          <w:bCs/>
          <w:sz w:val="28"/>
          <w:szCs w:val="28"/>
        </w:rPr>
      </w:pPr>
    </w:p>
    <w:p w:rsidR="00687144" w:rsidRPr="00E30696" w:rsidRDefault="00687144" w:rsidP="00687144">
      <w:pPr>
        <w:spacing w:line="360" w:lineRule="auto"/>
        <w:jc w:val="center"/>
        <w:rPr>
          <w:rFonts w:ascii="Times New Roman" w:hAnsi="Times New Roman" w:cs="Times New Roman"/>
          <w:bCs/>
          <w:sz w:val="28"/>
          <w:szCs w:val="28"/>
        </w:rPr>
      </w:pPr>
      <w:r w:rsidRPr="00E30696">
        <w:rPr>
          <w:rFonts w:ascii="Times New Roman" w:hAnsi="Times New Roman" w:cs="Times New Roman"/>
          <w:bCs/>
          <w:sz w:val="28"/>
          <w:szCs w:val="28"/>
        </w:rPr>
        <w:t>Санкт-Петербург</w:t>
      </w:r>
    </w:p>
    <w:p w:rsidR="00687144" w:rsidRPr="00687144" w:rsidRDefault="00687144" w:rsidP="00687144">
      <w:pPr>
        <w:spacing w:line="360" w:lineRule="auto"/>
        <w:jc w:val="center"/>
        <w:rPr>
          <w:rFonts w:ascii="Times New Roman" w:hAnsi="Times New Roman" w:cs="Times New Roman"/>
          <w:b/>
          <w:caps/>
          <w:color w:val="000000"/>
          <w:sz w:val="28"/>
          <w:szCs w:val="28"/>
          <w:highlight w:val="yellow"/>
        </w:rPr>
      </w:pPr>
      <w:r w:rsidRPr="00E30696">
        <w:rPr>
          <w:rFonts w:ascii="Times New Roman" w:hAnsi="Times New Roman" w:cs="Times New Roman"/>
          <w:bCs/>
          <w:color w:val="000000"/>
          <w:sz w:val="28"/>
          <w:szCs w:val="28"/>
        </w:rPr>
        <w:t>2023</w:t>
      </w:r>
    </w:p>
    <w:p w:rsidR="00687144" w:rsidRPr="00484108" w:rsidRDefault="00687144" w:rsidP="00687144">
      <w:pPr>
        <w:spacing w:line="360" w:lineRule="auto"/>
        <w:jc w:val="center"/>
        <w:rPr>
          <w:rFonts w:ascii="Times New Roman" w:hAnsi="Times New Roman" w:cs="Times New Roman"/>
          <w:b/>
          <w:caps/>
          <w:sz w:val="28"/>
          <w:szCs w:val="28"/>
        </w:rPr>
      </w:pPr>
      <w:r w:rsidRPr="00484108">
        <w:rPr>
          <w:rFonts w:ascii="Times New Roman" w:hAnsi="Times New Roman" w:cs="Times New Roman"/>
          <w:b/>
          <w:caps/>
          <w:sz w:val="28"/>
          <w:szCs w:val="28"/>
        </w:rPr>
        <w:lastRenderedPageBreak/>
        <w:t>содержание</w:t>
      </w:r>
    </w:p>
    <w:sdt>
      <w:sdtPr>
        <w:id w:val="-68390126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637B3" w:rsidRDefault="003637B3">
          <w:pPr>
            <w:pStyle w:val="a6"/>
          </w:pPr>
        </w:p>
        <w:p w:rsidR="009318DF" w:rsidRDefault="003637B3">
          <w:pPr>
            <w:pStyle w:val="11"/>
            <w:tabs>
              <w:tab w:val="left" w:pos="44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602177" w:history="1">
            <w:r w:rsidR="009318DF" w:rsidRPr="009B332C">
              <w:rPr>
                <w:rStyle w:val="a5"/>
                <w:noProof/>
              </w:rPr>
              <w:t>1.</w:t>
            </w:r>
            <w:r w:rsidR="009318DF">
              <w:rPr>
                <w:rFonts w:asciiTheme="minorHAnsi" w:eastAsiaTheme="minorEastAsia" w:hAnsiTheme="minorHAnsi" w:cstheme="minorBidi"/>
                <w:noProof/>
                <w:sz w:val="22"/>
                <w:szCs w:val="22"/>
              </w:rPr>
              <w:tab/>
            </w:r>
            <w:r w:rsidR="009318DF" w:rsidRPr="009B332C">
              <w:rPr>
                <w:rStyle w:val="a5"/>
                <w:noProof/>
              </w:rPr>
              <w:t>Понятие критической секции, проблемы</w:t>
            </w:r>
            <w:r w:rsidR="009318DF">
              <w:rPr>
                <w:noProof/>
                <w:webHidden/>
              </w:rPr>
              <w:tab/>
            </w:r>
            <w:r w:rsidR="009318DF">
              <w:rPr>
                <w:noProof/>
                <w:webHidden/>
              </w:rPr>
              <w:fldChar w:fldCharType="begin"/>
            </w:r>
            <w:r w:rsidR="009318DF">
              <w:rPr>
                <w:noProof/>
                <w:webHidden/>
              </w:rPr>
              <w:instrText xml:space="preserve"> PAGEREF _Toc129602177 \h </w:instrText>
            </w:r>
            <w:r w:rsidR="009318DF">
              <w:rPr>
                <w:noProof/>
                <w:webHidden/>
              </w:rPr>
            </w:r>
            <w:r w:rsidR="009318DF">
              <w:rPr>
                <w:noProof/>
                <w:webHidden/>
              </w:rPr>
              <w:fldChar w:fldCharType="separate"/>
            </w:r>
            <w:r w:rsidR="009318DF">
              <w:rPr>
                <w:noProof/>
                <w:webHidden/>
              </w:rPr>
              <w:t>3</w:t>
            </w:r>
            <w:r w:rsidR="009318DF">
              <w:rPr>
                <w:noProof/>
                <w:webHidden/>
              </w:rPr>
              <w:fldChar w:fldCharType="end"/>
            </w:r>
          </w:hyperlink>
        </w:p>
        <w:p w:rsidR="009318DF" w:rsidRDefault="009318DF">
          <w:pPr>
            <w:pStyle w:val="11"/>
            <w:tabs>
              <w:tab w:val="left" w:pos="440"/>
              <w:tab w:val="right" w:leader="dot" w:pos="9345"/>
            </w:tabs>
            <w:rPr>
              <w:rFonts w:asciiTheme="minorHAnsi" w:eastAsiaTheme="minorEastAsia" w:hAnsiTheme="minorHAnsi" w:cstheme="minorBidi"/>
              <w:noProof/>
              <w:sz w:val="22"/>
              <w:szCs w:val="22"/>
            </w:rPr>
          </w:pPr>
          <w:hyperlink w:anchor="_Toc129602178" w:history="1">
            <w:r w:rsidRPr="009B332C">
              <w:rPr>
                <w:rStyle w:val="a5"/>
                <w:noProof/>
              </w:rPr>
              <w:t>2.</w:t>
            </w:r>
            <w:r>
              <w:rPr>
                <w:rFonts w:asciiTheme="minorHAnsi" w:eastAsiaTheme="minorEastAsia" w:hAnsiTheme="minorHAnsi" w:cstheme="minorBidi"/>
                <w:noProof/>
                <w:sz w:val="22"/>
                <w:szCs w:val="22"/>
              </w:rPr>
              <w:tab/>
            </w:r>
            <w:r w:rsidRPr="009B332C">
              <w:rPr>
                <w:rStyle w:val="a5"/>
                <w:noProof/>
              </w:rPr>
              <w:t>Семафоры и мьютексы, отличительные особенности</w:t>
            </w:r>
            <w:r>
              <w:rPr>
                <w:noProof/>
                <w:webHidden/>
              </w:rPr>
              <w:tab/>
            </w:r>
            <w:r>
              <w:rPr>
                <w:noProof/>
                <w:webHidden/>
              </w:rPr>
              <w:fldChar w:fldCharType="begin"/>
            </w:r>
            <w:r>
              <w:rPr>
                <w:noProof/>
                <w:webHidden/>
              </w:rPr>
              <w:instrText xml:space="preserve"> PAGEREF _Toc129602178 \h </w:instrText>
            </w:r>
            <w:r>
              <w:rPr>
                <w:noProof/>
                <w:webHidden/>
              </w:rPr>
            </w:r>
            <w:r>
              <w:rPr>
                <w:noProof/>
                <w:webHidden/>
              </w:rPr>
              <w:fldChar w:fldCharType="separate"/>
            </w:r>
            <w:r>
              <w:rPr>
                <w:noProof/>
                <w:webHidden/>
              </w:rPr>
              <w:t>4</w:t>
            </w:r>
            <w:r>
              <w:rPr>
                <w:noProof/>
                <w:webHidden/>
              </w:rPr>
              <w:fldChar w:fldCharType="end"/>
            </w:r>
          </w:hyperlink>
        </w:p>
        <w:p w:rsidR="009318DF" w:rsidRDefault="009318DF">
          <w:pPr>
            <w:pStyle w:val="11"/>
            <w:tabs>
              <w:tab w:val="left" w:pos="440"/>
              <w:tab w:val="right" w:leader="dot" w:pos="9345"/>
            </w:tabs>
            <w:rPr>
              <w:rFonts w:asciiTheme="minorHAnsi" w:eastAsiaTheme="minorEastAsia" w:hAnsiTheme="minorHAnsi" w:cstheme="minorBidi"/>
              <w:noProof/>
              <w:sz w:val="22"/>
              <w:szCs w:val="22"/>
            </w:rPr>
          </w:pPr>
          <w:hyperlink w:anchor="_Toc129602179" w:history="1">
            <w:r w:rsidRPr="009B332C">
              <w:rPr>
                <w:rStyle w:val="a5"/>
                <w:noProof/>
              </w:rPr>
              <w:t>3.</w:t>
            </w:r>
            <w:r>
              <w:rPr>
                <w:rFonts w:asciiTheme="minorHAnsi" w:eastAsiaTheme="minorEastAsia" w:hAnsiTheme="minorHAnsi" w:cstheme="minorBidi"/>
                <w:noProof/>
                <w:sz w:val="22"/>
                <w:szCs w:val="22"/>
              </w:rPr>
              <w:tab/>
            </w:r>
            <w:r w:rsidRPr="009B332C">
              <w:rPr>
                <w:rStyle w:val="a5"/>
                <w:noProof/>
              </w:rPr>
              <w:t>Монитор и условная переменная</w:t>
            </w:r>
            <w:r>
              <w:rPr>
                <w:noProof/>
                <w:webHidden/>
              </w:rPr>
              <w:tab/>
            </w:r>
            <w:r>
              <w:rPr>
                <w:noProof/>
                <w:webHidden/>
              </w:rPr>
              <w:fldChar w:fldCharType="begin"/>
            </w:r>
            <w:r>
              <w:rPr>
                <w:noProof/>
                <w:webHidden/>
              </w:rPr>
              <w:instrText xml:space="preserve"> PAGEREF _Toc129602179 \h </w:instrText>
            </w:r>
            <w:r>
              <w:rPr>
                <w:noProof/>
                <w:webHidden/>
              </w:rPr>
            </w:r>
            <w:r>
              <w:rPr>
                <w:noProof/>
                <w:webHidden/>
              </w:rPr>
              <w:fldChar w:fldCharType="separate"/>
            </w:r>
            <w:r>
              <w:rPr>
                <w:noProof/>
                <w:webHidden/>
              </w:rPr>
              <w:t>5</w:t>
            </w:r>
            <w:r>
              <w:rPr>
                <w:noProof/>
                <w:webHidden/>
              </w:rPr>
              <w:fldChar w:fldCharType="end"/>
            </w:r>
          </w:hyperlink>
        </w:p>
        <w:p w:rsidR="009318DF" w:rsidRDefault="009318DF">
          <w:pPr>
            <w:pStyle w:val="11"/>
            <w:tabs>
              <w:tab w:val="left" w:pos="440"/>
              <w:tab w:val="right" w:leader="dot" w:pos="9345"/>
            </w:tabs>
            <w:rPr>
              <w:rFonts w:asciiTheme="minorHAnsi" w:eastAsiaTheme="minorEastAsia" w:hAnsiTheme="minorHAnsi" w:cstheme="minorBidi"/>
              <w:noProof/>
              <w:sz w:val="22"/>
              <w:szCs w:val="22"/>
            </w:rPr>
          </w:pPr>
          <w:hyperlink w:anchor="_Toc129602180" w:history="1">
            <w:r w:rsidRPr="009B332C">
              <w:rPr>
                <w:rStyle w:val="a5"/>
                <w:noProof/>
              </w:rPr>
              <w:t>4.</w:t>
            </w:r>
            <w:r>
              <w:rPr>
                <w:rFonts w:asciiTheme="minorHAnsi" w:eastAsiaTheme="minorEastAsia" w:hAnsiTheme="minorHAnsi" w:cstheme="minorBidi"/>
                <w:noProof/>
                <w:sz w:val="22"/>
                <w:szCs w:val="22"/>
              </w:rPr>
              <w:tab/>
            </w:r>
            <w:r w:rsidRPr="009B332C">
              <w:rPr>
                <w:rStyle w:val="a5"/>
                <w:noProof/>
              </w:rPr>
              <w:t>Сигналы</w:t>
            </w:r>
            <w:r>
              <w:rPr>
                <w:noProof/>
                <w:webHidden/>
              </w:rPr>
              <w:tab/>
            </w:r>
            <w:r>
              <w:rPr>
                <w:noProof/>
                <w:webHidden/>
              </w:rPr>
              <w:fldChar w:fldCharType="begin"/>
            </w:r>
            <w:r>
              <w:rPr>
                <w:noProof/>
                <w:webHidden/>
              </w:rPr>
              <w:instrText xml:space="preserve"> PAGEREF _Toc129602180 \h </w:instrText>
            </w:r>
            <w:r>
              <w:rPr>
                <w:noProof/>
                <w:webHidden/>
              </w:rPr>
            </w:r>
            <w:r>
              <w:rPr>
                <w:noProof/>
                <w:webHidden/>
              </w:rPr>
              <w:fldChar w:fldCharType="separate"/>
            </w:r>
            <w:r>
              <w:rPr>
                <w:noProof/>
                <w:webHidden/>
              </w:rPr>
              <w:t>6</w:t>
            </w:r>
            <w:r>
              <w:rPr>
                <w:noProof/>
                <w:webHidden/>
              </w:rPr>
              <w:fldChar w:fldCharType="end"/>
            </w:r>
          </w:hyperlink>
        </w:p>
        <w:p w:rsidR="009318DF" w:rsidRDefault="009318DF">
          <w:pPr>
            <w:pStyle w:val="11"/>
            <w:tabs>
              <w:tab w:val="left" w:pos="440"/>
              <w:tab w:val="right" w:leader="dot" w:pos="9345"/>
            </w:tabs>
            <w:rPr>
              <w:rFonts w:asciiTheme="minorHAnsi" w:eastAsiaTheme="minorEastAsia" w:hAnsiTheme="minorHAnsi" w:cstheme="minorBidi"/>
              <w:noProof/>
              <w:sz w:val="22"/>
              <w:szCs w:val="22"/>
            </w:rPr>
          </w:pPr>
          <w:hyperlink w:anchor="_Toc129602181" w:history="1">
            <w:r w:rsidRPr="009B332C">
              <w:rPr>
                <w:rStyle w:val="a5"/>
                <w:noProof/>
              </w:rPr>
              <w:t>5.</w:t>
            </w:r>
            <w:r>
              <w:rPr>
                <w:rFonts w:asciiTheme="minorHAnsi" w:eastAsiaTheme="minorEastAsia" w:hAnsiTheme="minorHAnsi" w:cstheme="minorBidi"/>
                <w:noProof/>
                <w:sz w:val="22"/>
                <w:szCs w:val="22"/>
              </w:rPr>
              <w:tab/>
            </w:r>
            <w:r w:rsidRPr="009B332C">
              <w:rPr>
                <w:rStyle w:val="a5"/>
                <w:noProof/>
              </w:rPr>
              <w:t>Механизм сообщений</w:t>
            </w:r>
            <w:r>
              <w:rPr>
                <w:noProof/>
                <w:webHidden/>
              </w:rPr>
              <w:tab/>
            </w:r>
            <w:r>
              <w:rPr>
                <w:noProof/>
                <w:webHidden/>
              </w:rPr>
              <w:fldChar w:fldCharType="begin"/>
            </w:r>
            <w:r>
              <w:rPr>
                <w:noProof/>
                <w:webHidden/>
              </w:rPr>
              <w:instrText xml:space="preserve"> PAGEREF _Toc129602181 \h </w:instrText>
            </w:r>
            <w:r>
              <w:rPr>
                <w:noProof/>
                <w:webHidden/>
              </w:rPr>
            </w:r>
            <w:r>
              <w:rPr>
                <w:noProof/>
                <w:webHidden/>
              </w:rPr>
              <w:fldChar w:fldCharType="separate"/>
            </w:r>
            <w:r>
              <w:rPr>
                <w:noProof/>
                <w:webHidden/>
              </w:rPr>
              <w:t>6</w:t>
            </w:r>
            <w:r>
              <w:rPr>
                <w:noProof/>
                <w:webHidden/>
              </w:rPr>
              <w:fldChar w:fldCharType="end"/>
            </w:r>
          </w:hyperlink>
        </w:p>
        <w:p w:rsidR="009318DF" w:rsidRDefault="009318DF">
          <w:pPr>
            <w:pStyle w:val="11"/>
            <w:tabs>
              <w:tab w:val="left" w:pos="440"/>
              <w:tab w:val="right" w:leader="dot" w:pos="9345"/>
            </w:tabs>
            <w:rPr>
              <w:rFonts w:asciiTheme="minorHAnsi" w:eastAsiaTheme="minorEastAsia" w:hAnsiTheme="minorHAnsi" w:cstheme="minorBidi"/>
              <w:noProof/>
              <w:sz w:val="22"/>
              <w:szCs w:val="22"/>
            </w:rPr>
          </w:pPr>
          <w:hyperlink w:anchor="_Toc129602182" w:history="1">
            <w:r w:rsidRPr="009B332C">
              <w:rPr>
                <w:rStyle w:val="a5"/>
                <w:noProof/>
              </w:rPr>
              <w:t>6.</w:t>
            </w:r>
            <w:r>
              <w:rPr>
                <w:rFonts w:asciiTheme="minorHAnsi" w:eastAsiaTheme="minorEastAsia" w:hAnsiTheme="minorHAnsi" w:cstheme="minorBidi"/>
                <w:noProof/>
                <w:sz w:val="22"/>
                <w:szCs w:val="22"/>
              </w:rPr>
              <w:tab/>
            </w:r>
            <w:r w:rsidRPr="009B332C">
              <w:rPr>
                <w:rStyle w:val="a5"/>
                <w:noProof/>
              </w:rPr>
              <w:t>Примеры классических задач синхронизации</w:t>
            </w:r>
            <w:r>
              <w:rPr>
                <w:noProof/>
                <w:webHidden/>
              </w:rPr>
              <w:tab/>
            </w:r>
            <w:r>
              <w:rPr>
                <w:noProof/>
                <w:webHidden/>
              </w:rPr>
              <w:fldChar w:fldCharType="begin"/>
            </w:r>
            <w:r>
              <w:rPr>
                <w:noProof/>
                <w:webHidden/>
              </w:rPr>
              <w:instrText xml:space="preserve"> PAGEREF _Toc129602182 \h </w:instrText>
            </w:r>
            <w:r>
              <w:rPr>
                <w:noProof/>
                <w:webHidden/>
              </w:rPr>
            </w:r>
            <w:r>
              <w:rPr>
                <w:noProof/>
                <w:webHidden/>
              </w:rPr>
              <w:fldChar w:fldCharType="separate"/>
            </w:r>
            <w:r>
              <w:rPr>
                <w:noProof/>
                <w:webHidden/>
              </w:rPr>
              <w:t>9</w:t>
            </w:r>
            <w:r>
              <w:rPr>
                <w:noProof/>
                <w:webHidden/>
              </w:rPr>
              <w:fldChar w:fldCharType="end"/>
            </w:r>
          </w:hyperlink>
        </w:p>
        <w:p w:rsidR="009318DF" w:rsidRDefault="009318DF">
          <w:pPr>
            <w:pStyle w:val="11"/>
            <w:tabs>
              <w:tab w:val="right" w:leader="dot" w:pos="9345"/>
            </w:tabs>
            <w:rPr>
              <w:rFonts w:asciiTheme="minorHAnsi" w:eastAsiaTheme="minorEastAsia" w:hAnsiTheme="minorHAnsi" w:cstheme="minorBidi"/>
              <w:noProof/>
              <w:sz w:val="22"/>
              <w:szCs w:val="22"/>
            </w:rPr>
          </w:pPr>
          <w:hyperlink w:anchor="_Toc129602183" w:history="1">
            <w:r w:rsidRPr="009B332C">
              <w:rPr>
                <w:rStyle w:val="a5"/>
                <w:b/>
                <w:noProof/>
              </w:rPr>
              <w:t>Список использованной литературы:</w:t>
            </w:r>
            <w:r>
              <w:rPr>
                <w:noProof/>
                <w:webHidden/>
              </w:rPr>
              <w:tab/>
            </w:r>
            <w:r>
              <w:rPr>
                <w:noProof/>
                <w:webHidden/>
              </w:rPr>
              <w:fldChar w:fldCharType="begin"/>
            </w:r>
            <w:r>
              <w:rPr>
                <w:noProof/>
                <w:webHidden/>
              </w:rPr>
              <w:instrText xml:space="preserve"> PAGEREF _Toc129602183 \h </w:instrText>
            </w:r>
            <w:r>
              <w:rPr>
                <w:noProof/>
                <w:webHidden/>
              </w:rPr>
            </w:r>
            <w:r>
              <w:rPr>
                <w:noProof/>
                <w:webHidden/>
              </w:rPr>
              <w:fldChar w:fldCharType="separate"/>
            </w:r>
            <w:r>
              <w:rPr>
                <w:noProof/>
                <w:webHidden/>
              </w:rPr>
              <w:t>10</w:t>
            </w:r>
            <w:r>
              <w:rPr>
                <w:noProof/>
                <w:webHidden/>
              </w:rPr>
              <w:fldChar w:fldCharType="end"/>
            </w:r>
          </w:hyperlink>
        </w:p>
        <w:p w:rsidR="003637B3" w:rsidRDefault="003637B3">
          <w:r>
            <w:rPr>
              <w:b/>
              <w:bCs/>
            </w:rPr>
            <w:fldChar w:fldCharType="end"/>
          </w:r>
        </w:p>
      </w:sdtContent>
    </w:sdt>
    <w:p w:rsidR="00687144" w:rsidRDefault="00687144">
      <w:pPr>
        <w:rPr>
          <w:rFonts w:ascii="Times New Roman" w:hAnsi="Times New Roman" w:cs="Times New Roman"/>
          <w:sz w:val="28"/>
        </w:rPr>
      </w:pPr>
      <w:r>
        <w:rPr>
          <w:rFonts w:ascii="Times New Roman" w:hAnsi="Times New Roman" w:cs="Times New Roman"/>
          <w:sz w:val="28"/>
        </w:rPr>
        <w:br w:type="page"/>
      </w:r>
      <w:bookmarkStart w:id="0" w:name="_GoBack"/>
      <w:bookmarkEnd w:id="0"/>
    </w:p>
    <w:p w:rsidR="00687144" w:rsidRPr="00687144" w:rsidRDefault="00687144" w:rsidP="00687144">
      <w:pPr>
        <w:pStyle w:val="1"/>
        <w:numPr>
          <w:ilvl w:val="0"/>
          <w:numId w:val="2"/>
        </w:numPr>
        <w:spacing w:line="360" w:lineRule="auto"/>
        <w:rPr>
          <w:rFonts w:ascii="Times New Roman" w:hAnsi="Times New Roman" w:cs="Times New Roman"/>
          <w:color w:val="auto"/>
        </w:rPr>
      </w:pPr>
      <w:bookmarkStart w:id="1" w:name="_Toc129602177"/>
      <w:r w:rsidRPr="00687144">
        <w:rPr>
          <w:rFonts w:ascii="Times New Roman" w:hAnsi="Times New Roman" w:cs="Times New Roman"/>
          <w:color w:val="auto"/>
        </w:rPr>
        <w:lastRenderedPageBreak/>
        <w:t>Понятие критической секции, проблемы</w:t>
      </w:r>
      <w:bookmarkEnd w:id="1"/>
    </w:p>
    <w:p w:rsidR="00687144" w:rsidRPr="00687144" w:rsidRDefault="00687144" w:rsidP="00687144">
      <w:pPr>
        <w:spacing w:line="360" w:lineRule="auto"/>
        <w:ind w:firstLine="709"/>
        <w:jc w:val="both"/>
        <w:rPr>
          <w:rFonts w:ascii="Times New Roman" w:hAnsi="Times New Roman" w:cs="Times New Roman"/>
          <w:sz w:val="28"/>
        </w:rPr>
      </w:pPr>
      <w:r w:rsidRPr="00687144">
        <w:rPr>
          <w:rFonts w:ascii="Times New Roman" w:hAnsi="Times New Roman" w:cs="Times New Roman"/>
          <w:sz w:val="28"/>
        </w:rPr>
        <w:t>Критическая секция - это часть программного кода, которая обращается к общим ресурсам (например, разделяемой памяти, файлам и т.д.) и может быть выполнена только одним потоком в определенный момент времени. Другими словами, критическая секция - это участок кода, который необходимо защитить от параллельного доступа нескольких потоков, чтобы предотвратить состояние гонки или другие ошибки, которые могут привести к непред</w:t>
      </w:r>
      <w:r>
        <w:rPr>
          <w:rFonts w:ascii="Times New Roman" w:hAnsi="Times New Roman" w:cs="Times New Roman"/>
          <w:sz w:val="28"/>
        </w:rPr>
        <w:t>сказуемому поведению программы.</w:t>
      </w:r>
    </w:p>
    <w:p w:rsidR="00687144" w:rsidRDefault="00687144" w:rsidP="00687144">
      <w:pPr>
        <w:spacing w:line="360" w:lineRule="auto"/>
        <w:ind w:firstLine="709"/>
        <w:jc w:val="both"/>
        <w:rPr>
          <w:rFonts w:ascii="Times New Roman" w:hAnsi="Times New Roman" w:cs="Times New Roman"/>
          <w:sz w:val="28"/>
        </w:rPr>
      </w:pPr>
      <w:r w:rsidRPr="00687144">
        <w:rPr>
          <w:rFonts w:ascii="Times New Roman" w:hAnsi="Times New Roman" w:cs="Times New Roman"/>
          <w:sz w:val="28"/>
        </w:rPr>
        <w:t>Проблемы, связанные с критичес</w:t>
      </w:r>
      <w:r>
        <w:rPr>
          <w:rFonts w:ascii="Times New Roman" w:hAnsi="Times New Roman" w:cs="Times New Roman"/>
          <w:sz w:val="28"/>
        </w:rPr>
        <w:t>кими секциями, включают в себя:</w:t>
      </w:r>
    </w:p>
    <w:p w:rsidR="00687144" w:rsidRPr="00687144" w:rsidRDefault="00687144" w:rsidP="00687144">
      <w:pPr>
        <w:pStyle w:val="a3"/>
        <w:numPr>
          <w:ilvl w:val="0"/>
          <w:numId w:val="1"/>
        </w:numPr>
        <w:spacing w:line="360" w:lineRule="auto"/>
        <w:jc w:val="both"/>
        <w:rPr>
          <w:rFonts w:ascii="Times New Roman" w:hAnsi="Times New Roman" w:cs="Times New Roman"/>
          <w:sz w:val="28"/>
        </w:rPr>
      </w:pPr>
      <w:r w:rsidRPr="00687144">
        <w:rPr>
          <w:rFonts w:ascii="Times New Roman" w:hAnsi="Times New Roman" w:cs="Times New Roman"/>
          <w:sz w:val="28"/>
        </w:rPr>
        <w:t>Состояние гонки: если несколько потоков пытаются одновременно получить доступ к общим ресурсам внутри критической секции, то может возникнуть состояние гонки, когда результат выполнения программы становится непредсказуемым.</w:t>
      </w:r>
    </w:p>
    <w:p w:rsidR="00687144" w:rsidRPr="00687144" w:rsidRDefault="00687144" w:rsidP="00687144">
      <w:pPr>
        <w:pStyle w:val="a3"/>
        <w:numPr>
          <w:ilvl w:val="0"/>
          <w:numId w:val="1"/>
        </w:numPr>
        <w:spacing w:line="360" w:lineRule="auto"/>
        <w:jc w:val="both"/>
        <w:rPr>
          <w:rFonts w:ascii="Times New Roman" w:hAnsi="Times New Roman" w:cs="Times New Roman"/>
          <w:sz w:val="28"/>
        </w:rPr>
      </w:pPr>
      <w:r w:rsidRPr="00687144">
        <w:rPr>
          <w:rFonts w:ascii="Times New Roman" w:hAnsi="Times New Roman" w:cs="Times New Roman"/>
          <w:sz w:val="28"/>
        </w:rPr>
        <w:t>Бесконечное ожидание: если один поток заблокировал критическую секцию и не освободил ее, то другие потоки, которые пытаются получить доступ к этой секции, могут застрять в бесконечном ожидании, что приводит к замедлению работы программы.</w:t>
      </w:r>
    </w:p>
    <w:p w:rsidR="00687144" w:rsidRPr="00687144" w:rsidRDefault="00687144" w:rsidP="00687144">
      <w:pPr>
        <w:pStyle w:val="a3"/>
        <w:numPr>
          <w:ilvl w:val="0"/>
          <w:numId w:val="1"/>
        </w:numPr>
        <w:spacing w:line="360" w:lineRule="auto"/>
        <w:jc w:val="both"/>
        <w:rPr>
          <w:rFonts w:ascii="Times New Roman" w:hAnsi="Times New Roman" w:cs="Times New Roman"/>
          <w:sz w:val="28"/>
        </w:rPr>
      </w:pPr>
      <w:r w:rsidRPr="00687144">
        <w:rPr>
          <w:rFonts w:ascii="Times New Roman" w:hAnsi="Times New Roman" w:cs="Times New Roman"/>
          <w:sz w:val="28"/>
        </w:rPr>
        <w:t xml:space="preserve">Некорректное использование блокировок: если блокировки используются некорректно, то это может привести к </w:t>
      </w:r>
      <w:proofErr w:type="spellStart"/>
      <w:r w:rsidRPr="00687144">
        <w:rPr>
          <w:rFonts w:ascii="Times New Roman" w:hAnsi="Times New Roman" w:cs="Times New Roman"/>
          <w:sz w:val="28"/>
        </w:rPr>
        <w:t>дедлокам</w:t>
      </w:r>
      <w:proofErr w:type="spellEnd"/>
      <w:r w:rsidRPr="00687144">
        <w:rPr>
          <w:rFonts w:ascii="Times New Roman" w:hAnsi="Times New Roman" w:cs="Times New Roman"/>
          <w:sz w:val="28"/>
        </w:rPr>
        <w:t xml:space="preserve"> (когда два или более потока блокируют друг друга), отказу обслуживания и другим ошибкам.</w:t>
      </w:r>
    </w:p>
    <w:p w:rsidR="00687144" w:rsidRDefault="00687144" w:rsidP="00687144">
      <w:pPr>
        <w:spacing w:line="360" w:lineRule="auto"/>
        <w:ind w:firstLine="709"/>
        <w:jc w:val="both"/>
        <w:rPr>
          <w:rFonts w:ascii="Times New Roman" w:hAnsi="Times New Roman" w:cs="Times New Roman"/>
          <w:sz w:val="28"/>
        </w:rPr>
      </w:pPr>
      <w:r w:rsidRPr="00687144">
        <w:rPr>
          <w:rFonts w:ascii="Times New Roman" w:hAnsi="Times New Roman" w:cs="Times New Roman"/>
          <w:sz w:val="28"/>
        </w:rPr>
        <w:t xml:space="preserve">Для предотвращения проблем, связанных с критическими секциями, необходимо использовать соответствующие механизмы синхронизации, такие как </w:t>
      </w:r>
      <w:proofErr w:type="spellStart"/>
      <w:r w:rsidRPr="00687144">
        <w:rPr>
          <w:rFonts w:ascii="Times New Roman" w:hAnsi="Times New Roman" w:cs="Times New Roman"/>
          <w:sz w:val="28"/>
        </w:rPr>
        <w:t>мьютексы</w:t>
      </w:r>
      <w:proofErr w:type="spellEnd"/>
      <w:r w:rsidRPr="00687144">
        <w:rPr>
          <w:rFonts w:ascii="Times New Roman" w:hAnsi="Times New Roman" w:cs="Times New Roman"/>
          <w:sz w:val="28"/>
        </w:rPr>
        <w:t>, семафоры или условные переменные, которые позволяют управлять доступом к критическим секциям и избежать состояний гонки и других ошибок</w:t>
      </w:r>
      <w:r>
        <w:rPr>
          <w:rFonts w:ascii="Times New Roman" w:hAnsi="Times New Roman" w:cs="Times New Roman"/>
          <w:sz w:val="28"/>
        </w:rPr>
        <w:t>.</w:t>
      </w:r>
    </w:p>
    <w:p w:rsidR="003637B3" w:rsidRDefault="003637B3" w:rsidP="003637B3">
      <w:pPr>
        <w:spacing w:line="360" w:lineRule="auto"/>
        <w:ind w:firstLine="709"/>
        <w:jc w:val="both"/>
        <w:rPr>
          <w:rFonts w:ascii="Times New Roman" w:hAnsi="Times New Roman" w:cs="Times New Roman"/>
          <w:sz w:val="28"/>
        </w:rPr>
      </w:pPr>
    </w:p>
    <w:p w:rsidR="003637B3" w:rsidRPr="003637B3" w:rsidRDefault="003637B3" w:rsidP="003637B3">
      <w:pPr>
        <w:pStyle w:val="1"/>
        <w:numPr>
          <w:ilvl w:val="0"/>
          <w:numId w:val="2"/>
        </w:numPr>
        <w:spacing w:line="360" w:lineRule="auto"/>
        <w:rPr>
          <w:rFonts w:ascii="Times New Roman" w:hAnsi="Times New Roman" w:cs="Times New Roman"/>
          <w:color w:val="auto"/>
        </w:rPr>
      </w:pPr>
      <w:bookmarkStart w:id="2" w:name="_Toc129602178"/>
      <w:r w:rsidRPr="003637B3">
        <w:rPr>
          <w:rFonts w:ascii="Times New Roman" w:hAnsi="Times New Roman" w:cs="Times New Roman"/>
          <w:color w:val="auto"/>
        </w:rPr>
        <w:lastRenderedPageBreak/>
        <w:t xml:space="preserve">Семафоры и </w:t>
      </w:r>
      <w:proofErr w:type="spellStart"/>
      <w:r w:rsidRPr="003637B3">
        <w:rPr>
          <w:rFonts w:ascii="Times New Roman" w:hAnsi="Times New Roman" w:cs="Times New Roman"/>
          <w:color w:val="auto"/>
        </w:rPr>
        <w:t>мьютексы</w:t>
      </w:r>
      <w:proofErr w:type="spellEnd"/>
      <w:r w:rsidRPr="003637B3">
        <w:rPr>
          <w:rFonts w:ascii="Times New Roman" w:hAnsi="Times New Roman" w:cs="Times New Roman"/>
          <w:color w:val="auto"/>
        </w:rPr>
        <w:t>, отличительные особенности</w:t>
      </w:r>
      <w:bookmarkEnd w:id="2"/>
    </w:p>
    <w:p w:rsidR="003637B3" w:rsidRPr="003637B3" w:rsidRDefault="003637B3" w:rsidP="003637B3">
      <w:pPr>
        <w:spacing w:line="360" w:lineRule="auto"/>
        <w:ind w:firstLine="709"/>
        <w:jc w:val="both"/>
        <w:rPr>
          <w:rFonts w:ascii="Times New Roman" w:hAnsi="Times New Roman" w:cs="Times New Roman"/>
          <w:sz w:val="28"/>
        </w:rPr>
      </w:pPr>
      <w:r w:rsidRPr="003637B3">
        <w:rPr>
          <w:rFonts w:ascii="Times New Roman" w:hAnsi="Times New Roman" w:cs="Times New Roman"/>
          <w:sz w:val="28"/>
        </w:rPr>
        <w:t xml:space="preserve">Семафоры и </w:t>
      </w:r>
      <w:proofErr w:type="spellStart"/>
      <w:r w:rsidRPr="003637B3">
        <w:rPr>
          <w:rFonts w:ascii="Times New Roman" w:hAnsi="Times New Roman" w:cs="Times New Roman"/>
          <w:sz w:val="28"/>
        </w:rPr>
        <w:t>мьютексы</w:t>
      </w:r>
      <w:proofErr w:type="spellEnd"/>
      <w:r w:rsidRPr="003637B3">
        <w:rPr>
          <w:rFonts w:ascii="Times New Roman" w:hAnsi="Times New Roman" w:cs="Times New Roman"/>
          <w:sz w:val="28"/>
        </w:rPr>
        <w:t xml:space="preserve"> - это два распространенных механизма синхронизации, которые используются для управления доступом к критическим секциям в многопоточных программах. Однако они имеют некот</w:t>
      </w:r>
      <w:r>
        <w:rPr>
          <w:rFonts w:ascii="Times New Roman" w:hAnsi="Times New Roman" w:cs="Times New Roman"/>
          <w:sz w:val="28"/>
        </w:rPr>
        <w:t>орые отличительные особенности.</w:t>
      </w:r>
    </w:p>
    <w:p w:rsidR="003637B3" w:rsidRPr="003637B3" w:rsidRDefault="003637B3" w:rsidP="003637B3">
      <w:pPr>
        <w:spacing w:line="360" w:lineRule="auto"/>
        <w:ind w:firstLine="709"/>
        <w:jc w:val="both"/>
        <w:rPr>
          <w:rFonts w:ascii="Times New Roman" w:hAnsi="Times New Roman" w:cs="Times New Roman"/>
          <w:sz w:val="28"/>
        </w:rPr>
      </w:pPr>
      <w:r w:rsidRPr="003637B3">
        <w:rPr>
          <w:rFonts w:ascii="Times New Roman" w:hAnsi="Times New Roman" w:cs="Times New Roman"/>
          <w:sz w:val="28"/>
        </w:rPr>
        <w:t xml:space="preserve">Функциональность: </w:t>
      </w:r>
      <w:proofErr w:type="spellStart"/>
      <w:r w:rsidRPr="003637B3">
        <w:rPr>
          <w:rFonts w:ascii="Times New Roman" w:hAnsi="Times New Roman" w:cs="Times New Roman"/>
          <w:sz w:val="28"/>
        </w:rPr>
        <w:t>мьютексы</w:t>
      </w:r>
      <w:proofErr w:type="spellEnd"/>
      <w:r w:rsidRPr="003637B3">
        <w:rPr>
          <w:rFonts w:ascii="Times New Roman" w:hAnsi="Times New Roman" w:cs="Times New Roman"/>
          <w:sz w:val="28"/>
        </w:rPr>
        <w:t xml:space="preserve"> позволяют только одному потоку входить в критическую секцию, в то время как семафоры могут разрешать доступ нескольким потокам, определяя максимальное количество потоков, которые могут одновременно по</w:t>
      </w:r>
      <w:r>
        <w:rPr>
          <w:rFonts w:ascii="Times New Roman" w:hAnsi="Times New Roman" w:cs="Times New Roman"/>
          <w:sz w:val="28"/>
        </w:rPr>
        <w:t>лучить доступ к общим ресурсам.</w:t>
      </w:r>
    </w:p>
    <w:p w:rsidR="003637B3" w:rsidRPr="003637B3" w:rsidRDefault="003637B3" w:rsidP="003637B3">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Значение: </w:t>
      </w:r>
      <w:proofErr w:type="spellStart"/>
      <w:r w:rsidRPr="003637B3">
        <w:rPr>
          <w:rFonts w:ascii="Times New Roman" w:hAnsi="Times New Roman" w:cs="Times New Roman"/>
          <w:sz w:val="28"/>
        </w:rPr>
        <w:t>мьютексы</w:t>
      </w:r>
      <w:proofErr w:type="spellEnd"/>
      <w:r w:rsidRPr="003637B3">
        <w:rPr>
          <w:rFonts w:ascii="Times New Roman" w:hAnsi="Times New Roman" w:cs="Times New Roman"/>
          <w:sz w:val="28"/>
        </w:rPr>
        <w:t xml:space="preserve"> имеют двоичное значение (</w:t>
      </w:r>
      <w:proofErr w:type="gramStart"/>
      <w:r w:rsidRPr="003637B3">
        <w:rPr>
          <w:rFonts w:ascii="Times New Roman" w:hAnsi="Times New Roman" w:cs="Times New Roman"/>
          <w:sz w:val="28"/>
        </w:rPr>
        <w:t>заблокировано</w:t>
      </w:r>
      <w:proofErr w:type="gramEnd"/>
      <w:r w:rsidRPr="003637B3">
        <w:rPr>
          <w:rFonts w:ascii="Times New Roman" w:hAnsi="Times New Roman" w:cs="Times New Roman"/>
          <w:sz w:val="28"/>
        </w:rPr>
        <w:t>/разблокировано), тогда как семафоры имеют целочисленное значение, которое может изменяться в зависимости от того, сколько потоков</w:t>
      </w:r>
      <w:r>
        <w:rPr>
          <w:rFonts w:ascii="Times New Roman" w:hAnsi="Times New Roman" w:cs="Times New Roman"/>
          <w:sz w:val="28"/>
        </w:rPr>
        <w:t xml:space="preserve"> запрашивает доступ к ресурсам.</w:t>
      </w:r>
    </w:p>
    <w:p w:rsidR="003637B3" w:rsidRPr="003637B3" w:rsidRDefault="003637B3" w:rsidP="003637B3">
      <w:pPr>
        <w:spacing w:line="360" w:lineRule="auto"/>
        <w:ind w:firstLine="709"/>
        <w:jc w:val="both"/>
        <w:rPr>
          <w:rFonts w:ascii="Times New Roman" w:hAnsi="Times New Roman" w:cs="Times New Roman"/>
          <w:sz w:val="28"/>
        </w:rPr>
      </w:pPr>
      <w:proofErr w:type="gramStart"/>
      <w:r w:rsidRPr="003637B3">
        <w:rPr>
          <w:rFonts w:ascii="Times New Roman" w:hAnsi="Times New Roman" w:cs="Times New Roman"/>
          <w:sz w:val="28"/>
        </w:rPr>
        <w:t xml:space="preserve">Ожидание: потоки, которые запрашивают доступ к заблокированному </w:t>
      </w:r>
      <w:proofErr w:type="spellStart"/>
      <w:r w:rsidRPr="003637B3">
        <w:rPr>
          <w:rFonts w:ascii="Times New Roman" w:hAnsi="Times New Roman" w:cs="Times New Roman"/>
          <w:sz w:val="28"/>
        </w:rPr>
        <w:t>мьютексу</w:t>
      </w:r>
      <w:proofErr w:type="spellEnd"/>
      <w:r w:rsidRPr="003637B3">
        <w:rPr>
          <w:rFonts w:ascii="Times New Roman" w:hAnsi="Times New Roman" w:cs="Times New Roman"/>
          <w:sz w:val="28"/>
        </w:rPr>
        <w:t xml:space="preserve">, блокируются до тех пор, пока </w:t>
      </w:r>
      <w:proofErr w:type="spellStart"/>
      <w:r w:rsidRPr="003637B3">
        <w:rPr>
          <w:rFonts w:ascii="Times New Roman" w:hAnsi="Times New Roman" w:cs="Times New Roman"/>
          <w:sz w:val="28"/>
        </w:rPr>
        <w:t>мьютекс</w:t>
      </w:r>
      <w:proofErr w:type="spellEnd"/>
      <w:r w:rsidRPr="003637B3">
        <w:rPr>
          <w:rFonts w:ascii="Times New Roman" w:hAnsi="Times New Roman" w:cs="Times New Roman"/>
          <w:sz w:val="28"/>
        </w:rPr>
        <w:t xml:space="preserve"> не будет разблокирован, в то время как потоки, которые запрашивают доступ к семафору, могут либо блокироваться, либо продолжать работу с уведомлением о том, ч</w:t>
      </w:r>
      <w:r>
        <w:rPr>
          <w:rFonts w:ascii="Times New Roman" w:hAnsi="Times New Roman" w:cs="Times New Roman"/>
          <w:sz w:val="28"/>
        </w:rPr>
        <w:t>то доступ к ресурсам ограничен.</w:t>
      </w:r>
      <w:proofErr w:type="gramEnd"/>
    </w:p>
    <w:p w:rsidR="003637B3" w:rsidRPr="003637B3" w:rsidRDefault="003637B3" w:rsidP="003637B3">
      <w:pPr>
        <w:spacing w:line="360" w:lineRule="auto"/>
        <w:ind w:firstLine="709"/>
        <w:jc w:val="both"/>
        <w:rPr>
          <w:rFonts w:ascii="Times New Roman" w:hAnsi="Times New Roman" w:cs="Times New Roman"/>
          <w:sz w:val="28"/>
        </w:rPr>
      </w:pPr>
      <w:r w:rsidRPr="003637B3">
        <w:rPr>
          <w:rFonts w:ascii="Times New Roman" w:hAnsi="Times New Roman" w:cs="Times New Roman"/>
          <w:sz w:val="28"/>
        </w:rPr>
        <w:t xml:space="preserve">Скорость: </w:t>
      </w:r>
      <w:proofErr w:type="spellStart"/>
      <w:r w:rsidRPr="003637B3">
        <w:rPr>
          <w:rFonts w:ascii="Times New Roman" w:hAnsi="Times New Roman" w:cs="Times New Roman"/>
          <w:sz w:val="28"/>
        </w:rPr>
        <w:t>мьютексы</w:t>
      </w:r>
      <w:proofErr w:type="spellEnd"/>
      <w:r w:rsidRPr="003637B3">
        <w:rPr>
          <w:rFonts w:ascii="Times New Roman" w:hAnsi="Times New Roman" w:cs="Times New Roman"/>
          <w:sz w:val="28"/>
        </w:rPr>
        <w:t xml:space="preserve"> быстрее семафоров, поскольку они требуют меньшего количества операций для </w:t>
      </w:r>
      <w:r>
        <w:rPr>
          <w:rFonts w:ascii="Times New Roman" w:hAnsi="Times New Roman" w:cs="Times New Roman"/>
          <w:sz w:val="28"/>
        </w:rPr>
        <w:t>блокировки и разблокировки.</w:t>
      </w:r>
    </w:p>
    <w:p w:rsidR="003637B3" w:rsidRPr="003637B3" w:rsidRDefault="003637B3" w:rsidP="003637B3">
      <w:pPr>
        <w:spacing w:line="360" w:lineRule="auto"/>
        <w:ind w:firstLine="709"/>
        <w:jc w:val="both"/>
        <w:rPr>
          <w:rFonts w:ascii="Times New Roman" w:hAnsi="Times New Roman" w:cs="Times New Roman"/>
          <w:sz w:val="28"/>
        </w:rPr>
      </w:pPr>
      <w:r w:rsidRPr="003637B3">
        <w:rPr>
          <w:rFonts w:ascii="Times New Roman" w:hAnsi="Times New Roman" w:cs="Times New Roman"/>
          <w:sz w:val="28"/>
        </w:rPr>
        <w:t xml:space="preserve">Использование: </w:t>
      </w:r>
      <w:proofErr w:type="spellStart"/>
      <w:r w:rsidRPr="003637B3">
        <w:rPr>
          <w:rFonts w:ascii="Times New Roman" w:hAnsi="Times New Roman" w:cs="Times New Roman"/>
          <w:sz w:val="28"/>
        </w:rPr>
        <w:t>мьютексы</w:t>
      </w:r>
      <w:proofErr w:type="spellEnd"/>
      <w:r w:rsidRPr="003637B3">
        <w:rPr>
          <w:rFonts w:ascii="Times New Roman" w:hAnsi="Times New Roman" w:cs="Times New Roman"/>
          <w:sz w:val="28"/>
        </w:rPr>
        <w:t xml:space="preserve"> используются для управления доступом к критическим секциям в пределах одного процесса, тогда как семафоры могут использоваться для синхронизации процессов </w:t>
      </w:r>
      <w:r>
        <w:rPr>
          <w:rFonts w:ascii="Times New Roman" w:hAnsi="Times New Roman" w:cs="Times New Roman"/>
          <w:sz w:val="28"/>
        </w:rPr>
        <w:t xml:space="preserve">или потоков </w:t>
      </w:r>
      <w:proofErr w:type="gramStart"/>
      <w:r>
        <w:rPr>
          <w:rFonts w:ascii="Times New Roman" w:hAnsi="Times New Roman" w:cs="Times New Roman"/>
          <w:sz w:val="28"/>
        </w:rPr>
        <w:t>в</w:t>
      </w:r>
      <w:proofErr w:type="gramEnd"/>
      <w:r>
        <w:rPr>
          <w:rFonts w:ascii="Times New Roman" w:hAnsi="Times New Roman" w:cs="Times New Roman"/>
          <w:sz w:val="28"/>
        </w:rPr>
        <w:t xml:space="preserve"> разных </w:t>
      </w:r>
      <w:proofErr w:type="gramStart"/>
      <w:r>
        <w:rPr>
          <w:rFonts w:ascii="Times New Roman" w:hAnsi="Times New Roman" w:cs="Times New Roman"/>
          <w:sz w:val="28"/>
        </w:rPr>
        <w:t>процессах</w:t>
      </w:r>
      <w:proofErr w:type="gramEnd"/>
      <w:r>
        <w:rPr>
          <w:rFonts w:ascii="Times New Roman" w:hAnsi="Times New Roman" w:cs="Times New Roman"/>
          <w:sz w:val="28"/>
        </w:rPr>
        <w:t>.</w:t>
      </w:r>
    </w:p>
    <w:p w:rsidR="00687144" w:rsidRDefault="003637B3" w:rsidP="003637B3">
      <w:pPr>
        <w:spacing w:line="360" w:lineRule="auto"/>
        <w:ind w:firstLine="709"/>
        <w:jc w:val="both"/>
        <w:rPr>
          <w:rFonts w:ascii="Times New Roman" w:hAnsi="Times New Roman" w:cs="Times New Roman"/>
          <w:sz w:val="28"/>
        </w:rPr>
      </w:pPr>
      <w:r w:rsidRPr="003637B3">
        <w:rPr>
          <w:rFonts w:ascii="Times New Roman" w:hAnsi="Times New Roman" w:cs="Times New Roman"/>
          <w:sz w:val="28"/>
        </w:rPr>
        <w:t xml:space="preserve">В целом, выбор между </w:t>
      </w:r>
      <w:proofErr w:type="spellStart"/>
      <w:r w:rsidRPr="003637B3">
        <w:rPr>
          <w:rFonts w:ascii="Times New Roman" w:hAnsi="Times New Roman" w:cs="Times New Roman"/>
          <w:sz w:val="28"/>
        </w:rPr>
        <w:t>мьютексами</w:t>
      </w:r>
      <w:proofErr w:type="spellEnd"/>
      <w:r w:rsidRPr="003637B3">
        <w:rPr>
          <w:rFonts w:ascii="Times New Roman" w:hAnsi="Times New Roman" w:cs="Times New Roman"/>
          <w:sz w:val="28"/>
        </w:rPr>
        <w:t xml:space="preserve"> и семафорами зависит от конкретных потребностей и особенностей приложения. Если нужен механизм синхронизации, который позволяет только одному потоку одновременно получать доступ к критической секции, то лучше использовать </w:t>
      </w:r>
      <w:proofErr w:type="spellStart"/>
      <w:r w:rsidRPr="003637B3">
        <w:rPr>
          <w:rFonts w:ascii="Times New Roman" w:hAnsi="Times New Roman" w:cs="Times New Roman"/>
          <w:sz w:val="28"/>
        </w:rPr>
        <w:lastRenderedPageBreak/>
        <w:t>мьютексы</w:t>
      </w:r>
      <w:proofErr w:type="spellEnd"/>
      <w:r w:rsidRPr="003637B3">
        <w:rPr>
          <w:rFonts w:ascii="Times New Roman" w:hAnsi="Times New Roman" w:cs="Times New Roman"/>
          <w:sz w:val="28"/>
        </w:rPr>
        <w:t>. Если требуется управлять доступом нескольких потоков к общим ресурсам, то лучше выбрать семафоры.</w:t>
      </w:r>
    </w:p>
    <w:p w:rsidR="00E91049" w:rsidRDefault="00E91049" w:rsidP="00E91049">
      <w:pPr>
        <w:pStyle w:val="1"/>
        <w:numPr>
          <w:ilvl w:val="0"/>
          <w:numId w:val="2"/>
        </w:numPr>
        <w:spacing w:line="360" w:lineRule="auto"/>
        <w:rPr>
          <w:rFonts w:ascii="Times New Roman" w:hAnsi="Times New Roman" w:cs="Times New Roman"/>
          <w:color w:val="auto"/>
        </w:rPr>
      </w:pPr>
      <w:bookmarkStart w:id="3" w:name="_Toc129602179"/>
      <w:r w:rsidRPr="00E91049">
        <w:rPr>
          <w:rFonts w:ascii="Times New Roman" w:hAnsi="Times New Roman" w:cs="Times New Roman"/>
          <w:color w:val="auto"/>
        </w:rPr>
        <w:t>Монитор и условная переменная</w:t>
      </w:r>
      <w:bookmarkEnd w:id="3"/>
    </w:p>
    <w:p w:rsidR="00E91049" w:rsidRPr="00E91049" w:rsidRDefault="00E91049" w:rsidP="0040503E">
      <w:pPr>
        <w:spacing w:line="360" w:lineRule="auto"/>
        <w:ind w:firstLine="709"/>
        <w:jc w:val="both"/>
        <w:rPr>
          <w:rFonts w:ascii="Times New Roman" w:hAnsi="Times New Roman" w:cs="Times New Roman"/>
          <w:sz w:val="28"/>
        </w:rPr>
      </w:pPr>
      <w:r w:rsidRPr="00E91049">
        <w:rPr>
          <w:rFonts w:ascii="Times New Roman" w:hAnsi="Times New Roman" w:cs="Times New Roman"/>
          <w:sz w:val="28"/>
        </w:rPr>
        <w:t>Монитор - это абстрактный объект, который обеспечивает безопасное использование общих ресурсов в многопоточном программировании. Монитор может содержать переменные и процедуры, которые могут быть вызваны из потоков для доступа</w:t>
      </w:r>
      <w:r>
        <w:rPr>
          <w:rFonts w:ascii="Times New Roman" w:hAnsi="Times New Roman" w:cs="Times New Roman"/>
          <w:sz w:val="28"/>
        </w:rPr>
        <w:t xml:space="preserve"> к общим ресурсам.</w:t>
      </w:r>
    </w:p>
    <w:p w:rsidR="00E91049" w:rsidRPr="00E91049" w:rsidRDefault="00E91049" w:rsidP="0040503E">
      <w:pPr>
        <w:spacing w:line="360" w:lineRule="auto"/>
        <w:ind w:firstLine="709"/>
        <w:jc w:val="both"/>
        <w:rPr>
          <w:rFonts w:ascii="Times New Roman" w:hAnsi="Times New Roman" w:cs="Times New Roman"/>
          <w:sz w:val="28"/>
        </w:rPr>
      </w:pPr>
      <w:r w:rsidRPr="00E91049">
        <w:rPr>
          <w:rFonts w:ascii="Times New Roman" w:hAnsi="Times New Roman" w:cs="Times New Roman"/>
          <w:sz w:val="28"/>
        </w:rPr>
        <w:t>Условная переменная - это инструмент, который позволяет потокам ожидать определенных условий перед продолжением выполнения. Она связана с монитором и используется для реализации механизма ожидания/уведомления в многопоточных программах.</w:t>
      </w:r>
    </w:p>
    <w:p w:rsidR="00E91049" w:rsidRPr="00E91049" w:rsidRDefault="00E91049" w:rsidP="0040503E">
      <w:pPr>
        <w:spacing w:line="360" w:lineRule="auto"/>
        <w:ind w:firstLine="709"/>
        <w:jc w:val="both"/>
        <w:rPr>
          <w:rFonts w:ascii="Times New Roman" w:hAnsi="Times New Roman" w:cs="Times New Roman"/>
          <w:sz w:val="28"/>
        </w:rPr>
      </w:pPr>
      <w:r w:rsidRPr="00E91049">
        <w:rPr>
          <w:rFonts w:ascii="Times New Roman" w:hAnsi="Times New Roman" w:cs="Times New Roman"/>
          <w:sz w:val="28"/>
        </w:rPr>
        <w:t xml:space="preserve">Рассмотрим более подробно, как работают </w:t>
      </w:r>
      <w:r>
        <w:rPr>
          <w:rFonts w:ascii="Times New Roman" w:hAnsi="Times New Roman" w:cs="Times New Roman"/>
          <w:sz w:val="28"/>
        </w:rPr>
        <w:t>мониторы и условные переменные:</w:t>
      </w:r>
    </w:p>
    <w:p w:rsidR="00E91049" w:rsidRPr="00E91049" w:rsidRDefault="00E91049" w:rsidP="0040503E">
      <w:pPr>
        <w:spacing w:line="360" w:lineRule="auto"/>
        <w:ind w:firstLine="709"/>
        <w:jc w:val="both"/>
        <w:rPr>
          <w:rFonts w:ascii="Times New Roman" w:hAnsi="Times New Roman" w:cs="Times New Roman"/>
          <w:sz w:val="28"/>
        </w:rPr>
      </w:pPr>
      <w:r w:rsidRPr="00E91049">
        <w:rPr>
          <w:rFonts w:ascii="Times New Roman" w:hAnsi="Times New Roman" w:cs="Times New Roman"/>
          <w:sz w:val="28"/>
        </w:rPr>
        <w:t>Монитор: Монитор предоставляет защиту для общих ресурсов, которые должны использоваться потоками в многопоточном приложении. Он обычно содержит критическую секцию, которая позволяет только одному потоку входить в монитор одновременно. Когда поток покидает монитор, другой поток может войти в него и получить доступ к общим ресурсам. Мониторы также могут содержать процедуры, которые могут быть вызваны из потоко</w:t>
      </w:r>
      <w:r>
        <w:rPr>
          <w:rFonts w:ascii="Times New Roman" w:hAnsi="Times New Roman" w:cs="Times New Roman"/>
          <w:sz w:val="28"/>
        </w:rPr>
        <w:t>в для доступа к общим ресурсам.</w:t>
      </w:r>
    </w:p>
    <w:p w:rsidR="00E91049" w:rsidRDefault="00E91049" w:rsidP="0040503E">
      <w:pPr>
        <w:spacing w:line="360" w:lineRule="auto"/>
        <w:ind w:firstLine="709"/>
        <w:jc w:val="both"/>
        <w:rPr>
          <w:rFonts w:ascii="Times New Roman" w:hAnsi="Times New Roman" w:cs="Times New Roman"/>
          <w:sz w:val="28"/>
        </w:rPr>
      </w:pPr>
      <w:r w:rsidRPr="00E91049">
        <w:rPr>
          <w:rFonts w:ascii="Times New Roman" w:hAnsi="Times New Roman" w:cs="Times New Roman"/>
          <w:sz w:val="28"/>
        </w:rPr>
        <w:t>Условная переменная: Условная переменная - это инструмент, который используется в многопоточных программах для ожидания определенных условий перед продолжением выполнения. Вместо того</w:t>
      </w:r>
      <w:proofErr w:type="gramStart"/>
      <w:r w:rsidRPr="00E91049">
        <w:rPr>
          <w:rFonts w:ascii="Times New Roman" w:hAnsi="Times New Roman" w:cs="Times New Roman"/>
          <w:sz w:val="28"/>
        </w:rPr>
        <w:t>,</w:t>
      </w:r>
      <w:proofErr w:type="gramEnd"/>
      <w:r w:rsidRPr="00E91049">
        <w:rPr>
          <w:rFonts w:ascii="Times New Roman" w:hAnsi="Times New Roman" w:cs="Times New Roman"/>
          <w:sz w:val="28"/>
        </w:rPr>
        <w:t xml:space="preserve"> чтобы бесполезно выполнять цикл проверки условия в теле потока, он может быть заблокирован на условной переменной. Когда условие, которое ожидают потоки, выполняется, монитор может использовать условную переменную </w:t>
      </w:r>
      <w:r w:rsidRPr="00E91049">
        <w:rPr>
          <w:rFonts w:ascii="Times New Roman" w:hAnsi="Times New Roman" w:cs="Times New Roman"/>
          <w:sz w:val="28"/>
        </w:rPr>
        <w:lastRenderedPageBreak/>
        <w:t>для уведомления заблокированных потоков об этом. При получении уведомления потоки продолжают выполнение.</w:t>
      </w:r>
    </w:p>
    <w:p w:rsidR="00E91049" w:rsidRDefault="00E91049" w:rsidP="00E91049">
      <w:pPr>
        <w:pStyle w:val="1"/>
        <w:numPr>
          <w:ilvl w:val="0"/>
          <w:numId w:val="2"/>
        </w:numPr>
        <w:spacing w:line="360" w:lineRule="auto"/>
        <w:rPr>
          <w:rFonts w:ascii="Times New Roman" w:hAnsi="Times New Roman" w:cs="Times New Roman"/>
          <w:color w:val="auto"/>
        </w:rPr>
      </w:pPr>
      <w:bookmarkStart w:id="4" w:name="_Toc129602180"/>
      <w:r w:rsidRPr="00E91049">
        <w:rPr>
          <w:rFonts w:ascii="Times New Roman" w:hAnsi="Times New Roman" w:cs="Times New Roman"/>
          <w:color w:val="auto"/>
        </w:rPr>
        <w:t>Сигналы</w:t>
      </w:r>
      <w:bookmarkEnd w:id="4"/>
    </w:p>
    <w:p w:rsidR="005D6785" w:rsidRPr="005D6785" w:rsidRDefault="005D6785" w:rsidP="0040503E">
      <w:pPr>
        <w:spacing w:line="360" w:lineRule="auto"/>
        <w:ind w:firstLine="709"/>
        <w:jc w:val="both"/>
        <w:rPr>
          <w:rFonts w:ascii="Times New Roman" w:hAnsi="Times New Roman" w:cs="Times New Roman"/>
          <w:sz w:val="28"/>
        </w:rPr>
      </w:pPr>
      <w:r w:rsidRPr="005D6785">
        <w:rPr>
          <w:rFonts w:ascii="Times New Roman" w:hAnsi="Times New Roman" w:cs="Times New Roman"/>
          <w:sz w:val="28"/>
        </w:rPr>
        <w:t xml:space="preserve">Сигналы в операционной системе используются для обработки событий, которые могут произойти в процессе выполнения задачи. Источником сигналов могут быть как сам процесс, так и другие процессы. Сигналы могут быть синхронными, то есть вызванными в результате работы процесса, или асинхронными, когда они поступают процессу от внешнего источника, например, </w:t>
      </w:r>
      <w:r>
        <w:rPr>
          <w:rFonts w:ascii="Times New Roman" w:hAnsi="Times New Roman" w:cs="Times New Roman"/>
          <w:sz w:val="28"/>
        </w:rPr>
        <w:t>от пользователя через терминал.</w:t>
      </w:r>
    </w:p>
    <w:p w:rsidR="005D6785" w:rsidRPr="005D6785" w:rsidRDefault="005D6785" w:rsidP="0040503E">
      <w:pPr>
        <w:spacing w:line="360" w:lineRule="auto"/>
        <w:ind w:firstLine="709"/>
        <w:jc w:val="both"/>
        <w:rPr>
          <w:rFonts w:ascii="Times New Roman" w:hAnsi="Times New Roman" w:cs="Times New Roman"/>
          <w:sz w:val="28"/>
        </w:rPr>
      </w:pPr>
      <w:r w:rsidRPr="005D6785">
        <w:rPr>
          <w:rFonts w:ascii="Times New Roman" w:hAnsi="Times New Roman" w:cs="Times New Roman"/>
          <w:sz w:val="28"/>
        </w:rPr>
        <w:t xml:space="preserve">Синхронные сигналы могут возникнуть, например, при ошибке аппаратуры, такой как деление на нуль или нарушение защиты памяти. Асинхронные сигналы могут быть вызваны пользователем, например, когда он нажимает комбинацию </w:t>
      </w:r>
      <w:r>
        <w:rPr>
          <w:rFonts w:ascii="Times New Roman" w:hAnsi="Times New Roman" w:cs="Times New Roman"/>
          <w:sz w:val="28"/>
        </w:rPr>
        <w:t>клавиш для завершения процесса.</w:t>
      </w:r>
    </w:p>
    <w:p w:rsidR="00E91049" w:rsidRDefault="005D6785" w:rsidP="0040503E">
      <w:pPr>
        <w:spacing w:line="360" w:lineRule="auto"/>
        <w:ind w:firstLine="709"/>
        <w:jc w:val="both"/>
        <w:rPr>
          <w:rFonts w:ascii="Times New Roman" w:hAnsi="Times New Roman" w:cs="Times New Roman"/>
          <w:sz w:val="28"/>
        </w:rPr>
      </w:pPr>
      <w:r w:rsidRPr="005D6785">
        <w:rPr>
          <w:rFonts w:ascii="Times New Roman" w:hAnsi="Times New Roman" w:cs="Times New Roman"/>
          <w:sz w:val="28"/>
        </w:rPr>
        <w:t>Программный код процесса может реагировать на поступивший сигнал стандартным действием, таким как завершение работы, либо выполнить специфические действия, определенные прикладным программистом. В распределенных системах синхронизация между процессами может быть реализована только посредством обмена сообщениями, так как блокирующие переменные, семафоры и сигналы, основанные на разделяемой памяти, неэффективны в таких системах.</w:t>
      </w:r>
    </w:p>
    <w:p w:rsidR="005D6785" w:rsidRDefault="005D6785" w:rsidP="005D6785">
      <w:pPr>
        <w:pStyle w:val="1"/>
        <w:numPr>
          <w:ilvl w:val="0"/>
          <w:numId w:val="2"/>
        </w:numPr>
        <w:spacing w:line="360" w:lineRule="auto"/>
        <w:rPr>
          <w:rFonts w:ascii="Times New Roman" w:hAnsi="Times New Roman" w:cs="Times New Roman"/>
          <w:color w:val="auto"/>
        </w:rPr>
      </w:pPr>
      <w:bookmarkStart w:id="5" w:name="_Toc129602181"/>
      <w:r w:rsidRPr="005D6785">
        <w:rPr>
          <w:rFonts w:ascii="Times New Roman" w:hAnsi="Times New Roman" w:cs="Times New Roman"/>
          <w:color w:val="auto"/>
        </w:rPr>
        <w:t>Механизм сообщений</w:t>
      </w:r>
      <w:bookmarkEnd w:id="5"/>
    </w:p>
    <w:p w:rsidR="0040503E" w:rsidRDefault="0040503E" w:rsidP="0040503E">
      <w:pPr>
        <w:spacing w:line="360" w:lineRule="auto"/>
        <w:ind w:firstLine="709"/>
        <w:jc w:val="both"/>
        <w:rPr>
          <w:rFonts w:ascii="Times New Roman" w:hAnsi="Times New Roman" w:cs="Times New Roman"/>
          <w:sz w:val="28"/>
        </w:rPr>
      </w:pPr>
      <w:r w:rsidRPr="0040503E">
        <w:rPr>
          <w:rFonts w:ascii="Times New Roman" w:hAnsi="Times New Roman" w:cs="Times New Roman"/>
          <w:sz w:val="28"/>
        </w:rPr>
        <w:t xml:space="preserve">Для того чтобы взаимодействующие процессы могли обмениваться информацией, операционная система должна обеспечивать соответствующие средства. Один из простых методов - использование общих областей памяти, к которым имеют доступ разные процессы для чтения/записи. Доступ к такой области должен быть защищен, например, с помощью семафоров. Главное преимущество общих областей памяти - возможность организовать прямой и </w:t>
      </w:r>
      <w:r w:rsidRPr="0040503E">
        <w:rPr>
          <w:rFonts w:ascii="Times New Roman" w:hAnsi="Times New Roman" w:cs="Times New Roman"/>
          <w:sz w:val="28"/>
        </w:rPr>
        <w:lastRenderedPageBreak/>
        <w:t>мгновенный доступ. В языках высокого уровня используются глобальные переменные для общих областей памяти, доступные нескольким процессам. В случае возможных конфликтов доступа к общим областям, они должны быть защищены семафорами.</w:t>
      </w:r>
    </w:p>
    <w:p w:rsidR="006B764E" w:rsidRDefault="006B764E" w:rsidP="0040503E">
      <w:pPr>
        <w:spacing w:line="360" w:lineRule="auto"/>
        <w:ind w:firstLine="709"/>
        <w:jc w:val="both"/>
        <w:rPr>
          <w:rFonts w:ascii="Times New Roman" w:hAnsi="Times New Roman" w:cs="Times New Roman"/>
          <w:sz w:val="28"/>
        </w:rPr>
      </w:pPr>
      <w:r w:rsidRPr="006B764E">
        <w:rPr>
          <w:rFonts w:ascii="Times New Roman" w:hAnsi="Times New Roman" w:cs="Times New Roman"/>
          <w:sz w:val="28"/>
        </w:rPr>
        <w:t>Другой метод, позволяющий однов</w:t>
      </w:r>
      <w:r>
        <w:rPr>
          <w:rFonts w:ascii="Times New Roman" w:hAnsi="Times New Roman" w:cs="Times New Roman"/>
          <w:sz w:val="28"/>
        </w:rPr>
        <w:t>ременно осуществлять обмен дан</w:t>
      </w:r>
      <w:r w:rsidRPr="006B764E">
        <w:rPr>
          <w:rFonts w:ascii="Times New Roman" w:hAnsi="Times New Roman" w:cs="Times New Roman"/>
          <w:sz w:val="28"/>
        </w:rPr>
        <w:t>ными и синхронизацию процессов, - это почтовые ящики.</w:t>
      </w:r>
      <w:r>
        <w:rPr>
          <w:rFonts w:ascii="Times New Roman" w:hAnsi="Times New Roman" w:cs="Times New Roman"/>
          <w:sz w:val="28"/>
        </w:rPr>
        <w:t xml:space="preserve"> </w:t>
      </w:r>
      <w:r w:rsidRPr="006B764E">
        <w:rPr>
          <w:rFonts w:ascii="Times New Roman" w:hAnsi="Times New Roman" w:cs="Times New Roman"/>
          <w:sz w:val="28"/>
        </w:rPr>
        <w:t>Почтовые ящики - это структуры данных для обмена сообщениями и синхронизации процессов. Они могут быть реализованы в виде логических файлов и поддерживают операции создания, открытия, записи/чтения сообщения, закрытия и удаления. Почтовые ящики хранятся в оперативной памяти или на диске и не имеют имен, только логические идентификаторы. Они могут быть созданы с помощью буфера или связанного списка. Операции записи и чтения сообщений осуществляются с помощью специальных операторов. Почтовые ящики являются классическими очередями FIFO, и операция чтения из пустого ящика может блокироваться до получения сообщения.</w:t>
      </w:r>
    </w:p>
    <w:p w:rsidR="00825492" w:rsidRDefault="00825492" w:rsidP="0040503E">
      <w:pPr>
        <w:spacing w:line="360" w:lineRule="auto"/>
        <w:ind w:firstLine="709"/>
        <w:jc w:val="both"/>
        <w:rPr>
          <w:rFonts w:ascii="Times New Roman" w:hAnsi="Times New Roman" w:cs="Times New Roman"/>
          <w:sz w:val="28"/>
        </w:rPr>
      </w:pPr>
      <w:r w:rsidRPr="00825492">
        <w:rPr>
          <w:rFonts w:ascii="Times New Roman" w:hAnsi="Times New Roman" w:cs="Times New Roman"/>
          <w:sz w:val="28"/>
        </w:rPr>
        <w:t xml:space="preserve">Каналы - средство обмена данными между процессами, разработанные для перенаправления ввода и вывода в UNIX. Они работают как файлы, которые могут быть перенаправлены в другой процесс с помощью символа "|". Каналы используются для связи между процессами в UNIX, OS/9 и </w:t>
      </w:r>
      <w:proofErr w:type="spellStart"/>
      <w:r w:rsidRPr="00825492">
        <w:rPr>
          <w:rFonts w:ascii="Times New Roman" w:hAnsi="Times New Roman" w:cs="Times New Roman"/>
          <w:sz w:val="28"/>
        </w:rPr>
        <w:t>Windows</w:t>
      </w:r>
      <w:proofErr w:type="spellEnd"/>
      <w:r w:rsidRPr="00825492">
        <w:rPr>
          <w:rFonts w:ascii="Times New Roman" w:hAnsi="Times New Roman" w:cs="Times New Roman"/>
          <w:sz w:val="28"/>
        </w:rPr>
        <w:t xml:space="preserve"> NT. Они подобны почтовым ящикам, но отличаются в организации потока данных - каналы работают с неструктурированными потоками символов, а почтовые ящики работают с сообщениями, где известны формат и длина. Операции над каналами включают чтение, запись, открытие, закрытие, удаление, а также установку флагов режима доступа и определение размера буфера. Каналы являются естественным средством взаимодействия между процессами в системах "клиент-сервер". В UNIX каналы могут зависеть от протокола TCP/IP, а в </w:t>
      </w:r>
      <w:proofErr w:type="spellStart"/>
      <w:r w:rsidRPr="00825492">
        <w:rPr>
          <w:rFonts w:ascii="Times New Roman" w:hAnsi="Times New Roman" w:cs="Times New Roman"/>
          <w:sz w:val="28"/>
        </w:rPr>
        <w:t>Windows</w:t>
      </w:r>
      <w:proofErr w:type="spellEnd"/>
      <w:r w:rsidRPr="00825492">
        <w:rPr>
          <w:rFonts w:ascii="Times New Roman" w:hAnsi="Times New Roman" w:cs="Times New Roman"/>
          <w:sz w:val="28"/>
        </w:rPr>
        <w:t xml:space="preserve"> NT они работают с любым транспортным протоколом. Однако</w:t>
      </w:r>
      <w:proofErr w:type="gramStart"/>
      <w:r w:rsidRPr="00825492">
        <w:rPr>
          <w:rFonts w:ascii="Times New Roman" w:hAnsi="Times New Roman" w:cs="Times New Roman"/>
          <w:sz w:val="28"/>
        </w:rPr>
        <w:t>,</w:t>
      </w:r>
      <w:proofErr w:type="gramEnd"/>
      <w:r w:rsidRPr="00825492">
        <w:rPr>
          <w:rFonts w:ascii="Times New Roman" w:hAnsi="Times New Roman" w:cs="Times New Roman"/>
          <w:sz w:val="28"/>
        </w:rPr>
        <w:t xml:space="preserve"> внешне простой механизм каналов </w:t>
      </w:r>
      <w:r w:rsidRPr="00825492">
        <w:rPr>
          <w:rFonts w:ascii="Times New Roman" w:hAnsi="Times New Roman" w:cs="Times New Roman"/>
          <w:sz w:val="28"/>
        </w:rPr>
        <w:lastRenderedPageBreak/>
        <w:t>может требовать больших накладных расходов при реализации, особенно в сетевых системах.</w:t>
      </w:r>
    </w:p>
    <w:p w:rsidR="00825492" w:rsidRPr="00825492" w:rsidRDefault="00825492" w:rsidP="00825492">
      <w:pPr>
        <w:spacing w:line="360" w:lineRule="auto"/>
        <w:ind w:firstLine="709"/>
        <w:jc w:val="both"/>
        <w:rPr>
          <w:rFonts w:ascii="Times New Roman" w:hAnsi="Times New Roman" w:cs="Times New Roman"/>
          <w:sz w:val="28"/>
        </w:rPr>
      </w:pPr>
      <w:r w:rsidRPr="00825492">
        <w:rPr>
          <w:rFonts w:ascii="Times New Roman" w:hAnsi="Times New Roman" w:cs="Times New Roman"/>
          <w:sz w:val="28"/>
        </w:rPr>
        <w:t xml:space="preserve">Удаленный вызов процедур (RPC) является основной процедурой обмена данными и синхронизации в среде "клиент-сервер". RPC позволяет вызывать удаленные процедуры так же, как локальные, при этом операционная система отвечает за маршрутизацию и доставку вызова к узлу, где находится эта подпрограмма. Это упрощает программирование и не зависит от того, где </w:t>
      </w:r>
      <w:r>
        <w:rPr>
          <w:rFonts w:ascii="Times New Roman" w:hAnsi="Times New Roman" w:cs="Times New Roman"/>
          <w:sz w:val="28"/>
        </w:rPr>
        <w:t>находится вызываемая процедура.</w:t>
      </w:r>
    </w:p>
    <w:p w:rsidR="00825492" w:rsidRDefault="00825492" w:rsidP="00825492">
      <w:pPr>
        <w:spacing w:line="360" w:lineRule="auto"/>
        <w:ind w:firstLine="709"/>
        <w:jc w:val="both"/>
        <w:rPr>
          <w:rFonts w:ascii="Times New Roman" w:hAnsi="Times New Roman" w:cs="Times New Roman"/>
          <w:sz w:val="28"/>
        </w:rPr>
      </w:pPr>
      <w:r w:rsidRPr="00825492">
        <w:rPr>
          <w:rFonts w:ascii="Times New Roman" w:hAnsi="Times New Roman" w:cs="Times New Roman"/>
          <w:sz w:val="28"/>
        </w:rPr>
        <w:t xml:space="preserve">В системе реального времени важно, является ли RPC блокирующим или нет. </w:t>
      </w:r>
      <w:proofErr w:type="gramStart"/>
      <w:r w:rsidRPr="00825492">
        <w:rPr>
          <w:rFonts w:ascii="Times New Roman" w:hAnsi="Times New Roman" w:cs="Times New Roman"/>
          <w:sz w:val="28"/>
        </w:rPr>
        <w:t>Блокирующий</w:t>
      </w:r>
      <w:proofErr w:type="gramEnd"/>
      <w:r w:rsidRPr="00825492">
        <w:rPr>
          <w:rFonts w:ascii="Times New Roman" w:hAnsi="Times New Roman" w:cs="Times New Roman"/>
          <w:sz w:val="28"/>
        </w:rPr>
        <w:t xml:space="preserve"> RPC не возвращает управление вызывающему процессу, пока не закончит свою работу, в то время как неблокирующий RPC возвращает управление вызывающей процедуре по истечении некоторого времени (</w:t>
      </w:r>
      <w:proofErr w:type="spellStart"/>
      <w:r w:rsidRPr="00825492">
        <w:rPr>
          <w:rFonts w:ascii="Times New Roman" w:hAnsi="Times New Roman" w:cs="Times New Roman"/>
          <w:sz w:val="28"/>
        </w:rPr>
        <w:t>time</w:t>
      </w:r>
      <w:proofErr w:type="spellEnd"/>
      <w:r w:rsidRPr="00825492">
        <w:rPr>
          <w:rFonts w:ascii="Times New Roman" w:hAnsi="Times New Roman" w:cs="Times New Roman"/>
          <w:sz w:val="28"/>
        </w:rPr>
        <w:t xml:space="preserve"> </w:t>
      </w:r>
      <w:proofErr w:type="spellStart"/>
      <w:r w:rsidRPr="00825492">
        <w:rPr>
          <w:rFonts w:ascii="Times New Roman" w:hAnsi="Times New Roman" w:cs="Times New Roman"/>
          <w:sz w:val="28"/>
        </w:rPr>
        <w:t>out</w:t>
      </w:r>
      <w:proofErr w:type="spellEnd"/>
      <w:r w:rsidRPr="00825492">
        <w:rPr>
          <w:rFonts w:ascii="Times New Roman" w:hAnsi="Times New Roman" w:cs="Times New Roman"/>
          <w:sz w:val="28"/>
        </w:rPr>
        <w:t xml:space="preserve">) независимо от того, завершила ли работу вызываемая процедура. В любом случае вызывающая программа получает код, идентифицирующий результат выполнения вызова - код возврата. Неблокирующие RPC имеют </w:t>
      </w:r>
      <w:proofErr w:type="gramStart"/>
      <w:r w:rsidRPr="00825492">
        <w:rPr>
          <w:rFonts w:ascii="Times New Roman" w:hAnsi="Times New Roman" w:cs="Times New Roman"/>
          <w:sz w:val="28"/>
        </w:rPr>
        <w:t>важное значение</w:t>
      </w:r>
      <w:proofErr w:type="gramEnd"/>
      <w:r w:rsidRPr="00825492">
        <w:rPr>
          <w:rFonts w:ascii="Times New Roman" w:hAnsi="Times New Roman" w:cs="Times New Roman"/>
          <w:sz w:val="28"/>
        </w:rPr>
        <w:t xml:space="preserve"> для гарантии живучести системы.</w:t>
      </w:r>
    </w:p>
    <w:p w:rsidR="00825492" w:rsidRDefault="00E162EA" w:rsidP="00825492">
      <w:pPr>
        <w:spacing w:line="360" w:lineRule="auto"/>
        <w:ind w:firstLine="709"/>
        <w:jc w:val="both"/>
        <w:rPr>
          <w:rFonts w:ascii="Times New Roman" w:hAnsi="Times New Roman" w:cs="Times New Roman"/>
          <w:sz w:val="28"/>
        </w:rPr>
      </w:pPr>
      <w:r w:rsidRPr="00E162EA">
        <w:rPr>
          <w:rFonts w:ascii="Times New Roman" w:hAnsi="Times New Roman" w:cs="Times New Roman"/>
          <w:sz w:val="28"/>
        </w:rPr>
        <w:t xml:space="preserve">Методы синхронизации и обмена данными, хотя и разные, на самом деле направлены на достижение одной цели - организации параллельного программирования. Так, методы синхронизации могут быть использованы для организации обмена данными между процессами, а техника коммуникаций между процессами может служить для реализации функций синхронизации и взаимного исключения. Например, семафор может быть заменен почтовым ящиком, а операции </w:t>
      </w:r>
      <w:proofErr w:type="spellStart"/>
      <w:r w:rsidRPr="00E162EA">
        <w:rPr>
          <w:rFonts w:ascii="Times New Roman" w:hAnsi="Times New Roman" w:cs="Times New Roman"/>
          <w:sz w:val="28"/>
        </w:rPr>
        <w:t>signal</w:t>
      </w:r>
      <w:proofErr w:type="spellEnd"/>
      <w:r w:rsidRPr="00E162EA">
        <w:rPr>
          <w:rFonts w:ascii="Times New Roman" w:hAnsi="Times New Roman" w:cs="Times New Roman"/>
          <w:sz w:val="28"/>
        </w:rPr>
        <w:t xml:space="preserve"> и </w:t>
      </w:r>
      <w:proofErr w:type="spellStart"/>
      <w:r w:rsidRPr="00E162EA">
        <w:rPr>
          <w:rFonts w:ascii="Times New Roman" w:hAnsi="Times New Roman" w:cs="Times New Roman"/>
          <w:sz w:val="28"/>
        </w:rPr>
        <w:t>wait</w:t>
      </w:r>
      <w:proofErr w:type="spellEnd"/>
      <w:r w:rsidRPr="00E162EA">
        <w:rPr>
          <w:rFonts w:ascii="Times New Roman" w:hAnsi="Times New Roman" w:cs="Times New Roman"/>
          <w:sz w:val="28"/>
        </w:rPr>
        <w:t xml:space="preserve"> эквивалентны операциям </w:t>
      </w:r>
      <w:proofErr w:type="spellStart"/>
      <w:r w:rsidRPr="00E162EA">
        <w:rPr>
          <w:rFonts w:ascii="Times New Roman" w:hAnsi="Times New Roman" w:cs="Times New Roman"/>
          <w:sz w:val="28"/>
        </w:rPr>
        <w:t>put</w:t>
      </w:r>
      <w:proofErr w:type="spellEnd"/>
      <w:r w:rsidRPr="00E162EA">
        <w:rPr>
          <w:rFonts w:ascii="Times New Roman" w:hAnsi="Times New Roman" w:cs="Times New Roman"/>
          <w:sz w:val="28"/>
        </w:rPr>
        <w:t xml:space="preserve"> и </w:t>
      </w:r>
      <w:proofErr w:type="spellStart"/>
      <w:r w:rsidRPr="00E162EA">
        <w:rPr>
          <w:rFonts w:ascii="Times New Roman" w:hAnsi="Times New Roman" w:cs="Times New Roman"/>
          <w:sz w:val="28"/>
        </w:rPr>
        <w:t>get</w:t>
      </w:r>
      <w:proofErr w:type="spellEnd"/>
      <w:r w:rsidRPr="00E162EA">
        <w:rPr>
          <w:rFonts w:ascii="Times New Roman" w:hAnsi="Times New Roman" w:cs="Times New Roman"/>
          <w:sz w:val="28"/>
        </w:rPr>
        <w:t xml:space="preserve"> почтового ящика. Сообщения могут быть использованы в качестве "маркеров" для организации взаимного исключения и защиты ресурсов системы.</w:t>
      </w:r>
    </w:p>
    <w:p w:rsidR="00E162EA" w:rsidRDefault="00E162EA" w:rsidP="00825492">
      <w:pPr>
        <w:spacing w:line="360" w:lineRule="auto"/>
        <w:ind w:firstLine="709"/>
        <w:jc w:val="both"/>
        <w:rPr>
          <w:rFonts w:ascii="Times New Roman" w:hAnsi="Times New Roman" w:cs="Times New Roman"/>
          <w:sz w:val="28"/>
        </w:rPr>
      </w:pPr>
      <w:r w:rsidRPr="00E162EA">
        <w:rPr>
          <w:rFonts w:ascii="Times New Roman" w:hAnsi="Times New Roman" w:cs="Times New Roman"/>
          <w:sz w:val="28"/>
        </w:rPr>
        <w:lastRenderedPageBreak/>
        <w:t>Если в системе используется только один подход, то связь между различными подходами имеет практическое значение только тогда, когда нужно строить все остальные на основе этого подхода. Современные операционные системы используют все упомянутые методы для поддержки многозадачного режима и операций в реальном времени. Выбор подхода для синхронизации и взаимодействия должен основываться на том, как лучше решить конкретную проблему, и эффективность конкретных решений должна оцениваться в имеющейся программной среде. В распределенных системах может существовать риск потери сообщения в сети, но если система контролирует правильность передачи и предоставляет средства для повторной передачи, прикладная программа не должна осуществлять дополнительные проверки. Однако</w:t>
      </w:r>
      <w:proofErr w:type="gramStart"/>
      <w:r w:rsidRPr="00E162EA">
        <w:rPr>
          <w:rFonts w:ascii="Times New Roman" w:hAnsi="Times New Roman" w:cs="Times New Roman"/>
          <w:sz w:val="28"/>
        </w:rPr>
        <w:t>,</w:t>
      </w:r>
      <w:proofErr w:type="gramEnd"/>
      <w:r w:rsidRPr="00E162EA">
        <w:rPr>
          <w:rFonts w:ascii="Times New Roman" w:hAnsi="Times New Roman" w:cs="Times New Roman"/>
          <w:sz w:val="28"/>
        </w:rPr>
        <w:t xml:space="preserve"> если контроль не предусмотрен, например, при использовании службы IP без транспортного протокола TCP, прикладная программа должна проверять результат передачи, что может быть сложным. Одним из возможных решений является помечать и нумеровать каждое сообщение для отслеживания порядка передачи.</w:t>
      </w:r>
    </w:p>
    <w:p w:rsidR="00D75DC6" w:rsidRPr="00D75DC6" w:rsidRDefault="00D75DC6" w:rsidP="00D75DC6">
      <w:pPr>
        <w:pStyle w:val="1"/>
        <w:numPr>
          <w:ilvl w:val="0"/>
          <w:numId w:val="2"/>
        </w:numPr>
        <w:spacing w:line="360" w:lineRule="auto"/>
        <w:rPr>
          <w:rFonts w:ascii="Times New Roman" w:hAnsi="Times New Roman" w:cs="Times New Roman"/>
          <w:color w:val="auto"/>
        </w:rPr>
      </w:pPr>
      <w:bookmarkStart w:id="6" w:name="_Toc129602182"/>
      <w:r w:rsidRPr="00D75DC6">
        <w:rPr>
          <w:rFonts w:ascii="Times New Roman" w:hAnsi="Times New Roman" w:cs="Times New Roman"/>
          <w:color w:val="auto"/>
        </w:rPr>
        <w:t>Примеры классических задач синхронизации</w:t>
      </w:r>
      <w:bookmarkEnd w:id="6"/>
    </w:p>
    <w:p w:rsidR="00E162EA" w:rsidRPr="00E162EA" w:rsidRDefault="00E162EA" w:rsidP="00E162EA">
      <w:pPr>
        <w:spacing w:line="360" w:lineRule="auto"/>
        <w:ind w:firstLine="709"/>
        <w:jc w:val="both"/>
        <w:rPr>
          <w:rFonts w:ascii="Times New Roman" w:hAnsi="Times New Roman" w:cs="Times New Roman"/>
          <w:sz w:val="28"/>
        </w:rPr>
      </w:pPr>
      <w:r>
        <w:rPr>
          <w:rFonts w:ascii="Times New Roman" w:hAnsi="Times New Roman" w:cs="Times New Roman"/>
          <w:sz w:val="28"/>
        </w:rPr>
        <w:t>Н</w:t>
      </w:r>
      <w:r w:rsidRPr="00E162EA">
        <w:rPr>
          <w:rFonts w:ascii="Times New Roman" w:hAnsi="Times New Roman" w:cs="Times New Roman"/>
          <w:sz w:val="28"/>
        </w:rPr>
        <w:t>есколько примеров классических задач син</w:t>
      </w:r>
      <w:r>
        <w:rPr>
          <w:rFonts w:ascii="Times New Roman" w:hAnsi="Times New Roman" w:cs="Times New Roman"/>
          <w:sz w:val="28"/>
        </w:rPr>
        <w:t>хронизации:</w:t>
      </w:r>
    </w:p>
    <w:p w:rsidR="00E162EA" w:rsidRPr="00E162EA" w:rsidRDefault="00E162EA" w:rsidP="00E162EA">
      <w:pPr>
        <w:spacing w:line="360" w:lineRule="auto"/>
        <w:ind w:firstLine="709"/>
        <w:jc w:val="both"/>
        <w:rPr>
          <w:rFonts w:ascii="Times New Roman" w:hAnsi="Times New Roman" w:cs="Times New Roman"/>
          <w:sz w:val="28"/>
        </w:rPr>
      </w:pPr>
      <w:r w:rsidRPr="00E162EA">
        <w:rPr>
          <w:rFonts w:ascii="Times New Roman" w:hAnsi="Times New Roman" w:cs="Times New Roman"/>
          <w:sz w:val="28"/>
        </w:rPr>
        <w:t>Проблема "Читатели-писатели": есть общий ресурс (например, база данных), который может быть одновременно изменен только одним писателем, но может быть прочитан множеством читателей. Задача состоит в том, чтобы синхронизировать доступ к этому ресурсу, чтобы избежать ситуации, когда писатель и одновременно несколько читателей ра</w:t>
      </w:r>
      <w:r>
        <w:rPr>
          <w:rFonts w:ascii="Times New Roman" w:hAnsi="Times New Roman" w:cs="Times New Roman"/>
          <w:sz w:val="28"/>
        </w:rPr>
        <w:t>ботают с ресурсом одновременно.</w:t>
      </w:r>
    </w:p>
    <w:p w:rsidR="00E162EA" w:rsidRPr="00E162EA" w:rsidRDefault="00E162EA" w:rsidP="00E162EA">
      <w:pPr>
        <w:spacing w:line="360" w:lineRule="auto"/>
        <w:ind w:firstLine="709"/>
        <w:jc w:val="both"/>
        <w:rPr>
          <w:rFonts w:ascii="Times New Roman" w:hAnsi="Times New Roman" w:cs="Times New Roman"/>
          <w:sz w:val="28"/>
        </w:rPr>
      </w:pPr>
      <w:r w:rsidRPr="00E162EA">
        <w:rPr>
          <w:rFonts w:ascii="Times New Roman" w:hAnsi="Times New Roman" w:cs="Times New Roman"/>
          <w:sz w:val="28"/>
        </w:rPr>
        <w:t xml:space="preserve">Проблема "Обедающие философы": есть некоторое число философов, которые сидят за круглым столом и пытаются поесть. Между каждой парой тарелок лежит вилка, и философы </w:t>
      </w:r>
      <w:proofErr w:type="gramStart"/>
      <w:r w:rsidRPr="00E162EA">
        <w:rPr>
          <w:rFonts w:ascii="Times New Roman" w:hAnsi="Times New Roman" w:cs="Times New Roman"/>
          <w:sz w:val="28"/>
        </w:rPr>
        <w:t>могут</w:t>
      </w:r>
      <w:proofErr w:type="gramEnd"/>
      <w:r w:rsidRPr="00E162EA">
        <w:rPr>
          <w:rFonts w:ascii="Times New Roman" w:hAnsi="Times New Roman" w:cs="Times New Roman"/>
          <w:sz w:val="28"/>
        </w:rPr>
        <w:t xml:space="preserve"> есть только с помощью двух вилок. Задача состоит в том, чтобы разработать алгоритм, который позволит </w:t>
      </w:r>
      <w:r w:rsidRPr="00E162EA">
        <w:rPr>
          <w:rFonts w:ascii="Times New Roman" w:hAnsi="Times New Roman" w:cs="Times New Roman"/>
          <w:sz w:val="28"/>
        </w:rPr>
        <w:lastRenderedPageBreak/>
        <w:t>каждому философу взять две вилки и поесть, не позволяя возникновению ситуации, когда все вилки заняты.</w:t>
      </w:r>
    </w:p>
    <w:p w:rsidR="00E162EA" w:rsidRPr="00E162EA" w:rsidRDefault="00E162EA" w:rsidP="00E162EA">
      <w:pPr>
        <w:spacing w:line="360" w:lineRule="auto"/>
        <w:ind w:firstLine="709"/>
        <w:jc w:val="both"/>
        <w:rPr>
          <w:rFonts w:ascii="Times New Roman" w:hAnsi="Times New Roman" w:cs="Times New Roman"/>
          <w:sz w:val="28"/>
        </w:rPr>
      </w:pPr>
      <w:r w:rsidRPr="00E162EA">
        <w:rPr>
          <w:rFonts w:ascii="Times New Roman" w:hAnsi="Times New Roman" w:cs="Times New Roman"/>
          <w:sz w:val="28"/>
        </w:rPr>
        <w:t>Проблема "Производитель-потребитель": есть два процесса - производитель и потребитель, которые совместно работают с очередью данных. Производитель помещает данные в очередь, а потребитель их извлекает. Задача состоит в том, чтобы синхронизировать работу производителя и потребителя, чтобы избежать ситуации, когда потребитель пытается извлечь данные из пустой очереди или производитель пытается пом</w:t>
      </w:r>
      <w:r>
        <w:rPr>
          <w:rFonts w:ascii="Times New Roman" w:hAnsi="Times New Roman" w:cs="Times New Roman"/>
          <w:sz w:val="28"/>
        </w:rPr>
        <w:t>естить данные в полную очередь.</w:t>
      </w:r>
    </w:p>
    <w:p w:rsidR="00E162EA" w:rsidRPr="00E162EA" w:rsidRDefault="00E162EA" w:rsidP="00E162EA">
      <w:pPr>
        <w:spacing w:line="360" w:lineRule="auto"/>
        <w:ind w:firstLine="709"/>
        <w:jc w:val="both"/>
        <w:rPr>
          <w:rFonts w:ascii="Times New Roman" w:hAnsi="Times New Roman" w:cs="Times New Roman"/>
          <w:sz w:val="28"/>
        </w:rPr>
      </w:pPr>
      <w:r w:rsidRPr="00E162EA">
        <w:rPr>
          <w:rFonts w:ascii="Times New Roman" w:hAnsi="Times New Roman" w:cs="Times New Roman"/>
          <w:sz w:val="28"/>
        </w:rPr>
        <w:t>Проблема "Файловый сервер": множество пользователей пытаются одновременно работать с файловым сервером. Задача состоит в том, чтобы синхронизировать доступ к файлам, чтобы избежать ситуации, когда два пользователей пытаются одновремен</w:t>
      </w:r>
      <w:r>
        <w:rPr>
          <w:rFonts w:ascii="Times New Roman" w:hAnsi="Times New Roman" w:cs="Times New Roman"/>
          <w:sz w:val="28"/>
        </w:rPr>
        <w:t>но изменить один и тот же файл.</w:t>
      </w:r>
    </w:p>
    <w:p w:rsidR="00E162EA" w:rsidRDefault="00E162EA" w:rsidP="00E162EA">
      <w:pPr>
        <w:spacing w:line="360" w:lineRule="auto"/>
        <w:ind w:firstLine="709"/>
        <w:jc w:val="both"/>
        <w:rPr>
          <w:rFonts w:ascii="Times New Roman" w:hAnsi="Times New Roman" w:cs="Times New Roman"/>
          <w:sz w:val="28"/>
        </w:rPr>
      </w:pPr>
      <w:r w:rsidRPr="00E162EA">
        <w:rPr>
          <w:rFonts w:ascii="Times New Roman" w:hAnsi="Times New Roman" w:cs="Times New Roman"/>
          <w:sz w:val="28"/>
        </w:rPr>
        <w:t xml:space="preserve">Эти проблемы являются классическими задачами синхронизации, которые возникают во многих операционных системах. Решение этих задач требует использования различных механизмов синхронизации, таких как </w:t>
      </w:r>
      <w:proofErr w:type="spellStart"/>
      <w:r w:rsidRPr="00E162EA">
        <w:rPr>
          <w:rFonts w:ascii="Times New Roman" w:hAnsi="Times New Roman" w:cs="Times New Roman"/>
          <w:sz w:val="28"/>
        </w:rPr>
        <w:t>мьютексы</w:t>
      </w:r>
      <w:proofErr w:type="spellEnd"/>
      <w:r w:rsidRPr="00E162EA">
        <w:rPr>
          <w:rFonts w:ascii="Times New Roman" w:hAnsi="Times New Roman" w:cs="Times New Roman"/>
          <w:sz w:val="28"/>
        </w:rPr>
        <w:t>, семафоры, условные переменные и т.д.</w:t>
      </w:r>
    </w:p>
    <w:p w:rsidR="009318DF" w:rsidRPr="0078685A" w:rsidRDefault="009318DF" w:rsidP="009318DF">
      <w:pPr>
        <w:spacing w:after="0" w:line="360" w:lineRule="auto"/>
        <w:ind w:left="360"/>
        <w:jc w:val="both"/>
        <w:outlineLvl w:val="0"/>
        <w:rPr>
          <w:rFonts w:ascii="Times New Roman" w:eastAsia="Times New Roman" w:hAnsi="Times New Roman" w:cs="Times New Roman"/>
          <w:b/>
          <w:sz w:val="28"/>
          <w:szCs w:val="28"/>
          <w:lang w:eastAsia="ru-RU"/>
        </w:rPr>
      </w:pPr>
      <w:bookmarkStart w:id="7" w:name="_Toc128742135"/>
      <w:bookmarkStart w:id="8" w:name="_Toc129602183"/>
      <w:r w:rsidRPr="0078685A">
        <w:rPr>
          <w:rFonts w:ascii="Times New Roman" w:eastAsia="Times New Roman" w:hAnsi="Times New Roman" w:cs="Times New Roman"/>
          <w:b/>
          <w:sz w:val="28"/>
          <w:szCs w:val="28"/>
          <w:lang w:eastAsia="ru-RU"/>
        </w:rPr>
        <w:t>Список использованной литературы:</w:t>
      </w:r>
      <w:bookmarkEnd w:id="7"/>
      <w:bookmarkEnd w:id="8"/>
    </w:p>
    <w:p w:rsidR="009318DF" w:rsidRPr="0078685A" w:rsidRDefault="009318DF" w:rsidP="009318DF">
      <w:pPr>
        <w:numPr>
          <w:ilvl w:val="0"/>
          <w:numId w:val="3"/>
        </w:numPr>
        <w:spacing w:after="0" w:line="360" w:lineRule="auto"/>
        <w:contextualSpacing/>
        <w:jc w:val="both"/>
        <w:rPr>
          <w:rFonts w:ascii="Times New Roman" w:eastAsia="Times New Roman" w:hAnsi="Times New Roman" w:cs="Times New Roman"/>
          <w:sz w:val="28"/>
          <w:szCs w:val="28"/>
          <w:lang w:eastAsia="ru-RU"/>
        </w:rPr>
      </w:pPr>
      <w:r w:rsidRPr="0078685A">
        <w:rPr>
          <w:rFonts w:ascii="Times New Roman" w:eastAsia="Times New Roman" w:hAnsi="Times New Roman" w:cs="Times New Roman"/>
          <w:sz w:val="28"/>
          <w:szCs w:val="28"/>
          <w:lang w:eastAsia="ru-RU"/>
        </w:rPr>
        <w:t>Сергей Сорокин. Системы Реального Времени. // СТА. – 1997. - №2. – С 22-29.</w:t>
      </w:r>
    </w:p>
    <w:p w:rsidR="009318DF" w:rsidRPr="0078685A" w:rsidRDefault="009318DF" w:rsidP="009318DF">
      <w:pPr>
        <w:numPr>
          <w:ilvl w:val="0"/>
          <w:numId w:val="3"/>
        </w:numPr>
        <w:spacing w:after="0" w:line="360" w:lineRule="auto"/>
        <w:contextualSpacing/>
        <w:jc w:val="both"/>
        <w:rPr>
          <w:rFonts w:ascii="Times New Roman" w:eastAsia="Times New Roman" w:hAnsi="Times New Roman" w:cs="Times New Roman"/>
          <w:sz w:val="28"/>
          <w:szCs w:val="28"/>
          <w:lang w:val="en-US" w:eastAsia="ru-RU"/>
        </w:rPr>
      </w:pPr>
      <w:r w:rsidRPr="0078685A">
        <w:rPr>
          <w:rFonts w:ascii="Times New Roman" w:eastAsia="Times New Roman" w:hAnsi="Times New Roman" w:cs="Times New Roman"/>
          <w:sz w:val="28"/>
          <w:szCs w:val="28"/>
          <w:lang w:val="en-US" w:eastAsia="ru-RU"/>
        </w:rPr>
        <w:t xml:space="preserve">IEEE Standard Glossary of Software Engineering Terminology. / New </w:t>
      </w:r>
      <w:proofErr w:type="gramStart"/>
      <w:r w:rsidRPr="0078685A">
        <w:rPr>
          <w:rFonts w:ascii="Times New Roman" w:eastAsia="Times New Roman" w:hAnsi="Times New Roman" w:cs="Times New Roman"/>
          <w:sz w:val="28"/>
          <w:szCs w:val="28"/>
          <w:lang w:val="en-US" w:eastAsia="ru-RU"/>
        </w:rPr>
        <w:t>York :</w:t>
      </w:r>
      <w:proofErr w:type="gramEnd"/>
      <w:r w:rsidRPr="0078685A">
        <w:rPr>
          <w:rFonts w:ascii="Times New Roman" w:eastAsia="Times New Roman" w:hAnsi="Times New Roman" w:cs="Times New Roman"/>
          <w:sz w:val="28"/>
          <w:szCs w:val="28"/>
          <w:lang w:val="en-US" w:eastAsia="ru-RU"/>
        </w:rPr>
        <w:t xml:space="preserve"> The Institute of Electrical and Electronics Engineers, 1990. – URL: </w:t>
      </w:r>
      <w:hyperlink r:id="rId6" w:history="1">
        <w:r w:rsidRPr="0078685A">
          <w:rPr>
            <w:rFonts w:ascii="Times New Roman" w:eastAsia="Times New Roman" w:hAnsi="Times New Roman" w:cs="Times New Roman"/>
            <w:sz w:val="28"/>
            <w:szCs w:val="28"/>
            <w:u w:val="single"/>
            <w:lang w:val="en-US" w:eastAsia="ru-RU"/>
          </w:rPr>
          <w:t>http://www.informatik.htw-dresden.de/~hauptman/SEI/IEEE_Standard_Glossary_of_Software_Engineering_Terminology%20.pdf</w:t>
        </w:r>
      </w:hyperlink>
      <w:r w:rsidRPr="0078685A">
        <w:rPr>
          <w:rFonts w:ascii="Times New Roman" w:eastAsia="Times New Roman" w:hAnsi="Times New Roman" w:cs="Times New Roman"/>
          <w:sz w:val="28"/>
          <w:szCs w:val="28"/>
          <w:lang w:val="en-US" w:eastAsia="ru-RU"/>
        </w:rPr>
        <w:t xml:space="preserve"> </w:t>
      </w:r>
    </w:p>
    <w:p w:rsidR="009318DF" w:rsidRPr="0078685A" w:rsidRDefault="009318DF" w:rsidP="009318DF">
      <w:pPr>
        <w:numPr>
          <w:ilvl w:val="0"/>
          <w:numId w:val="3"/>
        </w:numPr>
        <w:spacing w:after="0" w:line="360" w:lineRule="auto"/>
        <w:contextualSpacing/>
        <w:jc w:val="both"/>
        <w:rPr>
          <w:rFonts w:ascii="Times New Roman" w:eastAsia="Times New Roman" w:hAnsi="Times New Roman" w:cs="Times New Roman"/>
          <w:sz w:val="28"/>
          <w:szCs w:val="28"/>
          <w:lang w:val="en-US" w:eastAsia="ru-RU"/>
        </w:rPr>
      </w:pPr>
      <w:r w:rsidRPr="0078685A">
        <w:rPr>
          <w:rFonts w:ascii="Times New Roman" w:eastAsia="Times New Roman" w:hAnsi="Times New Roman" w:cs="Times New Roman"/>
          <w:sz w:val="28"/>
          <w:szCs w:val="28"/>
          <w:lang w:val="en-US" w:eastAsia="ru-RU"/>
        </w:rPr>
        <w:t xml:space="preserve">Martin Timmerman, Bart Van </w:t>
      </w:r>
      <w:proofErr w:type="spellStart"/>
      <w:r w:rsidRPr="0078685A">
        <w:rPr>
          <w:rFonts w:ascii="Times New Roman" w:eastAsia="Times New Roman" w:hAnsi="Times New Roman" w:cs="Times New Roman"/>
          <w:sz w:val="28"/>
          <w:szCs w:val="28"/>
          <w:lang w:val="en-US" w:eastAsia="ru-RU"/>
        </w:rPr>
        <w:t>Beneden</w:t>
      </w:r>
      <w:proofErr w:type="spellEnd"/>
      <w:r w:rsidRPr="0078685A">
        <w:rPr>
          <w:rFonts w:ascii="Times New Roman" w:eastAsia="Times New Roman" w:hAnsi="Times New Roman" w:cs="Times New Roman"/>
          <w:sz w:val="28"/>
          <w:szCs w:val="28"/>
          <w:lang w:val="en-US" w:eastAsia="ru-RU"/>
        </w:rPr>
        <w:t xml:space="preserve">, </w:t>
      </w:r>
      <w:proofErr w:type="spellStart"/>
      <w:r w:rsidRPr="0078685A">
        <w:rPr>
          <w:rFonts w:ascii="Times New Roman" w:eastAsia="Times New Roman" w:hAnsi="Times New Roman" w:cs="Times New Roman"/>
          <w:sz w:val="28"/>
          <w:szCs w:val="28"/>
          <w:lang w:val="en-US" w:eastAsia="ru-RU"/>
        </w:rPr>
        <w:t>Lourent</w:t>
      </w:r>
      <w:proofErr w:type="spellEnd"/>
      <w:r w:rsidRPr="0078685A">
        <w:rPr>
          <w:rFonts w:ascii="Times New Roman" w:eastAsia="Times New Roman" w:hAnsi="Times New Roman" w:cs="Times New Roman"/>
          <w:sz w:val="28"/>
          <w:szCs w:val="28"/>
          <w:lang w:val="en-US" w:eastAsia="ru-RU"/>
        </w:rPr>
        <w:t xml:space="preserve"> </w:t>
      </w:r>
      <w:proofErr w:type="spellStart"/>
      <w:r w:rsidRPr="0078685A">
        <w:rPr>
          <w:rFonts w:ascii="Times New Roman" w:eastAsia="Times New Roman" w:hAnsi="Times New Roman" w:cs="Times New Roman"/>
          <w:sz w:val="28"/>
          <w:szCs w:val="28"/>
          <w:lang w:val="en-US" w:eastAsia="ru-RU"/>
        </w:rPr>
        <w:t>Uhres</w:t>
      </w:r>
      <w:proofErr w:type="spellEnd"/>
      <w:r w:rsidRPr="0078685A">
        <w:rPr>
          <w:rFonts w:ascii="Times New Roman" w:eastAsia="Times New Roman" w:hAnsi="Times New Roman" w:cs="Times New Roman"/>
          <w:sz w:val="28"/>
          <w:szCs w:val="28"/>
          <w:lang w:val="en-US" w:eastAsia="ru-RU"/>
        </w:rPr>
        <w:t xml:space="preserve">. RTOS Evaluation Kick Off! // Real-Time Magazine. – 1998. – N3 </w:t>
      </w:r>
      <w:proofErr w:type="spellStart"/>
      <w:r w:rsidRPr="0078685A">
        <w:rPr>
          <w:rFonts w:ascii="Times New Roman" w:eastAsia="Times New Roman" w:hAnsi="Times New Roman" w:cs="Times New Roman"/>
          <w:sz w:val="28"/>
          <w:szCs w:val="28"/>
          <w:lang w:val="en-US" w:eastAsia="ru-RU"/>
        </w:rPr>
        <w:t>pp</w:t>
      </w:r>
      <w:proofErr w:type="spellEnd"/>
      <w:r w:rsidRPr="0078685A">
        <w:rPr>
          <w:rFonts w:ascii="Times New Roman" w:eastAsia="Times New Roman" w:hAnsi="Times New Roman" w:cs="Times New Roman"/>
          <w:sz w:val="28"/>
          <w:szCs w:val="28"/>
          <w:lang w:val="en-US" w:eastAsia="ru-RU"/>
        </w:rPr>
        <w:t xml:space="preserve"> 6 – 10.</w:t>
      </w:r>
    </w:p>
    <w:p w:rsidR="009318DF" w:rsidRPr="0078685A" w:rsidRDefault="009318DF" w:rsidP="009318DF">
      <w:pPr>
        <w:numPr>
          <w:ilvl w:val="0"/>
          <w:numId w:val="3"/>
        </w:numPr>
        <w:spacing w:after="0" w:line="360" w:lineRule="auto"/>
        <w:contextualSpacing/>
        <w:jc w:val="both"/>
        <w:rPr>
          <w:rFonts w:ascii="Times New Roman" w:eastAsia="Times New Roman" w:hAnsi="Times New Roman" w:cs="Times New Roman"/>
          <w:sz w:val="28"/>
          <w:szCs w:val="28"/>
          <w:lang w:eastAsia="ru-RU"/>
        </w:rPr>
      </w:pPr>
      <w:proofErr w:type="spellStart"/>
      <w:r w:rsidRPr="0078685A">
        <w:rPr>
          <w:rFonts w:ascii="Times New Roman" w:eastAsia="Times New Roman" w:hAnsi="Times New Roman" w:cs="Times New Roman"/>
          <w:sz w:val="28"/>
          <w:szCs w:val="28"/>
          <w:lang w:eastAsia="ru-RU"/>
        </w:rPr>
        <w:lastRenderedPageBreak/>
        <w:t>Сидельников</w:t>
      </w:r>
      <w:proofErr w:type="spellEnd"/>
      <w:r w:rsidRPr="0078685A">
        <w:rPr>
          <w:rFonts w:ascii="Times New Roman" w:eastAsia="Times New Roman" w:hAnsi="Times New Roman" w:cs="Times New Roman"/>
          <w:sz w:val="28"/>
          <w:szCs w:val="28"/>
          <w:lang w:eastAsia="ru-RU"/>
        </w:rPr>
        <w:t xml:space="preserve"> В.В. Лекции по дисциплине «системы реального времени». СПб</w:t>
      </w:r>
      <w:proofErr w:type="gramStart"/>
      <w:r w:rsidRPr="0078685A">
        <w:rPr>
          <w:rFonts w:ascii="Times New Roman" w:eastAsia="Times New Roman" w:hAnsi="Times New Roman" w:cs="Times New Roman"/>
          <w:sz w:val="28"/>
          <w:szCs w:val="28"/>
          <w:lang w:eastAsia="ru-RU"/>
        </w:rPr>
        <w:t xml:space="preserve">.: </w:t>
      </w:r>
      <w:proofErr w:type="gramEnd"/>
      <w:r w:rsidRPr="0078685A">
        <w:rPr>
          <w:rFonts w:ascii="Times New Roman" w:eastAsia="Times New Roman" w:hAnsi="Times New Roman" w:cs="Times New Roman"/>
          <w:sz w:val="28"/>
          <w:szCs w:val="28"/>
          <w:lang w:eastAsia="ru-RU"/>
        </w:rPr>
        <w:t xml:space="preserve">Изд-во </w:t>
      </w:r>
      <w:proofErr w:type="spellStart"/>
      <w:r w:rsidRPr="0078685A">
        <w:rPr>
          <w:rFonts w:ascii="Times New Roman" w:eastAsia="Times New Roman" w:hAnsi="Times New Roman" w:cs="Times New Roman"/>
          <w:sz w:val="28"/>
          <w:szCs w:val="28"/>
          <w:lang w:eastAsia="ru-RU"/>
        </w:rPr>
        <w:t>СПбГЭТУ</w:t>
      </w:r>
      <w:proofErr w:type="spellEnd"/>
      <w:r w:rsidRPr="0078685A">
        <w:rPr>
          <w:rFonts w:ascii="Times New Roman" w:eastAsia="Times New Roman" w:hAnsi="Times New Roman" w:cs="Times New Roman"/>
          <w:sz w:val="28"/>
          <w:szCs w:val="28"/>
          <w:lang w:eastAsia="ru-RU"/>
        </w:rPr>
        <w:t xml:space="preserve"> «ЛЭТИ»</w:t>
      </w:r>
    </w:p>
    <w:p w:rsidR="009318DF" w:rsidRPr="0078685A" w:rsidRDefault="009318DF" w:rsidP="009318DF">
      <w:pPr>
        <w:numPr>
          <w:ilvl w:val="0"/>
          <w:numId w:val="3"/>
        </w:numPr>
        <w:spacing w:after="0" w:line="360" w:lineRule="auto"/>
        <w:contextualSpacing/>
        <w:jc w:val="both"/>
        <w:rPr>
          <w:rFonts w:ascii="Times New Roman" w:eastAsia="Times New Roman" w:hAnsi="Times New Roman" w:cs="Times New Roman"/>
          <w:sz w:val="28"/>
          <w:szCs w:val="28"/>
          <w:lang w:eastAsia="ru-RU"/>
        </w:rPr>
      </w:pPr>
      <w:r w:rsidRPr="0078685A">
        <w:rPr>
          <w:rFonts w:ascii="Times New Roman" w:eastAsia="Times New Roman" w:hAnsi="Times New Roman" w:cs="Times New Roman"/>
          <w:sz w:val="28"/>
          <w:szCs w:val="28"/>
          <w:lang w:eastAsia="ru-RU"/>
        </w:rPr>
        <w:t>Системное программное обеспечение управляющих систем реального времени: учебное пособие / М.В. Кавалеров. – Пермь: Изд-во ПНИПУ, 2013. – 190 с.</w:t>
      </w:r>
    </w:p>
    <w:p w:rsidR="009318DF" w:rsidRPr="0078685A" w:rsidRDefault="009318DF" w:rsidP="009318DF">
      <w:pPr>
        <w:numPr>
          <w:ilvl w:val="0"/>
          <w:numId w:val="3"/>
        </w:numPr>
        <w:spacing w:after="0" w:line="360" w:lineRule="auto"/>
        <w:contextualSpacing/>
        <w:jc w:val="both"/>
        <w:rPr>
          <w:rFonts w:ascii="Times New Roman" w:eastAsia="Times New Roman" w:hAnsi="Times New Roman" w:cs="Times New Roman"/>
          <w:sz w:val="28"/>
          <w:szCs w:val="28"/>
          <w:lang w:eastAsia="ru-RU"/>
        </w:rPr>
      </w:pPr>
      <w:r w:rsidRPr="0078685A">
        <w:rPr>
          <w:rFonts w:ascii="Times New Roman" w:eastAsia="Times New Roman" w:hAnsi="Times New Roman" w:cs="Times New Roman"/>
          <w:sz w:val="28"/>
          <w:szCs w:val="28"/>
          <w:lang w:eastAsia="ru-RU"/>
        </w:rPr>
        <w:t xml:space="preserve">Гриценко Ю.Б. Системы реального времени: Учебное пособие. — Томск: Томский межвузовский центр дистанционного образования, 2009. — 256 </w:t>
      </w:r>
      <w:proofErr w:type="gramStart"/>
      <w:r w:rsidRPr="0078685A">
        <w:rPr>
          <w:rFonts w:ascii="Times New Roman" w:eastAsia="Times New Roman" w:hAnsi="Times New Roman" w:cs="Times New Roman"/>
          <w:sz w:val="28"/>
          <w:szCs w:val="28"/>
          <w:lang w:eastAsia="ru-RU"/>
        </w:rPr>
        <w:t>с</w:t>
      </w:r>
      <w:proofErr w:type="gramEnd"/>
    </w:p>
    <w:p w:rsidR="009318DF" w:rsidRPr="0078685A" w:rsidRDefault="009318DF" w:rsidP="009318DF">
      <w:pPr>
        <w:numPr>
          <w:ilvl w:val="0"/>
          <w:numId w:val="3"/>
        </w:numPr>
        <w:spacing w:after="0" w:line="360" w:lineRule="auto"/>
        <w:contextualSpacing/>
        <w:jc w:val="both"/>
        <w:rPr>
          <w:rFonts w:ascii="Times New Roman" w:eastAsia="Times New Roman" w:hAnsi="Times New Roman" w:cs="Times New Roman"/>
          <w:sz w:val="28"/>
          <w:szCs w:val="28"/>
          <w:lang w:eastAsia="ru-RU"/>
        </w:rPr>
      </w:pPr>
      <w:r w:rsidRPr="0078685A">
        <w:rPr>
          <w:rFonts w:ascii="Times New Roman" w:eastAsia="Times New Roman" w:hAnsi="Times New Roman" w:cs="Times New Roman"/>
          <w:sz w:val="28"/>
          <w:szCs w:val="28"/>
          <w:lang w:eastAsia="ru-RU"/>
        </w:rPr>
        <w:t>Операционные системы реального времени: учебное пособие / Егор Горошко. – Харьков: Изд-во ИРЭ НАН Украины, 2003.</w:t>
      </w:r>
    </w:p>
    <w:p w:rsidR="009318DF" w:rsidRDefault="009318DF" w:rsidP="00E162EA">
      <w:pPr>
        <w:spacing w:line="360" w:lineRule="auto"/>
        <w:ind w:firstLine="709"/>
        <w:jc w:val="both"/>
        <w:rPr>
          <w:rFonts w:ascii="Times New Roman" w:hAnsi="Times New Roman" w:cs="Times New Roman"/>
          <w:sz w:val="28"/>
        </w:rPr>
      </w:pPr>
    </w:p>
    <w:p w:rsidR="00D75DC6" w:rsidRPr="0040503E" w:rsidRDefault="00D75DC6" w:rsidP="00E162EA">
      <w:pPr>
        <w:spacing w:line="360" w:lineRule="auto"/>
        <w:ind w:firstLine="709"/>
        <w:jc w:val="both"/>
        <w:rPr>
          <w:rFonts w:ascii="Times New Roman" w:hAnsi="Times New Roman" w:cs="Times New Roman"/>
          <w:sz w:val="28"/>
        </w:rPr>
      </w:pPr>
    </w:p>
    <w:p w:rsidR="0040503E" w:rsidRPr="0040503E" w:rsidRDefault="0040503E" w:rsidP="0040503E">
      <w:pPr>
        <w:jc w:val="both"/>
      </w:pPr>
    </w:p>
    <w:p w:rsidR="005D6785" w:rsidRDefault="005D6785" w:rsidP="005D6785">
      <w:pPr>
        <w:spacing w:line="360" w:lineRule="auto"/>
        <w:ind w:firstLine="709"/>
        <w:rPr>
          <w:rFonts w:ascii="Times New Roman" w:hAnsi="Times New Roman" w:cs="Times New Roman"/>
          <w:sz w:val="28"/>
        </w:rPr>
      </w:pPr>
    </w:p>
    <w:p w:rsidR="005D6785" w:rsidRPr="00E91049" w:rsidRDefault="005D6785" w:rsidP="005D6785">
      <w:pPr>
        <w:spacing w:line="360" w:lineRule="auto"/>
        <w:ind w:firstLine="709"/>
        <w:rPr>
          <w:rFonts w:ascii="Times New Roman" w:hAnsi="Times New Roman" w:cs="Times New Roman"/>
          <w:sz w:val="28"/>
        </w:rPr>
      </w:pPr>
    </w:p>
    <w:p w:rsidR="00E91049" w:rsidRPr="00687144" w:rsidRDefault="00E91049" w:rsidP="003637B3">
      <w:pPr>
        <w:spacing w:line="360" w:lineRule="auto"/>
        <w:ind w:firstLine="709"/>
        <w:jc w:val="both"/>
        <w:rPr>
          <w:rFonts w:ascii="Times New Roman" w:hAnsi="Times New Roman" w:cs="Times New Roman"/>
          <w:sz w:val="28"/>
        </w:rPr>
      </w:pPr>
    </w:p>
    <w:sectPr w:rsidR="00E91049" w:rsidRPr="006871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C93"/>
    <w:multiLevelType w:val="hybridMultilevel"/>
    <w:tmpl w:val="7FD0E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72273F5"/>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7C146FD7"/>
    <w:multiLevelType w:val="multilevel"/>
    <w:tmpl w:val="AFE4684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91"/>
    <w:rsid w:val="00154E96"/>
    <w:rsid w:val="00345891"/>
    <w:rsid w:val="003637B3"/>
    <w:rsid w:val="0040503E"/>
    <w:rsid w:val="005D6785"/>
    <w:rsid w:val="00687144"/>
    <w:rsid w:val="006B764E"/>
    <w:rsid w:val="00825492"/>
    <w:rsid w:val="008E084C"/>
    <w:rsid w:val="009318DF"/>
    <w:rsid w:val="009A284D"/>
    <w:rsid w:val="00D75DC6"/>
    <w:rsid w:val="00D85FB4"/>
    <w:rsid w:val="00DF5040"/>
    <w:rsid w:val="00E162EA"/>
    <w:rsid w:val="00E910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6871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144"/>
    <w:pPr>
      <w:ind w:left="720"/>
      <w:contextualSpacing/>
    </w:pPr>
  </w:style>
  <w:style w:type="paragraph" w:customStyle="1" w:styleId="Times142">
    <w:name w:val="Times14_РИО2"/>
    <w:basedOn w:val="a"/>
    <w:link w:val="Times1420"/>
    <w:qFormat/>
    <w:rsid w:val="00687144"/>
    <w:pPr>
      <w:tabs>
        <w:tab w:val="left" w:pos="709"/>
      </w:tabs>
      <w:spacing w:after="0" w:line="312" w:lineRule="auto"/>
      <w:ind w:firstLine="709"/>
      <w:jc w:val="both"/>
    </w:pPr>
    <w:rPr>
      <w:rFonts w:ascii="Times New Roman" w:eastAsia="Times New Roman" w:hAnsi="Times New Roman" w:cs="Times New Roman"/>
      <w:sz w:val="28"/>
      <w:szCs w:val="24"/>
      <w:lang w:val="x-none" w:eastAsia="x-none"/>
    </w:rPr>
  </w:style>
  <w:style w:type="character" w:customStyle="1" w:styleId="Times1420">
    <w:name w:val="Times14_РИО2 Знак"/>
    <w:link w:val="Times142"/>
    <w:rsid w:val="00687144"/>
    <w:rPr>
      <w:rFonts w:ascii="Times New Roman" w:eastAsia="Times New Roman" w:hAnsi="Times New Roman" w:cs="Times New Roman"/>
      <w:sz w:val="28"/>
      <w:szCs w:val="24"/>
      <w:lang w:val="x-none" w:eastAsia="x-none"/>
    </w:rPr>
  </w:style>
  <w:style w:type="character" w:styleId="a4">
    <w:name w:val="Book Title"/>
    <w:uiPriority w:val="33"/>
    <w:qFormat/>
    <w:rsid w:val="00687144"/>
    <w:rPr>
      <w:b/>
      <w:bCs/>
      <w:smallCaps/>
      <w:spacing w:val="5"/>
    </w:rPr>
  </w:style>
  <w:style w:type="character" w:styleId="a5">
    <w:name w:val="Hyperlink"/>
    <w:basedOn w:val="a0"/>
    <w:uiPriority w:val="99"/>
    <w:unhideWhenUsed/>
    <w:rsid w:val="00687144"/>
    <w:rPr>
      <w:color w:val="0000FF" w:themeColor="hyperlink"/>
      <w:u w:val="single"/>
    </w:rPr>
  </w:style>
  <w:style w:type="character" w:customStyle="1" w:styleId="10">
    <w:name w:val="Заголовок 1 Знак"/>
    <w:basedOn w:val="a0"/>
    <w:link w:val="1"/>
    <w:uiPriority w:val="99"/>
    <w:rsid w:val="00687144"/>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687144"/>
    <w:pPr>
      <w:outlineLvl w:val="9"/>
    </w:pPr>
    <w:rPr>
      <w:lang w:eastAsia="ru-RU"/>
    </w:rPr>
  </w:style>
  <w:style w:type="paragraph" w:styleId="11">
    <w:name w:val="toc 1"/>
    <w:basedOn w:val="a"/>
    <w:next w:val="a"/>
    <w:autoRedefine/>
    <w:uiPriority w:val="39"/>
    <w:rsid w:val="00687144"/>
    <w:pPr>
      <w:spacing w:after="10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68714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87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6871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144"/>
    <w:pPr>
      <w:ind w:left="720"/>
      <w:contextualSpacing/>
    </w:pPr>
  </w:style>
  <w:style w:type="paragraph" w:customStyle="1" w:styleId="Times142">
    <w:name w:val="Times14_РИО2"/>
    <w:basedOn w:val="a"/>
    <w:link w:val="Times1420"/>
    <w:qFormat/>
    <w:rsid w:val="00687144"/>
    <w:pPr>
      <w:tabs>
        <w:tab w:val="left" w:pos="709"/>
      </w:tabs>
      <w:spacing w:after="0" w:line="312" w:lineRule="auto"/>
      <w:ind w:firstLine="709"/>
      <w:jc w:val="both"/>
    </w:pPr>
    <w:rPr>
      <w:rFonts w:ascii="Times New Roman" w:eastAsia="Times New Roman" w:hAnsi="Times New Roman" w:cs="Times New Roman"/>
      <w:sz w:val="28"/>
      <w:szCs w:val="24"/>
      <w:lang w:val="x-none" w:eastAsia="x-none"/>
    </w:rPr>
  </w:style>
  <w:style w:type="character" w:customStyle="1" w:styleId="Times1420">
    <w:name w:val="Times14_РИО2 Знак"/>
    <w:link w:val="Times142"/>
    <w:rsid w:val="00687144"/>
    <w:rPr>
      <w:rFonts w:ascii="Times New Roman" w:eastAsia="Times New Roman" w:hAnsi="Times New Roman" w:cs="Times New Roman"/>
      <w:sz w:val="28"/>
      <w:szCs w:val="24"/>
      <w:lang w:val="x-none" w:eastAsia="x-none"/>
    </w:rPr>
  </w:style>
  <w:style w:type="character" w:styleId="a4">
    <w:name w:val="Book Title"/>
    <w:uiPriority w:val="33"/>
    <w:qFormat/>
    <w:rsid w:val="00687144"/>
    <w:rPr>
      <w:b/>
      <w:bCs/>
      <w:smallCaps/>
      <w:spacing w:val="5"/>
    </w:rPr>
  </w:style>
  <w:style w:type="character" w:styleId="a5">
    <w:name w:val="Hyperlink"/>
    <w:basedOn w:val="a0"/>
    <w:uiPriority w:val="99"/>
    <w:unhideWhenUsed/>
    <w:rsid w:val="00687144"/>
    <w:rPr>
      <w:color w:val="0000FF" w:themeColor="hyperlink"/>
      <w:u w:val="single"/>
    </w:rPr>
  </w:style>
  <w:style w:type="character" w:customStyle="1" w:styleId="10">
    <w:name w:val="Заголовок 1 Знак"/>
    <w:basedOn w:val="a0"/>
    <w:link w:val="1"/>
    <w:uiPriority w:val="99"/>
    <w:rsid w:val="00687144"/>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687144"/>
    <w:pPr>
      <w:outlineLvl w:val="9"/>
    </w:pPr>
    <w:rPr>
      <w:lang w:eastAsia="ru-RU"/>
    </w:rPr>
  </w:style>
  <w:style w:type="paragraph" w:styleId="11">
    <w:name w:val="toc 1"/>
    <w:basedOn w:val="a"/>
    <w:next w:val="a"/>
    <w:autoRedefine/>
    <w:uiPriority w:val="39"/>
    <w:rsid w:val="00687144"/>
    <w:pPr>
      <w:spacing w:after="10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68714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87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53134">
      <w:bodyDiv w:val="1"/>
      <w:marLeft w:val="0"/>
      <w:marRight w:val="0"/>
      <w:marTop w:val="0"/>
      <w:marBottom w:val="0"/>
      <w:divBdr>
        <w:top w:val="none" w:sz="0" w:space="0" w:color="auto"/>
        <w:left w:val="none" w:sz="0" w:space="0" w:color="auto"/>
        <w:bottom w:val="none" w:sz="0" w:space="0" w:color="auto"/>
        <w:right w:val="none" w:sz="0" w:space="0" w:color="auto"/>
      </w:divBdr>
    </w:div>
    <w:div w:id="15703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k.htw-dresden.de/~hauptman/SEI/IEEE_Standard_Glossary_of_Software_Engineering_Terminology%2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2204</Words>
  <Characters>12563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snt_angel@outlook.com</dc:creator>
  <cp:keywords/>
  <dc:description/>
  <cp:lastModifiedBy>snt_angel@outlook.com</cp:lastModifiedBy>
  <cp:revision>2</cp:revision>
  <dcterms:created xsi:type="dcterms:W3CDTF">2023-03-03T10:31:00Z</dcterms:created>
  <dcterms:modified xsi:type="dcterms:W3CDTF">2023-03-13T09:16:00Z</dcterms:modified>
</cp:coreProperties>
</file>