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3DA6E" w14:textId="77777777" w:rsidR="003859B4" w:rsidRDefault="00000000">
      <w:pPr>
        <w:jc w:val="center"/>
        <w:rPr>
          <w:rFonts w:hint="eastAsia"/>
          <w:lang w:eastAsia="zh-CN"/>
        </w:rPr>
      </w:pPr>
      <w:r>
        <w:rPr>
          <w:b/>
          <w:sz w:val="44"/>
          <w:lang w:eastAsia="zh-CN"/>
        </w:rPr>
        <w:t>项目现状、问题分析与解决方案</w:t>
      </w:r>
    </w:p>
    <w:p w14:paraId="342F7C0A" w14:textId="77777777" w:rsidR="003859B4" w:rsidRDefault="00000000">
      <w:pPr>
        <w:jc w:val="center"/>
        <w:rPr>
          <w:rFonts w:hint="eastAsia"/>
          <w:lang w:eastAsia="zh-CN"/>
        </w:rPr>
      </w:pPr>
      <w:r>
        <w:rPr>
          <w:color w:val="505050"/>
          <w:sz w:val="28"/>
          <w:lang w:eastAsia="zh-CN"/>
        </w:rPr>
        <w:t>噪声鲁棒的鸟类发声分类——面向低资源场景</w:t>
      </w:r>
    </w:p>
    <w:p w14:paraId="1CB654F4" w14:textId="77777777" w:rsidR="003859B4" w:rsidRDefault="00000000">
      <w:pPr>
        <w:jc w:val="center"/>
        <w:rPr>
          <w:rFonts w:hint="eastAsia"/>
          <w:lang w:eastAsia="zh-CN"/>
        </w:rPr>
      </w:pPr>
      <w:r>
        <w:rPr>
          <w:color w:val="787878"/>
          <w:sz w:val="20"/>
          <w:lang w:eastAsia="zh-CN"/>
        </w:rPr>
        <w:t>更新日期：2026年7月16日</w:t>
      </w:r>
    </w:p>
    <w:p w14:paraId="19E5D126" w14:textId="77777777" w:rsidR="003859B4" w:rsidRDefault="003859B4">
      <w:pPr>
        <w:rPr>
          <w:rFonts w:hint="eastAsia"/>
          <w:lang w:eastAsia="zh-CN"/>
        </w:rPr>
      </w:pPr>
    </w:p>
    <w:p w14:paraId="209558FD" w14:textId="77777777" w:rsidR="003859B4" w:rsidRDefault="00000000">
      <w:pPr>
        <w:rPr>
          <w:rFonts w:hint="eastAsia"/>
          <w:lang w:eastAsia="zh-CN"/>
        </w:rPr>
      </w:pPr>
      <w:r>
        <w:rPr>
          <w:lang w:eastAsia="zh-CN"/>
        </w:rPr>
        <w:t>本文档汇总当前项目进展、发现的各类问题、建议的修复方案，以及需要与教授讨论确认的开放问题。</w:t>
      </w:r>
    </w:p>
    <w:p w14:paraId="1C83AA42" w14:textId="77777777" w:rsidR="003859B4" w:rsidRDefault="00000000">
      <w:pPr>
        <w:pStyle w:val="1"/>
        <w:rPr>
          <w:lang w:eastAsia="zh-CN"/>
        </w:rPr>
      </w:pPr>
      <w:r>
        <w:rPr>
          <w:rFonts w:ascii="微软雅黑" w:eastAsia="微软雅黑" w:hAnsi="微软雅黑"/>
          <w:lang w:eastAsia="zh-CN"/>
        </w:rPr>
        <w:t>一、项目现状概述</w:t>
      </w:r>
    </w:p>
    <w:p w14:paraId="022754A0" w14:textId="77777777" w:rsidR="003859B4" w:rsidRDefault="00000000">
      <w:pPr>
        <w:pStyle w:val="21"/>
        <w:rPr>
          <w:lang w:eastAsia="zh-CN"/>
        </w:rPr>
      </w:pPr>
      <w:r>
        <w:rPr>
          <w:rFonts w:ascii="微软雅黑" w:eastAsia="微软雅黑" w:hAnsi="微软雅黑"/>
          <w:lang w:eastAsia="zh-CN"/>
        </w:rPr>
        <w:t>1.1 项目基本信息</w:t>
      </w:r>
    </w:p>
    <w:tbl>
      <w:tblPr>
        <w:tblStyle w:val="aff1"/>
        <w:tblW w:w="0" w:type="auto"/>
        <w:jc w:val="center"/>
        <w:tblLook w:val="04A0" w:firstRow="1" w:lastRow="0" w:firstColumn="1" w:lastColumn="0" w:noHBand="0" w:noVBand="1"/>
      </w:tblPr>
      <w:tblGrid>
        <w:gridCol w:w="4320"/>
        <w:gridCol w:w="4320"/>
      </w:tblGrid>
      <w:tr w:rsidR="003859B4" w14:paraId="34B67CC1" w14:textId="77777777">
        <w:trPr>
          <w:jc w:val="center"/>
        </w:trPr>
        <w:tc>
          <w:tcPr>
            <w:tcW w:w="4320" w:type="dxa"/>
            <w:shd w:val="clear" w:color="auto" w:fill="2E75B6"/>
          </w:tcPr>
          <w:p w14:paraId="39E62128" w14:textId="77777777" w:rsidR="003859B4" w:rsidRDefault="00000000">
            <w:pPr>
              <w:jc w:val="center"/>
              <w:rPr>
                <w:rFonts w:hint="eastAsia"/>
              </w:rPr>
            </w:pPr>
            <w:r>
              <w:rPr>
                <w:b/>
                <w:color w:val="FFFFFF"/>
                <w:sz w:val="20"/>
              </w:rPr>
              <w:t>项目</w:t>
            </w:r>
          </w:p>
        </w:tc>
        <w:tc>
          <w:tcPr>
            <w:tcW w:w="4320" w:type="dxa"/>
            <w:shd w:val="clear" w:color="auto" w:fill="2E75B6"/>
          </w:tcPr>
          <w:p w14:paraId="4C92BF02" w14:textId="77777777" w:rsidR="003859B4" w:rsidRDefault="00000000">
            <w:pPr>
              <w:jc w:val="center"/>
              <w:rPr>
                <w:rFonts w:hint="eastAsia"/>
              </w:rPr>
            </w:pPr>
            <w:r>
              <w:rPr>
                <w:b/>
                <w:color w:val="FFFFFF"/>
                <w:sz w:val="20"/>
              </w:rPr>
              <w:t>说明</w:t>
            </w:r>
          </w:p>
        </w:tc>
      </w:tr>
      <w:tr w:rsidR="003859B4" w14:paraId="73C0A0C2" w14:textId="77777777">
        <w:trPr>
          <w:jc w:val="center"/>
        </w:trPr>
        <w:tc>
          <w:tcPr>
            <w:tcW w:w="4320" w:type="dxa"/>
          </w:tcPr>
          <w:p w14:paraId="57DCC776" w14:textId="77777777" w:rsidR="003859B4" w:rsidRDefault="00000000">
            <w:pPr>
              <w:jc w:val="center"/>
              <w:rPr>
                <w:rFonts w:hint="eastAsia"/>
              </w:rPr>
            </w:pPr>
            <w:r>
              <w:rPr>
                <w:sz w:val="20"/>
              </w:rPr>
              <w:t>名称</w:t>
            </w:r>
          </w:p>
        </w:tc>
        <w:tc>
          <w:tcPr>
            <w:tcW w:w="4320" w:type="dxa"/>
          </w:tcPr>
          <w:p w14:paraId="4BDCE16B" w14:textId="77777777" w:rsidR="003859B4" w:rsidRDefault="00000000">
            <w:pPr>
              <w:jc w:val="center"/>
              <w:rPr>
                <w:rFonts w:hint="eastAsia"/>
                <w:lang w:eastAsia="zh-CN"/>
              </w:rPr>
            </w:pPr>
            <w:r>
              <w:rPr>
                <w:sz w:val="20"/>
                <w:lang w:eastAsia="zh-CN"/>
              </w:rPr>
              <w:t>噪声鲁棒的鸟类发声分类——面向低资源场景</w:t>
            </w:r>
          </w:p>
        </w:tc>
      </w:tr>
      <w:tr w:rsidR="003859B4" w14:paraId="6EE4ECFE" w14:textId="77777777">
        <w:trPr>
          <w:jc w:val="center"/>
        </w:trPr>
        <w:tc>
          <w:tcPr>
            <w:tcW w:w="4320" w:type="dxa"/>
            <w:shd w:val="clear" w:color="auto" w:fill="DEEAF6"/>
          </w:tcPr>
          <w:p w14:paraId="3FE418FB" w14:textId="77777777" w:rsidR="003859B4" w:rsidRDefault="00000000">
            <w:pPr>
              <w:jc w:val="center"/>
              <w:rPr>
                <w:rFonts w:hint="eastAsia"/>
              </w:rPr>
            </w:pPr>
            <w:r>
              <w:rPr>
                <w:sz w:val="20"/>
              </w:rPr>
              <w:t>核心任务</w:t>
            </w:r>
          </w:p>
        </w:tc>
        <w:tc>
          <w:tcPr>
            <w:tcW w:w="4320" w:type="dxa"/>
            <w:shd w:val="clear" w:color="auto" w:fill="DEEAF6"/>
          </w:tcPr>
          <w:p w14:paraId="2C9F1B3E" w14:textId="77777777" w:rsidR="003859B4" w:rsidRDefault="00000000">
            <w:pPr>
              <w:jc w:val="center"/>
              <w:rPr>
                <w:rFonts w:hint="eastAsia"/>
                <w:lang w:eastAsia="zh-CN"/>
              </w:rPr>
            </w:pPr>
            <w:r>
              <w:rPr>
                <w:sz w:val="20"/>
                <w:lang w:eastAsia="zh-CN"/>
              </w:rPr>
              <w:t>从野外录音中识别 1,229 个鸟类物种，面临长尾分布和复杂环境噪声</w:t>
            </w:r>
          </w:p>
        </w:tc>
      </w:tr>
      <w:tr w:rsidR="003859B4" w14:paraId="3819E30E" w14:textId="77777777">
        <w:trPr>
          <w:jc w:val="center"/>
        </w:trPr>
        <w:tc>
          <w:tcPr>
            <w:tcW w:w="4320" w:type="dxa"/>
          </w:tcPr>
          <w:p w14:paraId="5F64B373" w14:textId="77777777" w:rsidR="003859B4" w:rsidRDefault="00000000">
            <w:pPr>
              <w:jc w:val="center"/>
              <w:rPr>
                <w:rFonts w:hint="eastAsia"/>
              </w:rPr>
            </w:pPr>
            <w:r>
              <w:rPr>
                <w:sz w:val="20"/>
              </w:rPr>
              <w:t>团队</w:t>
            </w:r>
          </w:p>
        </w:tc>
        <w:tc>
          <w:tcPr>
            <w:tcW w:w="4320" w:type="dxa"/>
          </w:tcPr>
          <w:p w14:paraId="35452143" w14:textId="77777777" w:rsidR="003859B4" w:rsidRDefault="00000000">
            <w:pPr>
              <w:jc w:val="center"/>
              <w:rPr>
                <w:rFonts w:hint="eastAsia"/>
                <w:lang w:eastAsia="zh-CN"/>
              </w:rPr>
            </w:pPr>
            <w:r>
              <w:rPr>
                <w:sz w:val="20"/>
                <w:lang w:eastAsia="zh-CN"/>
              </w:rPr>
              <w:t>3 人（张佳男 / 陈锦城 / 黄文娟）</w:t>
            </w:r>
          </w:p>
        </w:tc>
      </w:tr>
      <w:tr w:rsidR="003859B4" w14:paraId="39F86692" w14:textId="77777777">
        <w:trPr>
          <w:jc w:val="center"/>
        </w:trPr>
        <w:tc>
          <w:tcPr>
            <w:tcW w:w="4320" w:type="dxa"/>
            <w:shd w:val="clear" w:color="auto" w:fill="DEEAF6"/>
          </w:tcPr>
          <w:p w14:paraId="54285026" w14:textId="77777777" w:rsidR="003859B4" w:rsidRDefault="00000000">
            <w:pPr>
              <w:jc w:val="center"/>
              <w:rPr>
                <w:rFonts w:hint="eastAsia"/>
              </w:rPr>
            </w:pPr>
            <w:r>
              <w:rPr>
                <w:sz w:val="20"/>
              </w:rPr>
              <w:t>数据来源</w:t>
            </w:r>
          </w:p>
        </w:tc>
        <w:tc>
          <w:tcPr>
            <w:tcW w:w="4320" w:type="dxa"/>
            <w:shd w:val="clear" w:color="auto" w:fill="DEEAF6"/>
          </w:tcPr>
          <w:p w14:paraId="2997A742" w14:textId="77777777" w:rsidR="003859B4" w:rsidRDefault="00000000">
            <w:pPr>
              <w:jc w:val="center"/>
              <w:rPr>
                <w:rFonts w:hint="eastAsia"/>
              </w:rPr>
            </w:pPr>
            <w:r>
              <w:rPr>
                <w:sz w:val="20"/>
              </w:rPr>
              <w:t>BirdCLEF 2021-2026 竞赛合集（Xeno-Canto + iNaturalist）</w:t>
            </w:r>
          </w:p>
        </w:tc>
      </w:tr>
    </w:tbl>
    <w:p w14:paraId="0983AF7B" w14:textId="77777777" w:rsidR="003859B4" w:rsidRDefault="003859B4">
      <w:pPr>
        <w:rPr>
          <w:rFonts w:hint="eastAsia"/>
        </w:rPr>
      </w:pPr>
    </w:p>
    <w:p w14:paraId="1BEFBD41" w14:textId="77777777" w:rsidR="003859B4" w:rsidRDefault="00000000">
      <w:pPr>
        <w:pStyle w:val="21"/>
      </w:pPr>
      <w:r>
        <w:rPr>
          <w:rFonts w:ascii="微软雅黑" w:eastAsia="微软雅黑" w:hAnsi="微软雅黑"/>
        </w:rPr>
        <w:t>1.2 数据规模</w:t>
      </w:r>
    </w:p>
    <w:tbl>
      <w:tblPr>
        <w:tblStyle w:val="aff1"/>
        <w:tblW w:w="0" w:type="auto"/>
        <w:jc w:val="center"/>
        <w:tblLook w:val="04A0" w:firstRow="1" w:lastRow="0" w:firstColumn="1" w:lastColumn="0" w:noHBand="0" w:noVBand="1"/>
      </w:tblPr>
      <w:tblGrid>
        <w:gridCol w:w="2880"/>
        <w:gridCol w:w="2880"/>
        <w:gridCol w:w="2880"/>
      </w:tblGrid>
      <w:tr w:rsidR="003859B4" w14:paraId="3E659006" w14:textId="77777777">
        <w:trPr>
          <w:jc w:val="center"/>
        </w:trPr>
        <w:tc>
          <w:tcPr>
            <w:tcW w:w="2880" w:type="dxa"/>
            <w:shd w:val="clear" w:color="auto" w:fill="2E75B6"/>
          </w:tcPr>
          <w:p w14:paraId="573C2999" w14:textId="77777777" w:rsidR="003859B4" w:rsidRDefault="00000000">
            <w:pPr>
              <w:jc w:val="center"/>
              <w:rPr>
                <w:rFonts w:hint="eastAsia"/>
              </w:rPr>
            </w:pPr>
            <w:r>
              <w:rPr>
                <w:b/>
                <w:color w:val="FFFFFF"/>
                <w:sz w:val="20"/>
              </w:rPr>
              <w:t>阶段</w:t>
            </w:r>
          </w:p>
        </w:tc>
        <w:tc>
          <w:tcPr>
            <w:tcW w:w="2880" w:type="dxa"/>
            <w:shd w:val="clear" w:color="auto" w:fill="2E75B6"/>
          </w:tcPr>
          <w:p w14:paraId="3A14BB42" w14:textId="77777777" w:rsidR="003859B4" w:rsidRDefault="00000000">
            <w:pPr>
              <w:jc w:val="center"/>
              <w:rPr>
                <w:rFonts w:hint="eastAsia"/>
              </w:rPr>
            </w:pPr>
            <w:r>
              <w:rPr>
                <w:b/>
                <w:color w:val="FFFFFF"/>
                <w:sz w:val="20"/>
              </w:rPr>
              <w:t>记录数</w:t>
            </w:r>
          </w:p>
        </w:tc>
        <w:tc>
          <w:tcPr>
            <w:tcW w:w="2880" w:type="dxa"/>
            <w:shd w:val="clear" w:color="auto" w:fill="2E75B6"/>
          </w:tcPr>
          <w:p w14:paraId="4860A34D" w14:textId="77777777" w:rsidR="003859B4" w:rsidRDefault="00000000">
            <w:pPr>
              <w:jc w:val="center"/>
              <w:rPr>
                <w:rFonts w:hint="eastAsia"/>
              </w:rPr>
            </w:pPr>
            <w:r>
              <w:rPr>
                <w:b/>
                <w:color w:val="FFFFFF"/>
                <w:sz w:val="20"/>
              </w:rPr>
              <w:t>说明</w:t>
            </w:r>
          </w:p>
        </w:tc>
      </w:tr>
      <w:tr w:rsidR="003859B4" w14:paraId="7A183D5F" w14:textId="77777777">
        <w:trPr>
          <w:jc w:val="center"/>
        </w:trPr>
        <w:tc>
          <w:tcPr>
            <w:tcW w:w="2880" w:type="dxa"/>
          </w:tcPr>
          <w:p w14:paraId="595301DB" w14:textId="77777777" w:rsidR="003859B4" w:rsidRDefault="00000000">
            <w:pPr>
              <w:jc w:val="center"/>
              <w:rPr>
                <w:rFonts w:hint="eastAsia"/>
              </w:rPr>
            </w:pPr>
            <w:r>
              <w:rPr>
                <w:sz w:val="20"/>
              </w:rPr>
              <w:t>原始合并</w:t>
            </w:r>
          </w:p>
        </w:tc>
        <w:tc>
          <w:tcPr>
            <w:tcW w:w="2880" w:type="dxa"/>
          </w:tcPr>
          <w:p w14:paraId="607B19EE" w14:textId="77777777" w:rsidR="003859B4" w:rsidRDefault="00000000">
            <w:pPr>
              <w:jc w:val="center"/>
              <w:rPr>
                <w:rFonts w:hint="eastAsia"/>
              </w:rPr>
            </w:pPr>
            <w:r>
              <w:rPr>
                <w:sz w:val="20"/>
              </w:rPr>
              <w:t>183,239</w:t>
            </w:r>
          </w:p>
        </w:tc>
        <w:tc>
          <w:tcPr>
            <w:tcW w:w="2880" w:type="dxa"/>
          </w:tcPr>
          <w:p w14:paraId="6D9EA476" w14:textId="77777777" w:rsidR="003859B4" w:rsidRDefault="00000000">
            <w:pPr>
              <w:jc w:val="center"/>
              <w:rPr>
                <w:rFonts w:hint="eastAsia"/>
              </w:rPr>
            </w:pPr>
            <w:r>
              <w:rPr>
                <w:sz w:val="20"/>
              </w:rPr>
              <w:t>6 个年度 CSV 合并</w:t>
            </w:r>
          </w:p>
        </w:tc>
      </w:tr>
      <w:tr w:rsidR="003859B4" w14:paraId="26321872" w14:textId="77777777">
        <w:trPr>
          <w:jc w:val="center"/>
        </w:trPr>
        <w:tc>
          <w:tcPr>
            <w:tcW w:w="2880" w:type="dxa"/>
            <w:shd w:val="clear" w:color="auto" w:fill="DEEAF6"/>
          </w:tcPr>
          <w:p w14:paraId="0EF7651E" w14:textId="77777777" w:rsidR="003859B4" w:rsidRDefault="00000000">
            <w:pPr>
              <w:jc w:val="center"/>
              <w:rPr>
                <w:rFonts w:hint="eastAsia"/>
              </w:rPr>
            </w:pPr>
            <w:r>
              <w:rPr>
                <w:sz w:val="20"/>
              </w:rPr>
              <w:t>字段级去重后</w:t>
            </w:r>
          </w:p>
        </w:tc>
        <w:tc>
          <w:tcPr>
            <w:tcW w:w="2880" w:type="dxa"/>
            <w:shd w:val="clear" w:color="auto" w:fill="DEEAF6"/>
          </w:tcPr>
          <w:p w14:paraId="43EEF043" w14:textId="77777777" w:rsidR="003859B4" w:rsidRDefault="00000000">
            <w:pPr>
              <w:jc w:val="center"/>
              <w:rPr>
                <w:rFonts w:hint="eastAsia"/>
              </w:rPr>
            </w:pPr>
            <w:r>
              <w:rPr>
                <w:sz w:val="20"/>
              </w:rPr>
              <w:t>167,308</w:t>
            </w:r>
          </w:p>
        </w:tc>
        <w:tc>
          <w:tcPr>
            <w:tcW w:w="2880" w:type="dxa"/>
            <w:shd w:val="clear" w:color="auto" w:fill="DEEAF6"/>
          </w:tcPr>
          <w:p w14:paraId="4084154E" w14:textId="77777777" w:rsidR="003859B4" w:rsidRDefault="00000000">
            <w:pPr>
              <w:jc w:val="center"/>
              <w:rPr>
                <w:rFonts w:hint="eastAsia"/>
              </w:rPr>
            </w:pPr>
            <w:r>
              <w:rPr>
                <w:sz w:val="20"/>
              </w:rPr>
              <w:t>零信息损失智能合并</w:t>
            </w:r>
          </w:p>
        </w:tc>
      </w:tr>
      <w:tr w:rsidR="003859B4" w14:paraId="39B9370F" w14:textId="77777777">
        <w:trPr>
          <w:jc w:val="center"/>
        </w:trPr>
        <w:tc>
          <w:tcPr>
            <w:tcW w:w="2880" w:type="dxa"/>
          </w:tcPr>
          <w:p w14:paraId="6AE08F59" w14:textId="77777777" w:rsidR="003859B4" w:rsidRDefault="00000000">
            <w:pPr>
              <w:jc w:val="center"/>
              <w:rPr>
                <w:rFonts w:hint="eastAsia"/>
              </w:rPr>
            </w:pPr>
            <w:r>
              <w:rPr>
                <w:sz w:val="20"/>
              </w:rPr>
              <w:t>分层抽样子集</w:t>
            </w:r>
          </w:p>
        </w:tc>
        <w:tc>
          <w:tcPr>
            <w:tcW w:w="2880" w:type="dxa"/>
          </w:tcPr>
          <w:p w14:paraId="43E8438A" w14:textId="77777777" w:rsidR="003859B4" w:rsidRDefault="00000000">
            <w:pPr>
              <w:jc w:val="center"/>
              <w:rPr>
                <w:rFonts w:hint="eastAsia"/>
              </w:rPr>
            </w:pPr>
            <w:r>
              <w:rPr>
                <w:sz w:val="20"/>
              </w:rPr>
              <w:t>5,976</w:t>
            </w:r>
          </w:p>
        </w:tc>
        <w:tc>
          <w:tcPr>
            <w:tcW w:w="2880" w:type="dxa"/>
          </w:tcPr>
          <w:p w14:paraId="4073E8DD" w14:textId="77777777" w:rsidR="003859B4" w:rsidRDefault="00000000">
            <w:pPr>
              <w:jc w:val="center"/>
              <w:rPr>
                <w:rFonts w:hint="eastAsia"/>
                <w:lang w:eastAsia="zh-CN"/>
              </w:rPr>
            </w:pPr>
            <w:r>
              <w:rPr>
                <w:sz w:val="20"/>
                <w:lang w:eastAsia="zh-CN"/>
              </w:rPr>
              <w:t>双层分层（物种 × SNR），每物种 ≥ 5 样本</w:t>
            </w:r>
          </w:p>
        </w:tc>
      </w:tr>
      <w:tr w:rsidR="003859B4" w14:paraId="3B58BD2D" w14:textId="77777777">
        <w:trPr>
          <w:jc w:val="center"/>
        </w:trPr>
        <w:tc>
          <w:tcPr>
            <w:tcW w:w="2880" w:type="dxa"/>
            <w:shd w:val="clear" w:color="auto" w:fill="DEEAF6"/>
          </w:tcPr>
          <w:p w14:paraId="11820CF3" w14:textId="77777777" w:rsidR="003859B4" w:rsidRDefault="00000000">
            <w:pPr>
              <w:jc w:val="center"/>
              <w:rPr>
                <w:rFonts w:hint="eastAsia"/>
              </w:rPr>
            </w:pPr>
            <w:r>
              <w:rPr>
                <w:sz w:val="20"/>
              </w:rPr>
              <w:t>训练集</w:t>
            </w:r>
          </w:p>
        </w:tc>
        <w:tc>
          <w:tcPr>
            <w:tcW w:w="2880" w:type="dxa"/>
            <w:shd w:val="clear" w:color="auto" w:fill="DEEAF6"/>
          </w:tcPr>
          <w:p w14:paraId="4537793B" w14:textId="77777777" w:rsidR="003859B4" w:rsidRDefault="00000000">
            <w:pPr>
              <w:jc w:val="center"/>
              <w:rPr>
                <w:rFonts w:hint="eastAsia"/>
              </w:rPr>
            </w:pPr>
            <w:r>
              <w:rPr>
                <w:sz w:val="20"/>
              </w:rPr>
              <w:t>4,780（80%）</w:t>
            </w:r>
          </w:p>
        </w:tc>
        <w:tc>
          <w:tcPr>
            <w:tcW w:w="2880" w:type="dxa"/>
            <w:shd w:val="clear" w:color="auto" w:fill="DEEAF6"/>
          </w:tcPr>
          <w:p w14:paraId="7C3293B0" w14:textId="77777777" w:rsidR="003859B4" w:rsidRDefault="00000000">
            <w:pPr>
              <w:jc w:val="center"/>
              <w:rPr>
                <w:rFonts w:hint="eastAsia"/>
              </w:rPr>
            </w:pPr>
            <w:r>
              <w:rPr>
                <w:sz w:val="20"/>
              </w:rPr>
              <w:t>按 SNR 分层划分</w:t>
            </w:r>
          </w:p>
        </w:tc>
      </w:tr>
      <w:tr w:rsidR="003859B4" w14:paraId="37771B7E" w14:textId="77777777">
        <w:trPr>
          <w:jc w:val="center"/>
        </w:trPr>
        <w:tc>
          <w:tcPr>
            <w:tcW w:w="2880" w:type="dxa"/>
          </w:tcPr>
          <w:p w14:paraId="565E3319" w14:textId="77777777" w:rsidR="003859B4" w:rsidRDefault="00000000">
            <w:pPr>
              <w:jc w:val="center"/>
              <w:rPr>
                <w:rFonts w:hint="eastAsia"/>
              </w:rPr>
            </w:pPr>
            <w:r>
              <w:rPr>
                <w:sz w:val="20"/>
              </w:rPr>
              <w:t>留出测试集</w:t>
            </w:r>
          </w:p>
        </w:tc>
        <w:tc>
          <w:tcPr>
            <w:tcW w:w="2880" w:type="dxa"/>
          </w:tcPr>
          <w:p w14:paraId="76DB386B" w14:textId="77777777" w:rsidR="003859B4" w:rsidRDefault="00000000">
            <w:pPr>
              <w:jc w:val="center"/>
              <w:rPr>
                <w:rFonts w:hint="eastAsia"/>
              </w:rPr>
            </w:pPr>
            <w:r>
              <w:rPr>
                <w:sz w:val="20"/>
              </w:rPr>
              <w:t>1,196（20%）</w:t>
            </w:r>
          </w:p>
        </w:tc>
        <w:tc>
          <w:tcPr>
            <w:tcW w:w="2880" w:type="dxa"/>
          </w:tcPr>
          <w:p w14:paraId="5310681E" w14:textId="77777777" w:rsidR="003859B4" w:rsidRDefault="00000000">
            <w:pPr>
              <w:jc w:val="center"/>
              <w:rPr>
                <w:rFonts w:hint="eastAsia"/>
              </w:rPr>
            </w:pPr>
            <w:r>
              <w:rPr>
                <w:sz w:val="20"/>
              </w:rPr>
              <w:t>按 SNR 分层划分</w:t>
            </w:r>
          </w:p>
        </w:tc>
      </w:tr>
      <w:tr w:rsidR="003859B4" w14:paraId="34EA100A" w14:textId="77777777">
        <w:trPr>
          <w:jc w:val="center"/>
        </w:trPr>
        <w:tc>
          <w:tcPr>
            <w:tcW w:w="2880" w:type="dxa"/>
            <w:shd w:val="clear" w:color="auto" w:fill="DEEAF6"/>
          </w:tcPr>
          <w:p w14:paraId="6F668D62" w14:textId="77777777" w:rsidR="003859B4" w:rsidRDefault="00000000">
            <w:pPr>
              <w:jc w:val="center"/>
              <w:rPr>
                <w:rFonts w:hint="eastAsia"/>
              </w:rPr>
            </w:pPr>
            <w:r>
              <w:rPr>
                <w:sz w:val="20"/>
              </w:rPr>
              <w:t>交叉验证</w:t>
            </w:r>
          </w:p>
        </w:tc>
        <w:tc>
          <w:tcPr>
            <w:tcW w:w="2880" w:type="dxa"/>
            <w:shd w:val="clear" w:color="auto" w:fill="DEEAF6"/>
          </w:tcPr>
          <w:p w14:paraId="4C4AD5EC" w14:textId="77777777" w:rsidR="003859B4" w:rsidRDefault="00000000">
            <w:pPr>
              <w:jc w:val="center"/>
              <w:rPr>
                <w:rFonts w:hint="eastAsia"/>
              </w:rPr>
            </w:pPr>
            <w:r>
              <w:rPr>
                <w:sz w:val="20"/>
              </w:rPr>
              <w:t>5 折</w:t>
            </w:r>
          </w:p>
        </w:tc>
        <w:tc>
          <w:tcPr>
            <w:tcW w:w="2880" w:type="dxa"/>
            <w:shd w:val="clear" w:color="auto" w:fill="DEEAF6"/>
          </w:tcPr>
          <w:p w14:paraId="6DFD992C" w14:textId="77777777" w:rsidR="003859B4" w:rsidRDefault="00000000">
            <w:pPr>
              <w:jc w:val="center"/>
              <w:rPr>
                <w:rFonts w:hint="eastAsia"/>
              </w:rPr>
            </w:pPr>
            <w:r>
              <w:rPr>
                <w:sz w:val="20"/>
              </w:rPr>
              <w:t>训练 3,824 / 验证 956</w:t>
            </w:r>
          </w:p>
        </w:tc>
      </w:tr>
    </w:tbl>
    <w:p w14:paraId="12762E92" w14:textId="77777777" w:rsidR="003859B4" w:rsidRDefault="003859B4">
      <w:pPr>
        <w:rPr>
          <w:rFonts w:hint="eastAsia"/>
        </w:rPr>
      </w:pPr>
    </w:p>
    <w:p w14:paraId="5AE54FD5" w14:textId="77777777" w:rsidR="003859B4" w:rsidRDefault="00000000">
      <w:pPr>
        <w:rPr>
          <w:rFonts w:hint="eastAsia"/>
        </w:rPr>
      </w:pPr>
      <w:r>
        <w:rPr>
          <w:noProof/>
        </w:rPr>
        <w:lastRenderedPageBreak/>
        <w:drawing>
          <wp:inline distT="0" distB="0" distL="0" distR="0" wp14:anchorId="22DF8334" wp14:editId="73B929F8">
            <wp:extent cx="5486400" cy="30123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pipeline.png"/>
                    <pic:cNvPicPr/>
                  </pic:nvPicPr>
                  <pic:blipFill>
                    <a:blip r:embed="rId6"/>
                    <a:stretch>
                      <a:fillRect/>
                    </a:stretch>
                  </pic:blipFill>
                  <pic:spPr>
                    <a:xfrm>
                      <a:off x="0" y="0"/>
                      <a:ext cx="5486400" cy="3012383"/>
                    </a:xfrm>
                    <a:prstGeom prst="rect">
                      <a:avLst/>
                    </a:prstGeom>
                  </pic:spPr>
                </pic:pic>
              </a:graphicData>
            </a:graphic>
          </wp:inline>
        </w:drawing>
      </w:r>
    </w:p>
    <w:p w14:paraId="2A349272" w14:textId="77777777" w:rsidR="003859B4" w:rsidRDefault="00000000">
      <w:pPr>
        <w:jc w:val="center"/>
        <w:rPr>
          <w:rFonts w:hint="eastAsia"/>
          <w:lang w:eastAsia="zh-CN"/>
        </w:rPr>
      </w:pPr>
      <w:r>
        <w:rPr>
          <w:i/>
          <w:color w:val="505050"/>
          <w:sz w:val="18"/>
          <w:lang w:eastAsia="zh-CN"/>
        </w:rPr>
        <w:t>图 1  数据处理流水线各阶段记录数</w:t>
      </w:r>
    </w:p>
    <w:p w14:paraId="3DE2E0C1" w14:textId="77777777" w:rsidR="003859B4" w:rsidRDefault="003859B4">
      <w:pPr>
        <w:rPr>
          <w:rFonts w:hint="eastAsia"/>
          <w:lang w:eastAsia="zh-CN"/>
        </w:rPr>
      </w:pPr>
    </w:p>
    <w:p w14:paraId="43D50E93" w14:textId="77777777" w:rsidR="003859B4" w:rsidRDefault="00000000">
      <w:pPr>
        <w:pStyle w:val="21"/>
      </w:pPr>
      <w:r>
        <w:rPr>
          <w:rFonts w:ascii="微软雅黑" w:eastAsia="微软雅黑" w:hAnsi="微软雅黑"/>
        </w:rPr>
        <w:t>1.3 三种模型方案</w:t>
      </w:r>
    </w:p>
    <w:tbl>
      <w:tblPr>
        <w:tblStyle w:val="aff1"/>
        <w:tblW w:w="0" w:type="auto"/>
        <w:jc w:val="center"/>
        <w:tblLook w:val="04A0" w:firstRow="1" w:lastRow="0" w:firstColumn="1" w:lastColumn="0" w:noHBand="0" w:noVBand="1"/>
      </w:tblPr>
      <w:tblGrid>
        <w:gridCol w:w="2160"/>
        <w:gridCol w:w="2160"/>
        <w:gridCol w:w="2160"/>
        <w:gridCol w:w="2160"/>
      </w:tblGrid>
      <w:tr w:rsidR="003859B4" w14:paraId="34C5BD16" w14:textId="77777777">
        <w:trPr>
          <w:jc w:val="center"/>
        </w:trPr>
        <w:tc>
          <w:tcPr>
            <w:tcW w:w="2160" w:type="dxa"/>
            <w:shd w:val="clear" w:color="auto" w:fill="2E75B6"/>
          </w:tcPr>
          <w:p w14:paraId="5F9CFBA9" w14:textId="77777777" w:rsidR="003859B4" w:rsidRDefault="00000000">
            <w:pPr>
              <w:jc w:val="center"/>
              <w:rPr>
                <w:rFonts w:hint="eastAsia"/>
              </w:rPr>
            </w:pPr>
            <w:r>
              <w:rPr>
                <w:b/>
                <w:color w:val="FFFFFF"/>
                <w:sz w:val="20"/>
              </w:rPr>
              <w:t>模型</w:t>
            </w:r>
          </w:p>
        </w:tc>
        <w:tc>
          <w:tcPr>
            <w:tcW w:w="2160" w:type="dxa"/>
            <w:shd w:val="clear" w:color="auto" w:fill="2E75B6"/>
          </w:tcPr>
          <w:p w14:paraId="246F6F91" w14:textId="77777777" w:rsidR="003859B4" w:rsidRDefault="00000000">
            <w:pPr>
              <w:jc w:val="center"/>
              <w:rPr>
                <w:rFonts w:hint="eastAsia"/>
              </w:rPr>
            </w:pPr>
            <w:r>
              <w:rPr>
                <w:b/>
                <w:color w:val="FFFFFF"/>
                <w:sz w:val="20"/>
              </w:rPr>
              <w:t>负责人</w:t>
            </w:r>
          </w:p>
        </w:tc>
        <w:tc>
          <w:tcPr>
            <w:tcW w:w="2160" w:type="dxa"/>
            <w:shd w:val="clear" w:color="auto" w:fill="2E75B6"/>
          </w:tcPr>
          <w:p w14:paraId="6217DA1A" w14:textId="77777777" w:rsidR="003859B4" w:rsidRDefault="00000000">
            <w:pPr>
              <w:jc w:val="center"/>
              <w:rPr>
                <w:rFonts w:hint="eastAsia"/>
              </w:rPr>
            </w:pPr>
            <w:r>
              <w:rPr>
                <w:b/>
                <w:color w:val="FFFFFF"/>
                <w:sz w:val="20"/>
              </w:rPr>
              <w:t>方法</w:t>
            </w:r>
          </w:p>
        </w:tc>
        <w:tc>
          <w:tcPr>
            <w:tcW w:w="2160" w:type="dxa"/>
            <w:shd w:val="clear" w:color="auto" w:fill="2E75B6"/>
          </w:tcPr>
          <w:p w14:paraId="4816FBC6" w14:textId="77777777" w:rsidR="003859B4" w:rsidRDefault="00000000">
            <w:pPr>
              <w:jc w:val="center"/>
              <w:rPr>
                <w:rFonts w:hint="eastAsia"/>
              </w:rPr>
            </w:pPr>
            <w:r>
              <w:rPr>
                <w:b/>
                <w:color w:val="FFFFFF"/>
                <w:sz w:val="20"/>
              </w:rPr>
              <w:t>状态</w:t>
            </w:r>
          </w:p>
        </w:tc>
      </w:tr>
      <w:tr w:rsidR="003859B4" w14:paraId="3061FE26" w14:textId="77777777">
        <w:trPr>
          <w:jc w:val="center"/>
        </w:trPr>
        <w:tc>
          <w:tcPr>
            <w:tcW w:w="2160" w:type="dxa"/>
          </w:tcPr>
          <w:p w14:paraId="20F3CCE3" w14:textId="77777777" w:rsidR="003859B4" w:rsidRDefault="00000000">
            <w:pPr>
              <w:jc w:val="center"/>
              <w:rPr>
                <w:rFonts w:hint="eastAsia"/>
              </w:rPr>
            </w:pPr>
            <w:r>
              <w:rPr>
                <w:sz w:val="20"/>
              </w:rPr>
              <w:t>LightGBM</w:t>
            </w:r>
          </w:p>
        </w:tc>
        <w:tc>
          <w:tcPr>
            <w:tcW w:w="2160" w:type="dxa"/>
          </w:tcPr>
          <w:p w14:paraId="4407D66A" w14:textId="77777777" w:rsidR="003859B4" w:rsidRDefault="00000000">
            <w:pPr>
              <w:jc w:val="center"/>
              <w:rPr>
                <w:rFonts w:hint="eastAsia"/>
              </w:rPr>
            </w:pPr>
            <w:r>
              <w:rPr>
                <w:sz w:val="20"/>
              </w:rPr>
              <w:t>张佳男</w:t>
            </w:r>
          </w:p>
        </w:tc>
        <w:tc>
          <w:tcPr>
            <w:tcW w:w="2160" w:type="dxa"/>
          </w:tcPr>
          <w:p w14:paraId="7BB971F4" w14:textId="77777777" w:rsidR="003859B4" w:rsidRDefault="00000000">
            <w:pPr>
              <w:jc w:val="center"/>
              <w:rPr>
                <w:rFonts w:hint="eastAsia"/>
                <w:lang w:eastAsia="zh-CN"/>
              </w:rPr>
            </w:pPr>
            <w:r>
              <w:rPr>
                <w:sz w:val="20"/>
                <w:lang w:eastAsia="zh-CN"/>
              </w:rPr>
              <w:t>手工表格特征 + 梯度提升树</w:t>
            </w:r>
          </w:p>
        </w:tc>
        <w:tc>
          <w:tcPr>
            <w:tcW w:w="2160" w:type="dxa"/>
          </w:tcPr>
          <w:p w14:paraId="1455887E" w14:textId="77777777" w:rsidR="003859B4" w:rsidRDefault="00000000">
            <w:pPr>
              <w:jc w:val="center"/>
              <w:rPr>
                <w:rFonts w:hint="eastAsia"/>
                <w:lang w:eastAsia="zh-CN"/>
              </w:rPr>
            </w:pPr>
            <w:r>
              <w:rPr>
                <w:sz w:val="20"/>
                <w:lang w:eastAsia="zh-CN"/>
              </w:rPr>
              <w:t>5 折 CV + 噪声评估已完成</w:t>
            </w:r>
          </w:p>
        </w:tc>
      </w:tr>
      <w:tr w:rsidR="003859B4" w14:paraId="64598C21" w14:textId="77777777">
        <w:trPr>
          <w:jc w:val="center"/>
        </w:trPr>
        <w:tc>
          <w:tcPr>
            <w:tcW w:w="2160" w:type="dxa"/>
            <w:shd w:val="clear" w:color="auto" w:fill="DEEAF6"/>
          </w:tcPr>
          <w:p w14:paraId="3A5FD05F" w14:textId="77777777" w:rsidR="003859B4" w:rsidRDefault="00000000">
            <w:pPr>
              <w:jc w:val="center"/>
              <w:rPr>
                <w:rFonts w:hint="eastAsia"/>
              </w:rPr>
            </w:pPr>
            <w:r>
              <w:rPr>
                <w:sz w:val="20"/>
              </w:rPr>
              <w:t>FastAI CNN</w:t>
            </w:r>
          </w:p>
        </w:tc>
        <w:tc>
          <w:tcPr>
            <w:tcW w:w="2160" w:type="dxa"/>
            <w:shd w:val="clear" w:color="auto" w:fill="DEEAF6"/>
          </w:tcPr>
          <w:p w14:paraId="08C99AD1" w14:textId="77777777" w:rsidR="003859B4" w:rsidRDefault="00000000">
            <w:pPr>
              <w:jc w:val="center"/>
              <w:rPr>
                <w:rFonts w:hint="eastAsia"/>
              </w:rPr>
            </w:pPr>
            <w:r>
              <w:rPr>
                <w:sz w:val="20"/>
              </w:rPr>
              <w:t>陈锦城</w:t>
            </w:r>
          </w:p>
        </w:tc>
        <w:tc>
          <w:tcPr>
            <w:tcW w:w="2160" w:type="dxa"/>
            <w:shd w:val="clear" w:color="auto" w:fill="DEEAF6"/>
          </w:tcPr>
          <w:p w14:paraId="3944F049" w14:textId="77777777" w:rsidR="003859B4" w:rsidRDefault="00000000">
            <w:pPr>
              <w:jc w:val="center"/>
              <w:rPr>
                <w:rFonts w:hint="eastAsia"/>
              </w:rPr>
            </w:pPr>
            <w:r>
              <w:rPr>
                <w:sz w:val="20"/>
              </w:rPr>
              <w:t>梅尔频谱图图像分类</w:t>
            </w:r>
          </w:p>
        </w:tc>
        <w:tc>
          <w:tcPr>
            <w:tcW w:w="2160" w:type="dxa"/>
            <w:shd w:val="clear" w:color="auto" w:fill="DEEAF6"/>
          </w:tcPr>
          <w:p w14:paraId="24C2E861" w14:textId="77777777" w:rsidR="003859B4" w:rsidRDefault="00000000">
            <w:pPr>
              <w:jc w:val="center"/>
              <w:rPr>
                <w:rFonts w:hint="eastAsia"/>
              </w:rPr>
            </w:pPr>
            <w:r>
              <w:rPr>
                <w:sz w:val="20"/>
              </w:rPr>
              <w:t>待完成</w:t>
            </w:r>
          </w:p>
        </w:tc>
      </w:tr>
      <w:tr w:rsidR="003859B4" w14:paraId="2CA2F61B" w14:textId="77777777">
        <w:trPr>
          <w:jc w:val="center"/>
        </w:trPr>
        <w:tc>
          <w:tcPr>
            <w:tcW w:w="2160" w:type="dxa"/>
          </w:tcPr>
          <w:p w14:paraId="5A61C559" w14:textId="77777777" w:rsidR="003859B4" w:rsidRDefault="00000000">
            <w:pPr>
              <w:jc w:val="center"/>
              <w:rPr>
                <w:rFonts w:hint="eastAsia"/>
              </w:rPr>
            </w:pPr>
            <w:r>
              <w:rPr>
                <w:sz w:val="20"/>
              </w:rPr>
              <w:t>YAMNet 冻结</w:t>
            </w:r>
          </w:p>
        </w:tc>
        <w:tc>
          <w:tcPr>
            <w:tcW w:w="2160" w:type="dxa"/>
          </w:tcPr>
          <w:p w14:paraId="73DCCEBB" w14:textId="77777777" w:rsidR="003859B4" w:rsidRDefault="00000000">
            <w:pPr>
              <w:jc w:val="center"/>
              <w:rPr>
                <w:rFonts w:hint="eastAsia"/>
              </w:rPr>
            </w:pPr>
            <w:r>
              <w:rPr>
                <w:sz w:val="20"/>
              </w:rPr>
              <w:t>黄文娟</w:t>
            </w:r>
          </w:p>
        </w:tc>
        <w:tc>
          <w:tcPr>
            <w:tcW w:w="2160" w:type="dxa"/>
          </w:tcPr>
          <w:p w14:paraId="78F3CF3F" w14:textId="77777777" w:rsidR="003859B4" w:rsidRDefault="00000000">
            <w:pPr>
              <w:jc w:val="center"/>
              <w:rPr>
                <w:rFonts w:hint="eastAsia"/>
              </w:rPr>
            </w:pPr>
            <w:r>
              <w:rPr>
                <w:sz w:val="20"/>
              </w:rPr>
              <w:t>预训练嵌入 + 分类头</w:t>
            </w:r>
          </w:p>
        </w:tc>
        <w:tc>
          <w:tcPr>
            <w:tcW w:w="2160" w:type="dxa"/>
          </w:tcPr>
          <w:p w14:paraId="3C6292B5" w14:textId="77777777" w:rsidR="003859B4" w:rsidRDefault="00000000">
            <w:pPr>
              <w:jc w:val="center"/>
              <w:rPr>
                <w:rFonts w:hint="eastAsia"/>
                <w:lang w:eastAsia="zh-CN"/>
              </w:rPr>
            </w:pPr>
            <w:r>
              <w:rPr>
                <w:sz w:val="20"/>
                <w:lang w:eastAsia="zh-CN"/>
              </w:rPr>
              <w:t>5 折 CV + 噪声评估已完成</w:t>
            </w:r>
          </w:p>
        </w:tc>
      </w:tr>
      <w:tr w:rsidR="003859B4" w14:paraId="0BC555DD" w14:textId="77777777">
        <w:trPr>
          <w:jc w:val="center"/>
        </w:trPr>
        <w:tc>
          <w:tcPr>
            <w:tcW w:w="2160" w:type="dxa"/>
            <w:shd w:val="clear" w:color="auto" w:fill="DEEAF6"/>
          </w:tcPr>
          <w:p w14:paraId="02C8472C" w14:textId="77777777" w:rsidR="003859B4" w:rsidRDefault="00000000">
            <w:pPr>
              <w:jc w:val="center"/>
              <w:rPr>
                <w:rFonts w:hint="eastAsia"/>
              </w:rPr>
            </w:pPr>
            <w:r>
              <w:rPr>
                <w:sz w:val="20"/>
              </w:rPr>
              <w:t>YAMNet 端到端微调</w:t>
            </w:r>
          </w:p>
        </w:tc>
        <w:tc>
          <w:tcPr>
            <w:tcW w:w="2160" w:type="dxa"/>
            <w:shd w:val="clear" w:color="auto" w:fill="DEEAF6"/>
          </w:tcPr>
          <w:p w14:paraId="585F22E6" w14:textId="77777777" w:rsidR="003859B4" w:rsidRDefault="00000000">
            <w:pPr>
              <w:jc w:val="center"/>
              <w:rPr>
                <w:rFonts w:hint="eastAsia"/>
              </w:rPr>
            </w:pPr>
            <w:r>
              <w:rPr>
                <w:sz w:val="20"/>
              </w:rPr>
              <w:t>黄文娟</w:t>
            </w:r>
          </w:p>
        </w:tc>
        <w:tc>
          <w:tcPr>
            <w:tcW w:w="2160" w:type="dxa"/>
            <w:shd w:val="clear" w:color="auto" w:fill="DEEAF6"/>
          </w:tcPr>
          <w:p w14:paraId="54CAA913" w14:textId="77777777" w:rsidR="003859B4" w:rsidRDefault="00000000">
            <w:pPr>
              <w:jc w:val="center"/>
              <w:rPr>
                <w:rFonts w:hint="eastAsia"/>
                <w:lang w:eastAsia="zh-CN"/>
              </w:rPr>
            </w:pPr>
            <w:r>
              <w:rPr>
                <w:sz w:val="20"/>
                <w:lang w:eastAsia="zh-CN"/>
              </w:rPr>
              <w:t>解冻顶层 + MixUp + 差分学习率 + 类别权重</w:t>
            </w:r>
          </w:p>
        </w:tc>
        <w:tc>
          <w:tcPr>
            <w:tcW w:w="2160" w:type="dxa"/>
            <w:shd w:val="clear" w:color="auto" w:fill="DEEAF6"/>
          </w:tcPr>
          <w:p w14:paraId="7DC50E5F" w14:textId="77777777" w:rsidR="003859B4" w:rsidRDefault="00000000">
            <w:pPr>
              <w:jc w:val="center"/>
              <w:rPr>
                <w:rFonts w:hint="eastAsia"/>
              </w:rPr>
            </w:pPr>
            <w:r>
              <w:rPr>
                <w:sz w:val="20"/>
              </w:rPr>
              <w:t>代码已完成并修复，待 Kaggle 实跑</w:t>
            </w:r>
          </w:p>
        </w:tc>
      </w:tr>
    </w:tbl>
    <w:p w14:paraId="2C7BC2CC" w14:textId="77777777" w:rsidR="003859B4" w:rsidRDefault="003859B4">
      <w:pPr>
        <w:rPr>
          <w:rFonts w:hint="eastAsia"/>
        </w:rPr>
      </w:pPr>
    </w:p>
    <w:p w14:paraId="22ECD8D7" w14:textId="77777777" w:rsidR="003859B4" w:rsidRDefault="00000000">
      <w:pPr>
        <w:pStyle w:val="1"/>
      </w:pPr>
      <w:r>
        <w:rPr>
          <w:rFonts w:ascii="微软雅黑" w:eastAsia="微软雅黑" w:hAnsi="微软雅黑"/>
        </w:rPr>
        <w:t>二、当前实验结果</w:t>
      </w:r>
    </w:p>
    <w:p w14:paraId="73476394" w14:textId="77777777" w:rsidR="003859B4" w:rsidRDefault="00000000">
      <w:pPr>
        <w:pStyle w:val="21"/>
      </w:pPr>
      <w:r>
        <w:rPr>
          <w:rFonts w:ascii="微软雅黑" w:eastAsia="微软雅黑" w:hAnsi="微软雅黑"/>
        </w:rPr>
        <w:t>2.1 已完成模型结果对比</w:t>
      </w:r>
    </w:p>
    <w:tbl>
      <w:tblPr>
        <w:tblStyle w:val="aff1"/>
        <w:tblW w:w="0" w:type="auto"/>
        <w:jc w:val="center"/>
        <w:tblLook w:val="04A0" w:firstRow="1" w:lastRow="0" w:firstColumn="1" w:lastColumn="0" w:noHBand="0" w:noVBand="1"/>
      </w:tblPr>
      <w:tblGrid>
        <w:gridCol w:w="2160"/>
        <w:gridCol w:w="2160"/>
        <w:gridCol w:w="2160"/>
        <w:gridCol w:w="2160"/>
      </w:tblGrid>
      <w:tr w:rsidR="003859B4" w14:paraId="0E73326E" w14:textId="77777777">
        <w:trPr>
          <w:jc w:val="center"/>
        </w:trPr>
        <w:tc>
          <w:tcPr>
            <w:tcW w:w="2160" w:type="dxa"/>
            <w:shd w:val="clear" w:color="auto" w:fill="2E75B6"/>
          </w:tcPr>
          <w:p w14:paraId="14C41CCE" w14:textId="77777777" w:rsidR="003859B4" w:rsidRDefault="00000000">
            <w:pPr>
              <w:jc w:val="center"/>
              <w:rPr>
                <w:rFonts w:hint="eastAsia"/>
              </w:rPr>
            </w:pPr>
            <w:r>
              <w:rPr>
                <w:b/>
                <w:color w:val="FFFFFF"/>
                <w:sz w:val="20"/>
              </w:rPr>
              <w:t>指标</w:t>
            </w:r>
          </w:p>
        </w:tc>
        <w:tc>
          <w:tcPr>
            <w:tcW w:w="2160" w:type="dxa"/>
            <w:shd w:val="clear" w:color="auto" w:fill="2E75B6"/>
          </w:tcPr>
          <w:p w14:paraId="4291BE03" w14:textId="77777777" w:rsidR="003859B4" w:rsidRDefault="00000000">
            <w:pPr>
              <w:jc w:val="center"/>
              <w:rPr>
                <w:rFonts w:hint="eastAsia"/>
              </w:rPr>
            </w:pPr>
            <w:r>
              <w:rPr>
                <w:b/>
                <w:color w:val="FFFFFF"/>
                <w:sz w:val="20"/>
              </w:rPr>
              <w:t>LightGBM</w:t>
            </w:r>
          </w:p>
        </w:tc>
        <w:tc>
          <w:tcPr>
            <w:tcW w:w="2160" w:type="dxa"/>
            <w:shd w:val="clear" w:color="auto" w:fill="2E75B6"/>
          </w:tcPr>
          <w:p w14:paraId="6C335540" w14:textId="77777777" w:rsidR="003859B4" w:rsidRDefault="00000000">
            <w:pPr>
              <w:jc w:val="center"/>
              <w:rPr>
                <w:rFonts w:hint="eastAsia"/>
              </w:rPr>
            </w:pPr>
            <w:r>
              <w:rPr>
                <w:b/>
                <w:color w:val="FFFFFF"/>
                <w:sz w:val="20"/>
              </w:rPr>
              <w:t>YAMNet（冻结）</w:t>
            </w:r>
          </w:p>
        </w:tc>
        <w:tc>
          <w:tcPr>
            <w:tcW w:w="2160" w:type="dxa"/>
            <w:shd w:val="clear" w:color="auto" w:fill="2E75B6"/>
          </w:tcPr>
          <w:p w14:paraId="085A6221" w14:textId="77777777" w:rsidR="003859B4" w:rsidRDefault="00000000">
            <w:pPr>
              <w:jc w:val="center"/>
              <w:rPr>
                <w:rFonts w:hint="eastAsia"/>
              </w:rPr>
            </w:pPr>
            <w:r>
              <w:rPr>
                <w:b/>
                <w:color w:val="FFFFFF"/>
                <w:sz w:val="20"/>
              </w:rPr>
              <w:t>YAMNet 优势</w:t>
            </w:r>
          </w:p>
        </w:tc>
      </w:tr>
      <w:tr w:rsidR="003859B4" w14:paraId="7352EA36" w14:textId="77777777">
        <w:trPr>
          <w:jc w:val="center"/>
        </w:trPr>
        <w:tc>
          <w:tcPr>
            <w:tcW w:w="2160" w:type="dxa"/>
          </w:tcPr>
          <w:p w14:paraId="74626067" w14:textId="77777777" w:rsidR="003859B4" w:rsidRDefault="00000000">
            <w:pPr>
              <w:jc w:val="center"/>
              <w:rPr>
                <w:rFonts w:hint="eastAsia"/>
              </w:rPr>
            </w:pPr>
            <w:r>
              <w:rPr>
                <w:sz w:val="20"/>
              </w:rPr>
              <w:t>Clean 准确率</w:t>
            </w:r>
          </w:p>
        </w:tc>
        <w:tc>
          <w:tcPr>
            <w:tcW w:w="2160" w:type="dxa"/>
          </w:tcPr>
          <w:p w14:paraId="7D194354" w14:textId="77777777" w:rsidR="003859B4" w:rsidRDefault="00000000">
            <w:pPr>
              <w:jc w:val="center"/>
              <w:rPr>
                <w:rFonts w:hint="eastAsia"/>
              </w:rPr>
            </w:pPr>
            <w:r>
              <w:rPr>
                <w:sz w:val="20"/>
              </w:rPr>
              <w:t>0.48% ± 0.14%</w:t>
            </w:r>
          </w:p>
        </w:tc>
        <w:tc>
          <w:tcPr>
            <w:tcW w:w="2160" w:type="dxa"/>
          </w:tcPr>
          <w:p w14:paraId="4D38EDB8" w14:textId="77777777" w:rsidR="003859B4" w:rsidRDefault="00000000">
            <w:pPr>
              <w:jc w:val="center"/>
              <w:rPr>
                <w:rFonts w:hint="eastAsia"/>
              </w:rPr>
            </w:pPr>
            <w:r>
              <w:rPr>
                <w:sz w:val="20"/>
              </w:rPr>
              <w:t>1.91% ± 0.33%</w:t>
            </w:r>
          </w:p>
        </w:tc>
        <w:tc>
          <w:tcPr>
            <w:tcW w:w="2160" w:type="dxa"/>
          </w:tcPr>
          <w:p w14:paraId="1C047D98" w14:textId="77777777" w:rsidR="003859B4" w:rsidRDefault="00000000">
            <w:pPr>
              <w:jc w:val="center"/>
              <w:rPr>
                <w:rFonts w:hint="eastAsia"/>
              </w:rPr>
            </w:pPr>
            <w:r>
              <w:rPr>
                <w:sz w:val="20"/>
              </w:rPr>
              <w:t>4.0 倍</w:t>
            </w:r>
          </w:p>
        </w:tc>
      </w:tr>
      <w:tr w:rsidR="003859B4" w14:paraId="135885EF" w14:textId="77777777">
        <w:trPr>
          <w:jc w:val="center"/>
        </w:trPr>
        <w:tc>
          <w:tcPr>
            <w:tcW w:w="2160" w:type="dxa"/>
            <w:shd w:val="clear" w:color="auto" w:fill="DEEAF6"/>
          </w:tcPr>
          <w:p w14:paraId="4EF00A15" w14:textId="77777777" w:rsidR="003859B4" w:rsidRDefault="00000000">
            <w:pPr>
              <w:jc w:val="center"/>
              <w:rPr>
                <w:rFonts w:hint="eastAsia"/>
              </w:rPr>
            </w:pPr>
            <w:r>
              <w:rPr>
                <w:sz w:val="20"/>
              </w:rPr>
              <w:lastRenderedPageBreak/>
              <w:t>5dB 准确率</w:t>
            </w:r>
          </w:p>
        </w:tc>
        <w:tc>
          <w:tcPr>
            <w:tcW w:w="2160" w:type="dxa"/>
            <w:shd w:val="clear" w:color="auto" w:fill="DEEAF6"/>
          </w:tcPr>
          <w:p w14:paraId="69BFBA31" w14:textId="77777777" w:rsidR="003859B4" w:rsidRDefault="00000000">
            <w:pPr>
              <w:jc w:val="center"/>
              <w:rPr>
                <w:rFonts w:hint="eastAsia"/>
              </w:rPr>
            </w:pPr>
            <w:r>
              <w:rPr>
                <w:sz w:val="20"/>
              </w:rPr>
              <w:t>0.08% ± 0.05%</w:t>
            </w:r>
          </w:p>
        </w:tc>
        <w:tc>
          <w:tcPr>
            <w:tcW w:w="2160" w:type="dxa"/>
            <w:shd w:val="clear" w:color="auto" w:fill="DEEAF6"/>
          </w:tcPr>
          <w:p w14:paraId="7B56DF96" w14:textId="77777777" w:rsidR="003859B4" w:rsidRDefault="00000000">
            <w:pPr>
              <w:jc w:val="center"/>
              <w:rPr>
                <w:rFonts w:hint="eastAsia"/>
              </w:rPr>
            </w:pPr>
            <w:r>
              <w:rPr>
                <w:sz w:val="20"/>
              </w:rPr>
              <w:t>0.42% ± 0.19%</w:t>
            </w:r>
          </w:p>
        </w:tc>
        <w:tc>
          <w:tcPr>
            <w:tcW w:w="2160" w:type="dxa"/>
            <w:shd w:val="clear" w:color="auto" w:fill="DEEAF6"/>
          </w:tcPr>
          <w:p w14:paraId="4ECC6C03" w14:textId="77777777" w:rsidR="003859B4" w:rsidRDefault="00000000">
            <w:pPr>
              <w:jc w:val="center"/>
              <w:rPr>
                <w:rFonts w:hint="eastAsia"/>
              </w:rPr>
            </w:pPr>
            <w:r>
              <w:rPr>
                <w:sz w:val="20"/>
              </w:rPr>
              <w:t>5.0 倍</w:t>
            </w:r>
          </w:p>
        </w:tc>
      </w:tr>
      <w:tr w:rsidR="003859B4" w14:paraId="7AAB0D14" w14:textId="77777777">
        <w:trPr>
          <w:jc w:val="center"/>
        </w:trPr>
        <w:tc>
          <w:tcPr>
            <w:tcW w:w="2160" w:type="dxa"/>
          </w:tcPr>
          <w:p w14:paraId="4616E94E" w14:textId="77777777" w:rsidR="003859B4" w:rsidRDefault="00000000">
            <w:pPr>
              <w:jc w:val="center"/>
              <w:rPr>
                <w:rFonts w:hint="eastAsia"/>
              </w:rPr>
            </w:pPr>
            <w:r>
              <w:rPr>
                <w:sz w:val="20"/>
              </w:rPr>
              <w:t>0dB 准确率</w:t>
            </w:r>
          </w:p>
        </w:tc>
        <w:tc>
          <w:tcPr>
            <w:tcW w:w="2160" w:type="dxa"/>
          </w:tcPr>
          <w:p w14:paraId="78013A1D" w14:textId="77777777" w:rsidR="003859B4" w:rsidRDefault="00000000">
            <w:pPr>
              <w:jc w:val="center"/>
              <w:rPr>
                <w:rFonts w:hint="eastAsia"/>
              </w:rPr>
            </w:pPr>
            <w:r>
              <w:rPr>
                <w:sz w:val="20"/>
              </w:rPr>
              <w:t>0.07% ± 0.03%</w:t>
            </w:r>
          </w:p>
        </w:tc>
        <w:tc>
          <w:tcPr>
            <w:tcW w:w="2160" w:type="dxa"/>
          </w:tcPr>
          <w:p w14:paraId="621F5023" w14:textId="77777777" w:rsidR="003859B4" w:rsidRDefault="00000000">
            <w:pPr>
              <w:jc w:val="center"/>
              <w:rPr>
                <w:rFonts w:hint="eastAsia"/>
              </w:rPr>
            </w:pPr>
            <w:r>
              <w:rPr>
                <w:sz w:val="20"/>
              </w:rPr>
              <w:t>0.37% ± 0.15%</w:t>
            </w:r>
          </w:p>
        </w:tc>
        <w:tc>
          <w:tcPr>
            <w:tcW w:w="2160" w:type="dxa"/>
          </w:tcPr>
          <w:p w14:paraId="6652343E" w14:textId="77777777" w:rsidR="003859B4" w:rsidRDefault="00000000">
            <w:pPr>
              <w:jc w:val="center"/>
              <w:rPr>
                <w:rFonts w:hint="eastAsia"/>
              </w:rPr>
            </w:pPr>
            <w:r>
              <w:rPr>
                <w:sz w:val="20"/>
              </w:rPr>
              <w:t>5.5 倍</w:t>
            </w:r>
          </w:p>
        </w:tc>
      </w:tr>
      <w:tr w:rsidR="003859B4" w14:paraId="2883C66A" w14:textId="77777777">
        <w:trPr>
          <w:jc w:val="center"/>
        </w:trPr>
        <w:tc>
          <w:tcPr>
            <w:tcW w:w="2160" w:type="dxa"/>
            <w:shd w:val="clear" w:color="auto" w:fill="DEEAF6"/>
          </w:tcPr>
          <w:p w14:paraId="0F21C150" w14:textId="77777777" w:rsidR="003859B4" w:rsidRDefault="00000000">
            <w:pPr>
              <w:jc w:val="center"/>
              <w:rPr>
                <w:rFonts w:hint="eastAsia"/>
              </w:rPr>
            </w:pPr>
            <w:r>
              <w:rPr>
                <w:sz w:val="20"/>
              </w:rPr>
              <w:t>-5dB 准确率</w:t>
            </w:r>
          </w:p>
        </w:tc>
        <w:tc>
          <w:tcPr>
            <w:tcW w:w="2160" w:type="dxa"/>
            <w:shd w:val="clear" w:color="auto" w:fill="DEEAF6"/>
          </w:tcPr>
          <w:p w14:paraId="1D01D615" w14:textId="77777777" w:rsidR="003859B4" w:rsidRDefault="00000000">
            <w:pPr>
              <w:jc w:val="center"/>
              <w:rPr>
                <w:rFonts w:hint="eastAsia"/>
              </w:rPr>
            </w:pPr>
            <w:r>
              <w:rPr>
                <w:sz w:val="20"/>
              </w:rPr>
              <w:t>0.07% ± 0.03%</w:t>
            </w:r>
          </w:p>
        </w:tc>
        <w:tc>
          <w:tcPr>
            <w:tcW w:w="2160" w:type="dxa"/>
            <w:shd w:val="clear" w:color="auto" w:fill="DEEAF6"/>
          </w:tcPr>
          <w:p w14:paraId="6A7EAA0F" w14:textId="77777777" w:rsidR="003859B4" w:rsidRDefault="00000000">
            <w:pPr>
              <w:jc w:val="center"/>
              <w:rPr>
                <w:rFonts w:hint="eastAsia"/>
              </w:rPr>
            </w:pPr>
            <w:r>
              <w:rPr>
                <w:sz w:val="20"/>
              </w:rPr>
              <w:t>0.12% ± 0.04%</w:t>
            </w:r>
          </w:p>
        </w:tc>
        <w:tc>
          <w:tcPr>
            <w:tcW w:w="2160" w:type="dxa"/>
            <w:shd w:val="clear" w:color="auto" w:fill="DEEAF6"/>
          </w:tcPr>
          <w:p w14:paraId="184EF7C4" w14:textId="77777777" w:rsidR="003859B4" w:rsidRDefault="00000000">
            <w:pPr>
              <w:jc w:val="center"/>
              <w:rPr>
                <w:rFonts w:hint="eastAsia"/>
              </w:rPr>
            </w:pPr>
            <w:r>
              <w:rPr>
                <w:sz w:val="20"/>
              </w:rPr>
              <w:t>1.7 倍</w:t>
            </w:r>
          </w:p>
        </w:tc>
      </w:tr>
      <w:tr w:rsidR="003859B4" w14:paraId="35F1CD2B" w14:textId="77777777">
        <w:trPr>
          <w:jc w:val="center"/>
        </w:trPr>
        <w:tc>
          <w:tcPr>
            <w:tcW w:w="2160" w:type="dxa"/>
          </w:tcPr>
          <w:p w14:paraId="625F8A6D" w14:textId="77777777" w:rsidR="003859B4" w:rsidRDefault="00000000">
            <w:pPr>
              <w:jc w:val="center"/>
              <w:rPr>
                <w:rFonts w:hint="eastAsia"/>
              </w:rPr>
            </w:pPr>
            <w:r>
              <w:rPr>
                <w:sz w:val="20"/>
              </w:rPr>
              <w:t>Clean F1 (weighted)</w:t>
            </w:r>
          </w:p>
        </w:tc>
        <w:tc>
          <w:tcPr>
            <w:tcW w:w="2160" w:type="dxa"/>
          </w:tcPr>
          <w:p w14:paraId="064E611A" w14:textId="77777777" w:rsidR="003859B4" w:rsidRDefault="00000000">
            <w:pPr>
              <w:jc w:val="center"/>
              <w:rPr>
                <w:rFonts w:hint="eastAsia"/>
              </w:rPr>
            </w:pPr>
            <w:r>
              <w:rPr>
                <w:sz w:val="20"/>
              </w:rPr>
              <w:t>0.0045</w:t>
            </w:r>
          </w:p>
        </w:tc>
        <w:tc>
          <w:tcPr>
            <w:tcW w:w="2160" w:type="dxa"/>
          </w:tcPr>
          <w:p w14:paraId="07EFCC55" w14:textId="77777777" w:rsidR="003859B4" w:rsidRDefault="00000000">
            <w:pPr>
              <w:jc w:val="center"/>
              <w:rPr>
                <w:rFonts w:hint="eastAsia"/>
              </w:rPr>
            </w:pPr>
            <w:r>
              <w:rPr>
                <w:sz w:val="20"/>
              </w:rPr>
              <w:t>0.0178</w:t>
            </w:r>
          </w:p>
        </w:tc>
        <w:tc>
          <w:tcPr>
            <w:tcW w:w="2160" w:type="dxa"/>
          </w:tcPr>
          <w:p w14:paraId="157EA0F6" w14:textId="77777777" w:rsidR="003859B4" w:rsidRDefault="00000000">
            <w:pPr>
              <w:jc w:val="center"/>
              <w:rPr>
                <w:rFonts w:hint="eastAsia"/>
              </w:rPr>
            </w:pPr>
            <w:r>
              <w:rPr>
                <w:sz w:val="20"/>
              </w:rPr>
              <w:t>4.0 倍</w:t>
            </w:r>
          </w:p>
        </w:tc>
      </w:tr>
      <w:tr w:rsidR="003859B4" w14:paraId="3DCA17AF" w14:textId="77777777">
        <w:trPr>
          <w:jc w:val="center"/>
        </w:trPr>
        <w:tc>
          <w:tcPr>
            <w:tcW w:w="2160" w:type="dxa"/>
            <w:shd w:val="clear" w:color="auto" w:fill="DEEAF6"/>
          </w:tcPr>
          <w:p w14:paraId="1858AF42" w14:textId="77777777" w:rsidR="003859B4" w:rsidRDefault="00000000">
            <w:pPr>
              <w:jc w:val="center"/>
              <w:rPr>
                <w:rFonts w:hint="eastAsia"/>
              </w:rPr>
            </w:pPr>
            <w:r>
              <w:rPr>
                <w:sz w:val="20"/>
              </w:rPr>
              <w:t>推理延迟</w:t>
            </w:r>
          </w:p>
        </w:tc>
        <w:tc>
          <w:tcPr>
            <w:tcW w:w="2160" w:type="dxa"/>
            <w:shd w:val="clear" w:color="auto" w:fill="DEEAF6"/>
          </w:tcPr>
          <w:p w14:paraId="1D483924" w14:textId="77777777" w:rsidR="003859B4" w:rsidRDefault="00000000">
            <w:pPr>
              <w:jc w:val="center"/>
              <w:rPr>
                <w:rFonts w:hint="eastAsia"/>
              </w:rPr>
            </w:pPr>
            <w:r>
              <w:rPr>
                <w:sz w:val="20"/>
              </w:rPr>
              <w:t>154.5 ms</w:t>
            </w:r>
          </w:p>
        </w:tc>
        <w:tc>
          <w:tcPr>
            <w:tcW w:w="2160" w:type="dxa"/>
            <w:shd w:val="clear" w:color="auto" w:fill="DEEAF6"/>
          </w:tcPr>
          <w:p w14:paraId="76C4DC76" w14:textId="77777777" w:rsidR="003859B4" w:rsidRDefault="00000000">
            <w:pPr>
              <w:jc w:val="center"/>
              <w:rPr>
                <w:rFonts w:hint="eastAsia"/>
              </w:rPr>
            </w:pPr>
            <w:r>
              <w:rPr>
                <w:sz w:val="20"/>
              </w:rPr>
              <w:t>86.0 ms</w:t>
            </w:r>
          </w:p>
        </w:tc>
        <w:tc>
          <w:tcPr>
            <w:tcW w:w="2160" w:type="dxa"/>
            <w:shd w:val="clear" w:color="auto" w:fill="DEEAF6"/>
          </w:tcPr>
          <w:p w14:paraId="794A9885" w14:textId="77777777" w:rsidR="003859B4" w:rsidRDefault="00000000">
            <w:pPr>
              <w:jc w:val="center"/>
              <w:rPr>
                <w:rFonts w:hint="eastAsia"/>
              </w:rPr>
            </w:pPr>
            <w:r>
              <w:rPr>
                <w:sz w:val="20"/>
              </w:rPr>
              <w:t>YAMNet 快 44%</w:t>
            </w:r>
          </w:p>
        </w:tc>
      </w:tr>
      <w:tr w:rsidR="003859B4" w14:paraId="00BA6208" w14:textId="77777777">
        <w:trPr>
          <w:jc w:val="center"/>
        </w:trPr>
        <w:tc>
          <w:tcPr>
            <w:tcW w:w="2160" w:type="dxa"/>
          </w:tcPr>
          <w:p w14:paraId="0CFB67AC" w14:textId="77777777" w:rsidR="003859B4" w:rsidRDefault="00000000">
            <w:pPr>
              <w:jc w:val="center"/>
              <w:rPr>
                <w:rFonts w:hint="eastAsia"/>
              </w:rPr>
            </w:pPr>
            <w:r>
              <w:rPr>
                <w:sz w:val="20"/>
              </w:rPr>
              <w:t>GPU 显存峰值</w:t>
            </w:r>
          </w:p>
        </w:tc>
        <w:tc>
          <w:tcPr>
            <w:tcW w:w="2160" w:type="dxa"/>
          </w:tcPr>
          <w:p w14:paraId="23C4F5D2" w14:textId="77777777" w:rsidR="003859B4" w:rsidRDefault="00000000">
            <w:pPr>
              <w:jc w:val="center"/>
              <w:rPr>
                <w:rFonts w:hint="eastAsia"/>
              </w:rPr>
            </w:pPr>
            <w:r>
              <w:rPr>
                <w:sz w:val="20"/>
              </w:rPr>
              <w:t>N/A（CPU）</w:t>
            </w:r>
          </w:p>
        </w:tc>
        <w:tc>
          <w:tcPr>
            <w:tcW w:w="2160" w:type="dxa"/>
          </w:tcPr>
          <w:p w14:paraId="561745F1" w14:textId="77777777" w:rsidR="003859B4" w:rsidRDefault="00000000">
            <w:pPr>
              <w:jc w:val="center"/>
              <w:rPr>
                <w:rFonts w:hint="eastAsia"/>
              </w:rPr>
            </w:pPr>
            <w:r>
              <w:rPr>
                <w:sz w:val="20"/>
              </w:rPr>
              <w:t>211.4 MB</w:t>
            </w:r>
          </w:p>
        </w:tc>
        <w:tc>
          <w:tcPr>
            <w:tcW w:w="2160" w:type="dxa"/>
          </w:tcPr>
          <w:p w14:paraId="55E3016C" w14:textId="77777777" w:rsidR="003859B4" w:rsidRDefault="00000000">
            <w:pPr>
              <w:jc w:val="center"/>
              <w:rPr>
                <w:rFonts w:hint="eastAsia"/>
              </w:rPr>
            </w:pPr>
            <w:r>
              <w:rPr>
                <w:sz w:val="20"/>
              </w:rPr>
              <w:t>—</w:t>
            </w:r>
          </w:p>
        </w:tc>
      </w:tr>
    </w:tbl>
    <w:p w14:paraId="094F7F90" w14:textId="77777777" w:rsidR="003859B4" w:rsidRDefault="003859B4">
      <w:pPr>
        <w:rPr>
          <w:rFonts w:hint="eastAsia"/>
        </w:rPr>
      </w:pPr>
    </w:p>
    <w:p w14:paraId="49DD62B2" w14:textId="77777777" w:rsidR="003859B4" w:rsidRDefault="00000000">
      <w:pPr>
        <w:rPr>
          <w:rFonts w:hint="eastAsia"/>
          <w:lang w:eastAsia="zh-CN"/>
        </w:rPr>
      </w:pPr>
      <w:r>
        <w:rPr>
          <w:lang w:eastAsia="zh-CN"/>
        </w:rPr>
        <w:t>随机基线 = 1/818 = 0.122%（测试集 818 个类）。</w:t>
      </w:r>
    </w:p>
    <w:p w14:paraId="4D203286" w14:textId="77777777" w:rsidR="003859B4" w:rsidRDefault="00000000">
      <w:pPr>
        <w:rPr>
          <w:rFonts w:hint="eastAsia"/>
        </w:rPr>
      </w:pPr>
      <w:r>
        <w:rPr>
          <w:noProof/>
        </w:rPr>
        <w:drawing>
          <wp:inline distT="0" distB="0" distL="0" distR="0" wp14:anchorId="218C0542" wp14:editId="13B279B0">
            <wp:extent cx="5486400" cy="30142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ccuracy.png"/>
                    <pic:cNvPicPr/>
                  </pic:nvPicPr>
                  <pic:blipFill>
                    <a:blip r:embed="rId7"/>
                    <a:stretch>
                      <a:fillRect/>
                    </a:stretch>
                  </pic:blipFill>
                  <pic:spPr>
                    <a:xfrm>
                      <a:off x="0" y="0"/>
                      <a:ext cx="5486400" cy="3014235"/>
                    </a:xfrm>
                    <a:prstGeom prst="rect">
                      <a:avLst/>
                    </a:prstGeom>
                  </pic:spPr>
                </pic:pic>
              </a:graphicData>
            </a:graphic>
          </wp:inline>
        </w:drawing>
      </w:r>
    </w:p>
    <w:p w14:paraId="673F1765" w14:textId="77777777" w:rsidR="003859B4" w:rsidRDefault="00000000">
      <w:pPr>
        <w:jc w:val="center"/>
        <w:rPr>
          <w:rFonts w:hint="eastAsia"/>
          <w:lang w:eastAsia="zh-CN"/>
        </w:rPr>
      </w:pPr>
      <w:r>
        <w:rPr>
          <w:i/>
          <w:color w:val="505050"/>
          <w:sz w:val="18"/>
          <w:lang w:eastAsia="zh-CN"/>
        </w:rPr>
        <w:t>图 2  不同信噪比条件下模型准确率对比</w:t>
      </w:r>
    </w:p>
    <w:p w14:paraId="7A7159ED" w14:textId="77777777" w:rsidR="003859B4" w:rsidRDefault="003859B4">
      <w:pPr>
        <w:rPr>
          <w:rFonts w:hint="eastAsia"/>
          <w:lang w:eastAsia="zh-CN"/>
        </w:rPr>
      </w:pPr>
    </w:p>
    <w:p w14:paraId="6993C9F0" w14:textId="77777777" w:rsidR="003859B4" w:rsidRDefault="00000000">
      <w:pPr>
        <w:rPr>
          <w:rFonts w:hint="eastAsia"/>
        </w:rPr>
      </w:pPr>
      <w:r>
        <w:rPr>
          <w:noProof/>
        </w:rPr>
        <w:lastRenderedPageBreak/>
        <w:drawing>
          <wp:inline distT="0" distB="0" distL="0" distR="0" wp14:anchorId="40F31E11" wp14:editId="49D556CE">
            <wp:extent cx="5486400" cy="30183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_decay.png"/>
                    <pic:cNvPicPr/>
                  </pic:nvPicPr>
                  <pic:blipFill>
                    <a:blip r:embed="rId8"/>
                    <a:stretch>
                      <a:fillRect/>
                    </a:stretch>
                  </pic:blipFill>
                  <pic:spPr>
                    <a:xfrm>
                      <a:off x="0" y="0"/>
                      <a:ext cx="5486400" cy="3018341"/>
                    </a:xfrm>
                    <a:prstGeom prst="rect">
                      <a:avLst/>
                    </a:prstGeom>
                  </pic:spPr>
                </pic:pic>
              </a:graphicData>
            </a:graphic>
          </wp:inline>
        </w:drawing>
      </w:r>
    </w:p>
    <w:p w14:paraId="65B6EB4E" w14:textId="77777777" w:rsidR="003859B4" w:rsidRDefault="00000000">
      <w:pPr>
        <w:jc w:val="center"/>
        <w:rPr>
          <w:rFonts w:hint="eastAsia"/>
        </w:rPr>
      </w:pPr>
      <w:r>
        <w:rPr>
          <w:i/>
          <w:color w:val="505050"/>
          <w:sz w:val="18"/>
        </w:rPr>
        <w:t>图 3  噪声衰减曲线</w:t>
      </w:r>
    </w:p>
    <w:p w14:paraId="356DF77D" w14:textId="77777777" w:rsidR="003859B4" w:rsidRDefault="003859B4">
      <w:pPr>
        <w:rPr>
          <w:rFonts w:hint="eastAsia"/>
        </w:rPr>
      </w:pPr>
    </w:p>
    <w:p w14:paraId="56BC3C51" w14:textId="77777777" w:rsidR="003859B4" w:rsidRDefault="00000000">
      <w:pPr>
        <w:rPr>
          <w:rFonts w:hint="eastAsia"/>
        </w:rPr>
      </w:pPr>
      <w:r>
        <w:rPr>
          <w:noProof/>
        </w:rPr>
        <w:drawing>
          <wp:inline distT="0" distB="0" distL="0" distR="0" wp14:anchorId="186FF481" wp14:editId="1A03C046">
            <wp:extent cx="5486400" cy="30206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mnet_advantage.png"/>
                    <pic:cNvPicPr/>
                  </pic:nvPicPr>
                  <pic:blipFill>
                    <a:blip r:embed="rId9"/>
                    <a:stretch>
                      <a:fillRect/>
                    </a:stretch>
                  </pic:blipFill>
                  <pic:spPr>
                    <a:xfrm>
                      <a:off x="0" y="0"/>
                      <a:ext cx="5486400" cy="3020602"/>
                    </a:xfrm>
                    <a:prstGeom prst="rect">
                      <a:avLst/>
                    </a:prstGeom>
                  </pic:spPr>
                </pic:pic>
              </a:graphicData>
            </a:graphic>
          </wp:inline>
        </w:drawing>
      </w:r>
    </w:p>
    <w:p w14:paraId="0E62DB53" w14:textId="77777777" w:rsidR="003859B4" w:rsidRDefault="00000000">
      <w:pPr>
        <w:jc w:val="center"/>
        <w:rPr>
          <w:rFonts w:hint="eastAsia"/>
        </w:rPr>
      </w:pPr>
      <w:r>
        <w:rPr>
          <w:i/>
          <w:color w:val="505050"/>
          <w:sz w:val="18"/>
        </w:rPr>
        <w:t>图 4  YAMNet 相对 LightGBM 的性能优势倍数</w:t>
      </w:r>
    </w:p>
    <w:p w14:paraId="0184C836" w14:textId="77777777" w:rsidR="003859B4" w:rsidRDefault="003859B4">
      <w:pPr>
        <w:rPr>
          <w:rFonts w:hint="eastAsia"/>
        </w:rPr>
      </w:pPr>
    </w:p>
    <w:p w14:paraId="5E0176EA" w14:textId="77777777" w:rsidR="003859B4" w:rsidRDefault="00000000">
      <w:pPr>
        <w:rPr>
          <w:rFonts w:hint="eastAsia"/>
        </w:rPr>
      </w:pPr>
      <w:r>
        <w:rPr>
          <w:noProof/>
        </w:rPr>
        <w:lastRenderedPageBreak/>
        <w:drawing>
          <wp:inline distT="0" distB="0" distL="0" distR="0" wp14:anchorId="1CF3F4E1" wp14:editId="56061F19">
            <wp:extent cx="5486400" cy="34971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erence.png"/>
                    <pic:cNvPicPr/>
                  </pic:nvPicPr>
                  <pic:blipFill>
                    <a:blip r:embed="rId10"/>
                    <a:stretch>
                      <a:fillRect/>
                    </a:stretch>
                  </pic:blipFill>
                  <pic:spPr>
                    <a:xfrm>
                      <a:off x="0" y="0"/>
                      <a:ext cx="5486400" cy="3497116"/>
                    </a:xfrm>
                    <a:prstGeom prst="rect">
                      <a:avLst/>
                    </a:prstGeom>
                  </pic:spPr>
                </pic:pic>
              </a:graphicData>
            </a:graphic>
          </wp:inline>
        </w:drawing>
      </w:r>
    </w:p>
    <w:p w14:paraId="793BCACB" w14:textId="77777777" w:rsidR="003859B4" w:rsidRDefault="00000000">
      <w:pPr>
        <w:jc w:val="center"/>
        <w:rPr>
          <w:rFonts w:hint="eastAsia"/>
          <w:lang w:eastAsia="zh-CN"/>
        </w:rPr>
      </w:pPr>
      <w:r>
        <w:rPr>
          <w:i/>
          <w:color w:val="505050"/>
          <w:sz w:val="18"/>
          <w:lang w:eastAsia="zh-CN"/>
        </w:rPr>
        <w:t>图 5  推理延迟对比</w:t>
      </w:r>
    </w:p>
    <w:p w14:paraId="05DFC69C" w14:textId="77777777" w:rsidR="003859B4" w:rsidRDefault="003859B4">
      <w:pPr>
        <w:rPr>
          <w:rFonts w:hint="eastAsia"/>
          <w:lang w:eastAsia="zh-CN"/>
        </w:rPr>
      </w:pPr>
    </w:p>
    <w:p w14:paraId="74D301B2" w14:textId="77777777" w:rsidR="003859B4" w:rsidRDefault="00000000">
      <w:pPr>
        <w:pStyle w:val="21"/>
        <w:rPr>
          <w:lang w:eastAsia="zh-CN"/>
        </w:rPr>
      </w:pPr>
      <w:r>
        <w:rPr>
          <w:rFonts w:ascii="微软雅黑" w:eastAsia="微软雅黑" w:hAnsi="微软雅黑"/>
          <w:lang w:eastAsia="zh-CN"/>
        </w:rPr>
        <w:t>2.2 YAMNet（冻结）5 折逐折结果</w:t>
      </w:r>
    </w:p>
    <w:tbl>
      <w:tblPr>
        <w:tblStyle w:val="aff1"/>
        <w:tblW w:w="0" w:type="auto"/>
        <w:jc w:val="center"/>
        <w:tblLook w:val="04A0" w:firstRow="1" w:lastRow="0" w:firstColumn="1" w:lastColumn="0" w:noHBand="0" w:noVBand="1"/>
      </w:tblPr>
      <w:tblGrid>
        <w:gridCol w:w="1728"/>
        <w:gridCol w:w="1728"/>
        <w:gridCol w:w="1728"/>
        <w:gridCol w:w="1728"/>
        <w:gridCol w:w="1728"/>
      </w:tblGrid>
      <w:tr w:rsidR="003859B4" w14:paraId="09717CE7" w14:textId="77777777">
        <w:trPr>
          <w:jc w:val="center"/>
        </w:trPr>
        <w:tc>
          <w:tcPr>
            <w:tcW w:w="1728" w:type="dxa"/>
            <w:shd w:val="clear" w:color="auto" w:fill="2E75B6"/>
          </w:tcPr>
          <w:p w14:paraId="5DF4FE40" w14:textId="77777777" w:rsidR="003859B4" w:rsidRDefault="00000000">
            <w:pPr>
              <w:jc w:val="center"/>
              <w:rPr>
                <w:rFonts w:hint="eastAsia"/>
              </w:rPr>
            </w:pPr>
            <w:r>
              <w:rPr>
                <w:b/>
                <w:color w:val="FFFFFF"/>
                <w:sz w:val="20"/>
              </w:rPr>
              <w:t>Fold</w:t>
            </w:r>
          </w:p>
        </w:tc>
        <w:tc>
          <w:tcPr>
            <w:tcW w:w="1728" w:type="dxa"/>
            <w:shd w:val="clear" w:color="auto" w:fill="2E75B6"/>
          </w:tcPr>
          <w:p w14:paraId="1ACACF5E" w14:textId="77777777" w:rsidR="003859B4" w:rsidRDefault="00000000">
            <w:pPr>
              <w:jc w:val="center"/>
              <w:rPr>
                <w:rFonts w:hint="eastAsia"/>
              </w:rPr>
            </w:pPr>
            <w:r>
              <w:rPr>
                <w:b/>
                <w:color w:val="FFFFFF"/>
                <w:sz w:val="20"/>
              </w:rPr>
              <w:t>Clean</w:t>
            </w:r>
          </w:p>
        </w:tc>
        <w:tc>
          <w:tcPr>
            <w:tcW w:w="1728" w:type="dxa"/>
            <w:shd w:val="clear" w:color="auto" w:fill="2E75B6"/>
          </w:tcPr>
          <w:p w14:paraId="7182151F" w14:textId="77777777" w:rsidR="003859B4" w:rsidRDefault="00000000">
            <w:pPr>
              <w:jc w:val="center"/>
              <w:rPr>
                <w:rFonts w:hint="eastAsia"/>
              </w:rPr>
            </w:pPr>
            <w:r>
              <w:rPr>
                <w:b/>
                <w:color w:val="FFFFFF"/>
                <w:sz w:val="20"/>
              </w:rPr>
              <w:t>5dB</w:t>
            </w:r>
          </w:p>
        </w:tc>
        <w:tc>
          <w:tcPr>
            <w:tcW w:w="1728" w:type="dxa"/>
            <w:shd w:val="clear" w:color="auto" w:fill="2E75B6"/>
          </w:tcPr>
          <w:p w14:paraId="26714D82" w14:textId="77777777" w:rsidR="003859B4" w:rsidRDefault="00000000">
            <w:pPr>
              <w:jc w:val="center"/>
              <w:rPr>
                <w:rFonts w:hint="eastAsia"/>
              </w:rPr>
            </w:pPr>
            <w:r>
              <w:rPr>
                <w:b/>
                <w:color w:val="FFFFFF"/>
                <w:sz w:val="20"/>
              </w:rPr>
              <w:t>0dB</w:t>
            </w:r>
          </w:p>
        </w:tc>
        <w:tc>
          <w:tcPr>
            <w:tcW w:w="1728" w:type="dxa"/>
            <w:shd w:val="clear" w:color="auto" w:fill="2E75B6"/>
          </w:tcPr>
          <w:p w14:paraId="63B748D2" w14:textId="77777777" w:rsidR="003859B4" w:rsidRDefault="00000000">
            <w:pPr>
              <w:jc w:val="center"/>
              <w:rPr>
                <w:rFonts w:hint="eastAsia"/>
              </w:rPr>
            </w:pPr>
            <w:r>
              <w:rPr>
                <w:b/>
                <w:color w:val="FFFFFF"/>
                <w:sz w:val="20"/>
              </w:rPr>
              <w:t>-5dB</w:t>
            </w:r>
          </w:p>
        </w:tc>
      </w:tr>
      <w:tr w:rsidR="003859B4" w14:paraId="54478B2F" w14:textId="77777777">
        <w:trPr>
          <w:jc w:val="center"/>
        </w:trPr>
        <w:tc>
          <w:tcPr>
            <w:tcW w:w="1728" w:type="dxa"/>
          </w:tcPr>
          <w:p w14:paraId="61D170E0" w14:textId="77777777" w:rsidR="003859B4" w:rsidRDefault="00000000">
            <w:pPr>
              <w:jc w:val="center"/>
              <w:rPr>
                <w:rFonts w:hint="eastAsia"/>
              </w:rPr>
            </w:pPr>
            <w:r>
              <w:rPr>
                <w:sz w:val="20"/>
              </w:rPr>
              <w:t>1</w:t>
            </w:r>
          </w:p>
        </w:tc>
        <w:tc>
          <w:tcPr>
            <w:tcW w:w="1728" w:type="dxa"/>
          </w:tcPr>
          <w:p w14:paraId="3AE41BBD" w14:textId="77777777" w:rsidR="003859B4" w:rsidRDefault="00000000">
            <w:pPr>
              <w:jc w:val="center"/>
              <w:rPr>
                <w:rFonts w:hint="eastAsia"/>
              </w:rPr>
            </w:pPr>
            <w:r>
              <w:rPr>
                <w:sz w:val="20"/>
              </w:rPr>
              <w:t>1.51%</w:t>
            </w:r>
          </w:p>
        </w:tc>
        <w:tc>
          <w:tcPr>
            <w:tcW w:w="1728" w:type="dxa"/>
          </w:tcPr>
          <w:p w14:paraId="5C08FDBF" w14:textId="77777777" w:rsidR="003859B4" w:rsidRDefault="00000000">
            <w:pPr>
              <w:jc w:val="center"/>
              <w:rPr>
                <w:rFonts w:hint="eastAsia"/>
              </w:rPr>
            </w:pPr>
            <w:r>
              <w:rPr>
                <w:sz w:val="20"/>
              </w:rPr>
              <w:t>0.67%</w:t>
            </w:r>
          </w:p>
        </w:tc>
        <w:tc>
          <w:tcPr>
            <w:tcW w:w="1728" w:type="dxa"/>
          </w:tcPr>
          <w:p w14:paraId="5FFB6B4A" w14:textId="77777777" w:rsidR="003859B4" w:rsidRDefault="00000000">
            <w:pPr>
              <w:jc w:val="center"/>
              <w:rPr>
                <w:rFonts w:hint="eastAsia"/>
              </w:rPr>
            </w:pPr>
            <w:r>
              <w:rPr>
                <w:sz w:val="20"/>
              </w:rPr>
              <w:t>0.42%</w:t>
            </w:r>
          </w:p>
        </w:tc>
        <w:tc>
          <w:tcPr>
            <w:tcW w:w="1728" w:type="dxa"/>
          </w:tcPr>
          <w:p w14:paraId="4B4FED18" w14:textId="77777777" w:rsidR="003859B4" w:rsidRDefault="00000000">
            <w:pPr>
              <w:jc w:val="center"/>
              <w:rPr>
                <w:rFonts w:hint="eastAsia"/>
              </w:rPr>
            </w:pPr>
            <w:r>
              <w:rPr>
                <w:sz w:val="20"/>
              </w:rPr>
              <w:t>0.08%</w:t>
            </w:r>
          </w:p>
        </w:tc>
      </w:tr>
      <w:tr w:rsidR="003859B4" w14:paraId="16171871" w14:textId="77777777">
        <w:trPr>
          <w:jc w:val="center"/>
        </w:trPr>
        <w:tc>
          <w:tcPr>
            <w:tcW w:w="1728" w:type="dxa"/>
            <w:shd w:val="clear" w:color="auto" w:fill="DEEAF6"/>
          </w:tcPr>
          <w:p w14:paraId="57B35F44" w14:textId="77777777" w:rsidR="003859B4" w:rsidRDefault="00000000">
            <w:pPr>
              <w:jc w:val="center"/>
              <w:rPr>
                <w:rFonts w:hint="eastAsia"/>
              </w:rPr>
            </w:pPr>
            <w:r>
              <w:rPr>
                <w:sz w:val="20"/>
              </w:rPr>
              <w:t>2</w:t>
            </w:r>
          </w:p>
        </w:tc>
        <w:tc>
          <w:tcPr>
            <w:tcW w:w="1728" w:type="dxa"/>
            <w:shd w:val="clear" w:color="auto" w:fill="DEEAF6"/>
          </w:tcPr>
          <w:p w14:paraId="175AA1B3" w14:textId="77777777" w:rsidR="003859B4" w:rsidRDefault="00000000">
            <w:pPr>
              <w:jc w:val="center"/>
              <w:rPr>
                <w:rFonts w:hint="eastAsia"/>
              </w:rPr>
            </w:pPr>
            <w:r>
              <w:rPr>
                <w:sz w:val="20"/>
              </w:rPr>
              <w:t>2.09%</w:t>
            </w:r>
          </w:p>
        </w:tc>
        <w:tc>
          <w:tcPr>
            <w:tcW w:w="1728" w:type="dxa"/>
            <w:shd w:val="clear" w:color="auto" w:fill="DEEAF6"/>
          </w:tcPr>
          <w:p w14:paraId="0AFA1C62" w14:textId="77777777" w:rsidR="003859B4" w:rsidRDefault="00000000">
            <w:pPr>
              <w:jc w:val="center"/>
              <w:rPr>
                <w:rFonts w:hint="eastAsia"/>
              </w:rPr>
            </w:pPr>
            <w:r>
              <w:rPr>
                <w:sz w:val="20"/>
              </w:rPr>
              <w:t>0.42%</w:t>
            </w:r>
          </w:p>
        </w:tc>
        <w:tc>
          <w:tcPr>
            <w:tcW w:w="1728" w:type="dxa"/>
            <w:shd w:val="clear" w:color="auto" w:fill="DEEAF6"/>
          </w:tcPr>
          <w:p w14:paraId="381F929A" w14:textId="77777777" w:rsidR="003859B4" w:rsidRDefault="00000000">
            <w:pPr>
              <w:jc w:val="center"/>
              <w:rPr>
                <w:rFonts w:hint="eastAsia"/>
              </w:rPr>
            </w:pPr>
            <w:r>
              <w:rPr>
                <w:sz w:val="20"/>
              </w:rPr>
              <w:t>0.42%</w:t>
            </w:r>
          </w:p>
        </w:tc>
        <w:tc>
          <w:tcPr>
            <w:tcW w:w="1728" w:type="dxa"/>
            <w:shd w:val="clear" w:color="auto" w:fill="DEEAF6"/>
          </w:tcPr>
          <w:p w14:paraId="2E47DDDC" w14:textId="77777777" w:rsidR="003859B4" w:rsidRDefault="00000000">
            <w:pPr>
              <w:jc w:val="center"/>
              <w:rPr>
                <w:rFonts w:hint="eastAsia"/>
              </w:rPr>
            </w:pPr>
            <w:r>
              <w:rPr>
                <w:sz w:val="20"/>
              </w:rPr>
              <w:t>0.17%</w:t>
            </w:r>
          </w:p>
        </w:tc>
      </w:tr>
      <w:tr w:rsidR="003859B4" w14:paraId="7D9ED07F" w14:textId="77777777">
        <w:trPr>
          <w:jc w:val="center"/>
        </w:trPr>
        <w:tc>
          <w:tcPr>
            <w:tcW w:w="1728" w:type="dxa"/>
          </w:tcPr>
          <w:p w14:paraId="0F116086" w14:textId="77777777" w:rsidR="003859B4" w:rsidRDefault="00000000">
            <w:pPr>
              <w:jc w:val="center"/>
              <w:rPr>
                <w:rFonts w:hint="eastAsia"/>
              </w:rPr>
            </w:pPr>
            <w:r>
              <w:rPr>
                <w:sz w:val="20"/>
              </w:rPr>
              <w:t>3</w:t>
            </w:r>
          </w:p>
        </w:tc>
        <w:tc>
          <w:tcPr>
            <w:tcW w:w="1728" w:type="dxa"/>
          </w:tcPr>
          <w:p w14:paraId="28B0B45F" w14:textId="77777777" w:rsidR="003859B4" w:rsidRDefault="00000000">
            <w:pPr>
              <w:jc w:val="center"/>
              <w:rPr>
                <w:rFonts w:hint="eastAsia"/>
              </w:rPr>
            </w:pPr>
            <w:r>
              <w:rPr>
                <w:sz w:val="20"/>
              </w:rPr>
              <w:t>1.51%</w:t>
            </w:r>
          </w:p>
        </w:tc>
        <w:tc>
          <w:tcPr>
            <w:tcW w:w="1728" w:type="dxa"/>
          </w:tcPr>
          <w:p w14:paraId="1E046320" w14:textId="77777777" w:rsidR="003859B4" w:rsidRDefault="00000000">
            <w:pPr>
              <w:jc w:val="center"/>
              <w:rPr>
                <w:rFonts w:hint="eastAsia"/>
              </w:rPr>
            </w:pPr>
            <w:r>
              <w:rPr>
                <w:sz w:val="20"/>
              </w:rPr>
              <w:t>0.17%</w:t>
            </w:r>
          </w:p>
        </w:tc>
        <w:tc>
          <w:tcPr>
            <w:tcW w:w="1728" w:type="dxa"/>
          </w:tcPr>
          <w:p w14:paraId="295B8876" w14:textId="77777777" w:rsidR="003859B4" w:rsidRDefault="00000000">
            <w:pPr>
              <w:jc w:val="center"/>
              <w:rPr>
                <w:rFonts w:hint="eastAsia"/>
              </w:rPr>
            </w:pPr>
            <w:r>
              <w:rPr>
                <w:sz w:val="20"/>
              </w:rPr>
              <w:t>0.42%</w:t>
            </w:r>
          </w:p>
        </w:tc>
        <w:tc>
          <w:tcPr>
            <w:tcW w:w="1728" w:type="dxa"/>
          </w:tcPr>
          <w:p w14:paraId="378ED56F" w14:textId="77777777" w:rsidR="003859B4" w:rsidRDefault="00000000">
            <w:pPr>
              <w:jc w:val="center"/>
              <w:rPr>
                <w:rFonts w:hint="eastAsia"/>
              </w:rPr>
            </w:pPr>
            <w:r>
              <w:rPr>
                <w:sz w:val="20"/>
              </w:rPr>
              <w:t>0.08%</w:t>
            </w:r>
          </w:p>
        </w:tc>
      </w:tr>
      <w:tr w:rsidR="003859B4" w14:paraId="28CB9E7C" w14:textId="77777777">
        <w:trPr>
          <w:jc w:val="center"/>
        </w:trPr>
        <w:tc>
          <w:tcPr>
            <w:tcW w:w="1728" w:type="dxa"/>
            <w:shd w:val="clear" w:color="auto" w:fill="DEEAF6"/>
          </w:tcPr>
          <w:p w14:paraId="50B19BC9" w14:textId="77777777" w:rsidR="003859B4" w:rsidRDefault="00000000">
            <w:pPr>
              <w:jc w:val="center"/>
              <w:rPr>
                <w:rFonts w:hint="eastAsia"/>
              </w:rPr>
            </w:pPr>
            <w:r>
              <w:rPr>
                <w:sz w:val="20"/>
              </w:rPr>
              <w:t>4</w:t>
            </w:r>
          </w:p>
        </w:tc>
        <w:tc>
          <w:tcPr>
            <w:tcW w:w="1728" w:type="dxa"/>
            <w:shd w:val="clear" w:color="auto" w:fill="DEEAF6"/>
          </w:tcPr>
          <w:p w14:paraId="48B24D67" w14:textId="77777777" w:rsidR="003859B4" w:rsidRDefault="00000000">
            <w:pPr>
              <w:jc w:val="center"/>
              <w:rPr>
                <w:rFonts w:hint="eastAsia"/>
              </w:rPr>
            </w:pPr>
            <w:r>
              <w:rPr>
                <w:sz w:val="20"/>
              </w:rPr>
              <w:t>2.17%</w:t>
            </w:r>
          </w:p>
        </w:tc>
        <w:tc>
          <w:tcPr>
            <w:tcW w:w="1728" w:type="dxa"/>
            <w:shd w:val="clear" w:color="auto" w:fill="DEEAF6"/>
          </w:tcPr>
          <w:p w14:paraId="7B504B05" w14:textId="77777777" w:rsidR="003859B4" w:rsidRDefault="00000000">
            <w:pPr>
              <w:jc w:val="center"/>
              <w:rPr>
                <w:rFonts w:hint="eastAsia"/>
              </w:rPr>
            </w:pPr>
            <w:r>
              <w:rPr>
                <w:sz w:val="20"/>
              </w:rPr>
              <w:t>0.25%</w:t>
            </w:r>
          </w:p>
        </w:tc>
        <w:tc>
          <w:tcPr>
            <w:tcW w:w="1728" w:type="dxa"/>
            <w:shd w:val="clear" w:color="auto" w:fill="DEEAF6"/>
          </w:tcPr>
          <w:p w14:paraId="525B0084" w14:textId="77777777" w:rsidR="003859B4" w:rsidRDefault="00000000">
            <w:pPr>
              <w:jc w:val="center"/>
              <w:rPr>
                <w:rFonts w:hint="eastAsia"/>
              </w:rPr>
            </w:pPr>
            <w:r>
              <w:rPr>
                <w:sz w:val="20"/>
              </w:rPr>
              <w:t>0.08%</w:t>
            </w:r>
          </w:p>
        </w:tc>
        <w:tc>
          <w:tcPr>
            <w:tcW w:w="1728" w:type="dxa"/>
            <w:shd w:val="clear" w:color="auto" w:fill="DEEAF6"/>
          </w:tcPr>
          <w:p w14:paraId="082FB1FB" w14:textId="77777777" w:rsidR="003859B4" w:rsidRDefault="00000000">
            <w:pPr>
              <w:jc w:val="center"/>
              <w:rPr>
                <w:rFonts w:hint="eastAsia"/>
              </w:rPr>
            </w:pPr>
            <w:r>
              <w:rPr>
                <w:sz w:val="20"/>
              </w:rPr>
              <w:t>0.08%</w:t>
            </w:r>
          </w:p>
        </w:tc>
      </w:tr>
      <w:tr w:rsidR="003859B4" w14:paraId="767FFF72" w14:textId="77777777">
        <w:trPr>
          <w:jc w:val="center"/>
        </w:trPr>
        <w:tc>
          <w:tcPr>
            <w:tcW w:w="1728" w:type="dxa"/>
          </w:tcPr>
          <w:p w14:paraId="268BCCA5" w14:textId="77777777" w:rsidR="003859B4" w:rsidRDefault="00000000">
            <w:pPr>
              <w:jc w:val="center"/>
              <w:rPr>
                <w:rFonts w:hint="eastAsia"/>
              </w:rPr>
            </w:pPr>
            <w:r>
              <w:rPr>
                <w:sz w:val="20"/>
              </w:rPr>
              <w:t>5</w:t>
            </w:r>
          </w:p>
        </w:tc>
        <w:tc>
          <w:tcPr>
            <w:tcW w:w="1728" w:type="dxa"/>
          </w:tcPr>
          <w:p w14:paraId="5C36A85C" w14:textId="77777777" w:rsidR="003859B4" w:rsidRDefault="00000000">
            <w:pPr>
              <w:jc w:val="center"/>
              <w:rPr>
                <w:rFonts w:hint="eastAsia"/>
              </w:rPr>
            </w:pPr>
            <w:r>
              <w:rPr>
                <w:sz w:val="20"/>
              </w:rPr>
              <w:t>2.26%</w:t>
            </w:r>
          </w:p>
        </w:tc>
        <w:tc>
          <w:tcPr>
            <w:tcW w:w="1728" w:type="dxa"/>
          </w:tcPr>
          <w:p w14:paraId="37E5CA22" w14:textId="77777777" w:rsidR="003859B4" w:rsidRDefault="00000000">
            <w:pPr>
              <w:jc w:val="center"/>
              <w:rPr>
                <w:rFonts w:hint="eastAsia"/>
              </w:rPr>
            </w:pPr>
            <w:r>
              <w:rPr>
                <w:sz w:val="20"/>
              </w:rPr>
              <w:t>0.59%</w:t>
            </w:r>
          </w:p>
        </w:tc>
        <w:tc>
          <w:tcPr>
            <w:tcW w:w="1728" w:type="dxa"/>
          </w:tcPr>
          <w:p w14:paraId="058845BC" w14:textId="77777777" w:rsidR="003859B4" w:rsidRDefault="00000000">
            <w:pPr>
              <w:jc w:val="center"/>
              <w:rPr>
                <w:rFonts w:hint="eastAsia"/>
              </w:rPr>
            </w:pPr>
            <w:r>
              <w:rPr>
                <w:sz w:val="20"/>
              </w:rPr>
              <w:t>0.50%</w:t>
            </w:r>
          </w:p>
        </w:tc>
        <w:tc>
          <w:tcPr>
            <w:tcW w:w="1728" w:type="dxa"/>
          </w:tcPr>
          <w:p w14:paraId="57E7E66E" w14:textId="77777777" w:rsidR="003859B4" w:rsidRDefault="00000000">
            <w:pPr>
              <w:jc w:val="center"/>
              <w:rPr>
                <w:rFonts w:hint="eastAsia"/>
              </w:rPr>
            </w:pPr>
            <w:r>
              <w:rPr>
                <w:sz w:val="20"/>
              </w:rPr>
              <w:t>0.17%</w:t>
            </w:r>
          </w:p>
        </w:tc>
      </w:tr>
    </w:tbl>
    <w:p w14:paraId="2777B16D" w14:textId="77777777" w:rsidR="003859B4" w:rsidRDefault="003859B4">
      <w:pPr>
        <w:rPr>
          <w:rFonts w:hint="eastAsia"/>
        </w:rPr>
      </w:pPr>
    </w:p>
    <w:p w14:paraId="35DE6390" w14:textId="77777777" w:rsidR="003859B4" w:rsidRDefault="00000000">
      <w:pPr>
        <w:pStyle w:val="21"/>
      </w:pPr>
      <w:r>
        <w:rPr>
          <w:rFonts w:ascii="微软雅黑" w:eastAsia="微软雅黑" w:hAnsi="微软雅黑"/>
        </w:rPr>
        <w:t>2.3 LightGBM 5 折逐折结果</w:t>
      </w:r>
    </w:p>
    <w:tbl>
      <w:tblPr>
        <w:tblStyle w:val="aff1"/>
        <w:tblW w:w="0" w:type="auto"/>
        <w:jc w:val="center"/>
        <w:tblLook w:val="04A0" w:firstRow="1" w:lastRow="0" w:firstColumn="1" w:lastColumn="0" w:noHBand="0" w:noVBand="1"/>
      </w:tblPr>
      <w:tblGrid>
        <w:gridCol w:w="1728"/>
        <w:gridCol w:w="1728"/>
        <w:gridCol w:w="1728"/>
        <w:gridCol w:w="1728"/>
        <w:gridCol w:w="1728"/>
      </w:tblGrid>
      <w:tr w:rsidR="003859B4" w14:paraId="7AEEFBE6" w14:textId="77777777">
        <w:trPr>
          <w:jc w:val="center"/>
        </w:trPr>
        <w:tc>
          <w:tcPr>
            <w:tcW w:w="1728" w:type="dxa"/>
            <w:shd w:val="clear" w:color="auto" w:fill="2E75B6"/>
          </w:tcPr>
          <w:p w14:paraId="2F9E514C" w14:textId="77777777" w:rsidR="003859B4" w:rsidRDefault="00000000">
            <w:pPr>
              <w:jc w:val="center"/>
              <w:rPr>
                <w:rFonts w:hint="eastAsia"/>
              </w:rPr>
            </w:pPr>
            <w:r>
              <w:rPr>
                <w:b/>
                <w:color w:val="FFFFFF"/>
                <w:sz w:val="20"/>
              </w:rPr>
              <w:t>Fold</w:t>
            </w:r>
          </w:p>
        </w:tc>
        <w:tc>
          <w:tcPr>
            <w:tcW w:w="1728" w:type="dxa"/>
            <w:shd w:val="clear" w:color="auto" w:fill="2E75B6"/>
          </w:tcPr>
          <w:p w14:paraId="67A19D1C" w14:textId="77777777" w:rsidR="003859B4" w:rsidRDefault="00000000">
            <w:pPr>
              <w:jc w:val="center"/>
              <w:rPr>
                <w:rFonts w:hint="eastAsia"/>
              </w:rPr>
            </w:pPr>
            <w:r>
              <w:rPr>
                <w:b/>
                <w:color w:val="FFFFFF"/>
                <w:sz w:val="20"/>
              </w:rPr>
              <w:t>Clean</w:t>
            </w:r>
          </w:p>
        </w:tc>
        <w:tc>
          <w:tcPr>
            <w:tcW w:w="1728" w:type="dxa"/>
            <w:shd w:val="clear" w:color="auto" w:fill="2E75B6"/>
          </w:tcPr>
          <w:p w14:paraId="3E152678" w14:textId="77777777" w:rsidR="003859B4" w:rsidRDefault="00000000">
            <w:pPr>
              <w:jc w:val="center"/>
              <w:rPr>
                <w:rFonts w:hint="eastAsia"/>
              </w:rPr>
            </w:pPr>
            <w:r>
              <w:rPr>
                <w:b/>
                <w:color w:val="FFFFFF"/>
                <w:sz w:val="20"/>
              </w:rPr>
              <w:t>5dB</w:t>
            </w:r>
          </w:p>
        </w:tc>
        <w:tc>
          <w:tcPr>
            <w:tcW w:w="1728" w:type="dxa"/>
            <w:shd w:val="clear" w:color="auto" w:fill="2E75B6"/>
          </w:tcPr>
          <w:p w14:paraId="4C71A7A1" w14:textId="77777777" w:rsidR="003859B4" w:rsidRDefault="00000000">
            <w:pPr>
              <w:jc w:val="center"/>
              <w:rPr>
                <w:rFonts w:hint="eastAsia"/>
              </w:rPr>
            </w:pPr>
            <w:r>
              <w:rPr>
                <w:b/>
                <w:color w:val="FFFFFF"/>
                <w:sz w:val="20"/>
              </w:rPr>
              <w:t>0dB</w:t>
            </w:r>
          </w:p>
        </w:tc>
        <w:tc>
          <w:tcPr>
            <w:tcW w:w="1728" w:type="dxa"/>
            <w:shd w:val="clear" w:color="auto" w:fill="2E75B6"/>
          </w:tcPr>
          <w:p w14:paraId="3F38A3C1" w14:textId="77777777" w:rsidR="003859B4" w:rsidRDefault="00000000">
            <w:pPr>
              <w:jc w:val="center"/>
              <w:rPr>
                <w:rFonts w:hint="eastAsia"/>
              </w:rPr>
            </w:pPr>
            <w:r>
              <w:rPr>
                <w:b/>
                <w:color w:val="FFFFFF"/>
                <w:sz w:val="20"/>
              </w:rPr>
              <w:t>-5dB</w:t>
            </w:r>
          </w:p>
        </w:tc>
      </w:tr>
      <w:tr w:rsidR="003859B4" w14:paraId="7A5179E8" w14:textId="77777777">
        <w:trPr>
          <w:jc w:val="center"/>
        </w:trPr>
        <w:tc>
          <w:tcPr>
            <w:tcW w:w="1728" w:type="dxa"/>
          </w:tcPr>
          <w:p w14:paraId="3D42B020" w14:textId="77777777" w:rsidR="003859B4" w:rsidRDefault="00000000">
            <w:pPr>
              <w:jc w:val="center"/>
              <w:rPr>
                <w:rFonts w:hint="eastAsia"/>
              </w:rPr>
            </w:pPr>
            <w:r>
              <w:rPr>
                <w:sz w:val="20"/>
              </w:rPr>
              <w:t>1</w:t>
            </w:r>
          </w:p>
        </w:tc>
        <w:tc>
          <w:tcPr>
            <w:tcW w:w="1728" w:type="dxa"/>
          </w:tcPr>
          <w:p w14:paraId="426B81FC" w14:textId="77777777" w:rsidR="003859B4" w:rsidRDefault="00000000">
            <w:pPr>
              <w:jc w:val="center"/>
              <w:rPr>
                <w:rFonts w:hint="eastAsia"/>
              </w:rPr>
            </w:pPr>
            <w:r>
              <w:rPr>
                <w:sz w:val="20"/>
              </w:rPr>
              <w:t>0.59%</w:t>
            </w:r>
          </w:p>
        </w:tc>
        <w:tc>
          <w:tcPr>
            <w:tcW w:w="1728" w:type="dxa"/>
          </w:tcPr>
          <w:p w14:paraId="31666987" w14:textId="77777777" w:rsidR="003859B4" w:rsidRDefault="00000000">
            <w:pPr>
              <w:jc w:val="center"/>
              <w:rPr>
                <w:rFonts w:hint="eastAsia"/>
              </w:rPr>
            </w:pPr>
            <w:r>
              <w:rPr>
                <w:sz w:val="20"/>
              </w:rPr>
              <w:t>0.08%</w:t>
            </w:r>
          </w:p>
        </w:tc>
        <w:tc>
          <w:tcPr>
            <w:tcW w:w="1728" w:type="dxa"/>
          </w:tcPr>
          <w:p w14:paraId="40EB36BC" w14:textId="77777777" w:rsidR="003859B4" w:rsidRDefault="00000000">
            <w:pPr>
              <w:jc w:val="center"/>
              <w:rPr>
                <w:rFonts w:hint="eastAsia"/>
              </w:rPr>
            </w:pPr>
            <w:r>
              <w:rPr>
                <w:sz w:val="20"/>
              </w:rPr>
              <w:t>0.00%</w:t>
            </w:r>
          </w:p>
        </w:tc>
        <w:tc>
          <w:tcPr>
            <w:tcW w:w="1728" w:type="dxa"/>
          </w:tcPr>
          <w:p w14:paraId="1A9FAA35" w14:textId="77777777" w:rsidR="003859B4" w:rsidRDefault="00000000">
            <w:pPr>
              <w:jc w:val="center"/>
              <w:rPr>
                <w:rFonts w:hint="eastAsia"/>
              </w:rPr>
            </w:pPr>
            <w:r>
              <w:rPr>
                <w:sz w:val="20"/>
              </w:rPr>
              <w:t>0.08%</w:t>
            </w:r>
          </w:p>
        </w:tc>
      </w:tr>
      <w:tr w:rsidR="003859B4" w14:paraId="4666D6C9" w14:textId="77777777">
        <w:trPr>
          <w:jc w:val="center"/>
        </w:trPr>
        <w:tc>
          <w:tcPr>
            <w:tcW w:w="1728" w:type="dxa"/>
            <w:shd w:val="clear" w:color="auto" w:fill="DEEAF6"/>
          </w:tcPr>
          <w:p w14:paraId="22BEC480" w14:textId="77777777" w:rsidR="003859B4" w:rsidRDefault="00000000">
            <w:pPr>
              <w:jc w:val="center"/>
              <w:rPr>
                <w:rFonts w:hint="eastAsia"/>
              </w:rPr>
            </w:pPr>
            <w:r>
              <w:rPr>
                <w:sz w:val="20"/>
              </w:rPr>
              <w:t>2</w:t>
            </w:r>
          </w:p>
        </w:tc>
        <w:tc>
          <w:tcPr>
            <w:tcW w:w="1728" w:type="dxa"/>
            <w:shd w:val="clear" w:color="auto" w:fill="DEEAF6"/>
          </w:tcPr>
          <w:p w14:paraId="0B8528DC" w14:textId="77777777" w:rsidR="003859B4" w:rsidRDefault="00000000">
            <w:pPr>
              <w:jc w:val="center"/>
              <w:rPr>
                <w:rFonts w:hint="eastAsia"/>
              </w:rPr>
            </w:pPr>
            <w:r>
              <w:rPr>
                <w:sz w:val="20"/>
              </w:rPr>
              <w:t>0.67%</w:t>
            </w:r>
          </w:p>
        </w:tc>
        <w:tc>
          <w:tcPr>
            <w:tcW w:w="1728" w:type="dxa"/>
            <w:shd w:val="clear" w:color="auto" w:fill="DEEAF6"/>
          </w:tcPr>
          <w:p w14:paraId="0E7D48E8" w14:textId="77777777" w:rsidR="003859B4" w:rsidRDefault="00000000">
            <w:pPr>
              <w:jc w:val="center"/>
              <w:rPr>
                <w:rFonts w:hint="eastAsia"/>
              </w:rPr>
            </w:pPr>
            <w:r>
              <w:rPr>
                <w:sz w:val="20"/>
              </w:rPr>
              <w:t>0.17%</w:t>
            </w:r>
          </w:p>
        </w:tc>
        <w:tc>
          <w:tcPr>
            <w:tcW w:w="1728" w:type="dxa"/>
            <w:shd w:val="clear" w:color="auto" w:fill="DEEAF6"/>
          </w:tcPr>
          <w:p w14:paraId="77629C9B" w14:textId="77777777" w:rsidR="003859B4" w:rsidRDefault="00000000">
            <w:pPr>
              <w:jc w:val="center"/>
              <w:rPr>
                <w:rFonts w:hint="eastAsia"/>
              </w:rPr>
            </w:pPr>
            <w:r>
              <w:rPr>
                <w:sz w:val="20"/>
              </w:rPr>
              <w:t>0.08%</w:t>
            </w:r>
          </w:p>
        </w:tc>
        <w:tc>
          <w:tcPr>
            <w:tcW w:w="1728" w:type="dxa"/>
            <w:shd w:val="clear" w:color="auto" w:fill="DEEAF6"/>
          </w:tcPr>
          <w:p w14:paraId="1D1EEC95" w14:textId="77777777" w:rsidR="003859B4" w:rsidRDefault="00000000">
            <w:pPr>
              <w:jc w:val="center"/>
              <w:rPr>
                <w:rFonts w:hint="eastAsia"/>
              </w:rPr>
            </w:pPr>
            <w:r>
              <w:rPr>
                <w:sz w:val="20"/>
              </w:rPr>
              <w:t>0.00%</w:t>
            </w:r>
          </w:p>
        </w:tc>
      </w:tr>
      <w:tr w:rsidR="003859B4" w14:paraId="465D8A20" w14:textId="77777777">
        <w:trPr>
          <w:jc w:val="center"/>
        </w:trPr>
        <w:tc>
          <w:tcPr>
            <w:tcW w:w="1728" w:type="dxa"/>
          </w:tcPr>
          <w:p w14:paraId="724AC1DF" w14:textId="77777777" w:rsidR="003859B4" w:rsidRDefault="00000000">
            <w:pPr>
              <w:jc w:val="center"/>
              <w:rPr>
                <w:rFonts w:hint="eastAsia"/>
              </w:rPr>
            </w:pPr>
            <w:r>
              <w:rPr>
                <w:sz w:val="20"/>
              </w:rPr>
              <w:t>3</w:t>
            </w:r>
          </w:p>
        </w:tc>
        <w:tc>
          <w:tcPr>
            <w:tcW w:w="1728" w:type="dxa"/>
          </w:tcPr>
          <w:p w14:paraId="38FC7495" w14:textId="77777777" w:rsidR="003859B4" w:rsidRDefault="00000000">
            <w:pPr>
              <w:jc w:val="center"/>
              <w:rPr>
                <w:rFonts w:hint="eastAsia"/>
              </w:rPr>
            </w:pPr>
            <w:r>
              <w:rPr>
                <w:sz w:val="20"/>
              </w:rPr>
              <w:t>0.42%</w:t>
            </w:r>
          </w:p>
        </w:tc>
        <w:tc>
          <w:tcPr>
            <w:tcW w:w="1728" w:type="dxa"/>
          </w:tcPr>
          <w:p w14:paraId="4811599C" w14:textId="77777777" w:rsidR="003859B4" w:rsidRDefault="00000000">
            <w:pPr>
              <w:jc w:val="center"/>
              <w:rPr>
                <w:rFonts w:hint="eastAsia"/>
              </w:rPr>
            </w:pPr>
            <w:r>
              <w:rPr>
                <w:sz w:val="20"/>
              </w:rPr>
              <w:t>0.00%</w:t>
            </w:r>
          </w:p>
        </w:tc>
        <w:tc>
          <w:tcPr>
            <w:tcW w:w="1728" w:type="dxa"/>
          </w:tcPr>
          <w:p w14:paraId="5CA79B93" w14:textId="77777777" w:rsidR="003859B4" w:rsidRDefault="00000000">
            <w:pPr>
              <w:jc w:val="center"/>
              <w:rPr>
                <w:rFonts w:hint="eastAsia"/>
              </w:rPr>
            </w:pPr>
            <w:r>
              <w:rPr>
                <w:sz w:val="20"/>
              </w:rPr>
              <w:t>0.08%</w:t>
            </w:r>
          </w:p>
        </w:tc>
        <w:tc>
          <w:tcPr>
            <w:tcW w:w="1728" w:type="dxa"/>
          </w:tcPr>
          <w:p w14:paraId="25083171" w14:textId="77777777" w:rsidR="003859B4" w:rsidRDefault="00000000">
            <w:pPr>
              <w:jc w:val="center"/>
              <w:rPr>
                <w:rFonts w:hint="eastAsia"/>
              </w:rPr>
            </w:pPr>
            <w:r>
              <w:rPr>
                <w:sz w:val="20"/>
              </w:rPr>
              <w:t>0.08%</w:t>
            </w:r>
          </w:p>
        </w:tc>
      </w:tr>
      <w:tr w:rsidR="003859B4" w14:paraId="287A1343" w14:textId="77777777">
        <w:trPr>
          <w:jc w:val="center"/>
        </w:trPr>
        <w:tc>
          <w:tcPr>
            <w:tcW w:w="1728" w:type="dxa"/>
            <w:shd w:val="clear" w:color="auto" w:fill="DEEAF6"/>
          </w:tcPr>
          <w:p w14:paraId="0D88D1CF" w14:textId="77777777" w:rsidR="003859B4" w:rsidRDefault="00000000">
            <w:pPr>
              <w:jc w:val="center"/>
              <w:rPr>
                <w:rFonts w:hint="eastAsia"/>
              </w:rPr>
            </w:pPr>
            <w:r>
              <w:rPr>
                <w:sz w:val="20"/>
              </w:rPr>
              <w:t>4</w:t>
            </w:r>
          </w:p>
        </w:tc>
        <w:tc>
          <w:tcPr>
            <w:tcW w:w="1728" w:type="dxa"/>
            <w:shd w:val="clear" w:color="auto" w:fill="DEEAF6"/>
          </w:tcPr>
          <w:p w14:paraId="54E5A00E" w14:textId="77777777" w:rsidR="003859B4" w:rsidRDefault="00000000">
            <w:pPr>
              <w:jc w:val="center"/>
              <w:rPr>
                <w:rFonts w:hint="eastAsia"/>
              </w:rPr>
            </w:pPr>
            <w:r>
              <w:rPr>
                <w:sz w:val="20"/>
              </w:rPr>
              <w:t>0.50%</w:t>
            </w:r>
          </w:p>
        </w:tc>
        <w:tc>
          <w:tcPr>
            <w:tcW w:w="1728" w:type="dxa"/>
            <w:shd w:val="clear" w:color="auto" w:fill="DEEAF6"/>
          </w:tcPr>
          <w:p w14:paraId="083A1939" w14:textId="77777777" w:rsidR="003859B4" w:rsidRDefault="00000000">
            <w:pPr>
              <w:jc w:val="center"/>
              <w:rPr>
                <w:rFonts w:hint="eastAsia"/>
              </w:rPr>
            </w:pPr>
            <w:r>
              <w:rPr>
                <w:sz w:val="20"/>
              </w:rPr>
              <w:t>0.08%</w:t>
            </w:r>
          </w:p>
        </w:tc>
        <w:tc>
          <w:tcPr>
            <w:tcW w:w="1728" w:type="dxa"/>
            <w:shd w:val="clear" w:color="auto" w:fill="DEEAF6"/>
          </w:tcPr>
          <w:p w14:paraId="37E654E8" w14:textId="77777777" w:rsidR="003859B4" w:rsidRDefault="00000000">
            <w:pPr>
              <w:jc w:val="center"/>
              <w:rPr>
                <w:rFonts w:hint="eastAsia"/>
              </w:rPr>
            </w:pPr>
            <w:r>
              <w:rPr>
                <w:sz w:val="20"/>
              </w:rPr>
              <w:t>0.08%</w:t>
            </w:r>
          </w:p>
        </w:tc>
        <w:tc>
          <w:tcPr>
            <w:tcW w:w="1728" w:type="dxa"/>
            <w:shd w:val="clear" w:color="auto" w:fill="DEEAF6"/>
          </w:tcPr>
          <w:p w14:paraId="1A5420C6" w14:textId="77777777" w:rsidR="003859B4" w:rsidRDefault="00000000">
            <w:pPr>
              <w:jc w:val="center"/>
              <w:rPr>
                <w:rFonts w:hint="eastAsia"/>
              </w:rPr>
            </w:pPr>
            <w:r>
              <w:rPr>
                <w:sz w:val="20"/>
              </w:rPr>
              <w:t>0.08%</w:t>
            </w:r>
          </w:p>
        </w:tc>
      </w:tr>
      <w:tr w:rsidR="003859B4" w14:paraId="2DA36CC8" w14:textId="77777777">
        <w:trPr>
          <w:jc w:val="center"/>
        </w:trPr>
        <w:tc>
          <w:tcPr>
            <w:tcW w:w="1728" w:type="dxa"/>
          </w:tcPr>
          <w:p w14:paraId="6E41C82E" w14:textId="77777777" w:rsidR="003859B4" w:rsidRDefault="00000000">
            <w:pPr>
              <w:jc w:val="center"/>
              <w:rPr>
                <w:rFonts w:hint="eastAsia"/>
              </w:rPr>
            </w:pPr>
            <w:r>
              <w:rPr>
                <w:sz w:val="20"/>
              </w:rPr>
              <w:t>5</w:t>
            </w:r>
          </w:p>
        </w:tc>
        <w:tc>
          <w:tcPr>
            <w:tcW w:w="1728" w:type="dxa"/>
          </w:tcPr>
          <w:p w14:paraId="6CA97A8E" w14:textId="77777777" w:rsidR="003859B4" w:rsidRDefault="00000000">
            <w:pPr>
              <w:jc w:val="center"/>
              <w:rPr>
                <w:rFonts w:hint="eastAsia"/>
              </w:rPr>
            </w:pPr>
            <w:r>
              <w:rPr>
                <w:sz w:val="20"/>
              </w:rPr>
              <w:t>0.25%</w:t>
            </w:r>
          </w:p>
        </w:tc>
        <w:tc>
          <w:tcPr>
            <w:tcW w:w="1728" w:type="dxa"/>
          </w:tcPr>
          <w:p w14:paraId="3CCF7E84" w14:textId="77777777" w:rsidR="003859B4" w:rsidRDefault="00000000">
            <w:pPr>
              <w:jc w:val="center"/>
              <w:rPr>
                <w:rFonts w:hint="eastAsia"/>
              </w:rPr>
            </w:pPr>
            <w:r>
              <w:rPr>
                <w:sz w:val="20"/>
              </w:rPr>
              <w:t>0.08%</w:t>
            </w:r>
          </w:p>
        </w:tc>
        <w:tc>
          <w:tcPr>
            <w:tcW w:w="1728" w:type="dxa"/>
          </w:tcPr>
          <w:p w14:paraId="7F355B33" w14:textId="77777777" w:rsidR="003859B4" w:rsidRDefault="00000000">
            <w:pPr>
              <w:jc w:val="center"/>
              <w:rPr>
                <w:rFonts w:hint="eastAsia"/>
              </w:rPr>
            </w:pPr>
            <w:r>
              <w:rPr>
                <w:sz w:val="20"/>
              </w:rPr>
              <w:t>0.08%</w:t>
            </w:r>
          </w:p>
        </w:tc>
        <w:tc>
          <w:tcPr>
            <w:tcW w:w="1728" w:type="dxa"/>
          </w:tcPr>
          <w:p w14:paraId="3CF8BE25" w14:textId="77777777" w:rsidR="003859B4" w:rsidRDefault="00000000">
            <w:pPr>
              <w:jc w:val="center"/>
              <w:rPr>
                <w:rFonts w:hint="eastAsia"/>
              </w:rPr>
            </w:pPr>
            <w:r>
              <w:rPr>
                <w:sz w:val="20"/>
              </w:rPr>
              <w:t>0.08%</w:t>
            </w:r>
          </w:p>
        </w:tc>
      </w:tr>
    </w:tbl>
    <w:p w14:paraId="7190F83D" w14:textId="77777777" w:rsidR="003859B4" w:rsidRDefault="003859B4">
      <w:pPr>
        <w:rPr>
          <w:rFonts w:hint="eastAsia"/>
        </w:rPr>
      </w:pPr>
    </w:p>
    <w:p w14:paraId="61903637" w14:textId="77777777" w:rsidR="003859B4" w:rsidRDefault="00000000">
      <w:pPr>
        <w:rPr>
          <w:rFonts w:hint="eastAsia"/>
        </w:rPr>
      </w:pPr>
      <w:r>
        <w:rPr>
          <w:noProof/>
        </w:rPr>
        <w:drawing>
          <wp:inline distT="0" distB="0" distL="0" distR="0" wp14:anchorId="43E3E73C" wp14:editId="192ACAE1">
            <wp:extent cx="5486400" cy="30142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_clean.png"/>
                    <pic:cNvPicPr/>
                  </pic:nvPicPr>
                  <pic:blipFill>
                    <a:blip r:embed="rId11"/>
                    <a:stretch>
                      <a:fillRect/>
                    </a:stretch>
                  </pic:blipFill>
                  <pic:spPr>
                    <a:xfrm>
                      <a:off x="0" y="0"/>
                      <a:ext cx="5486400" cy="3014235"/>
                    </a:xfrm>
                    <a:prstGeom prst="rect">
                      <a:avLst/>
                    </a:prstGeom>
                  </pic:spPr>
                </pic:pic>
              </a:graphicData>
            </a:graphic>
          </wp:inline>
        </w:drawing>
      </w:r>
    </w:p>
    <w:p w14:paraId="747CD822" w14:textId="77777777" w:rsidR="003859B4" w:rsidRDefault="00000000">
      <w:pPr>
        <w:jc w:val="center"/>
        <w:rPr>
          <w:rFonts w:hint="eastAsia"/>
          <w:lang w:eastAsia="zh-CN"/>
        </w:rPr>
      </w:pPr>
      <w:r>
        <w:rPr>
          <w:i/>
          <w:color w:val="505050"/>
          <w:sz w:val="18"/>
          <w:lang w:eastAsia="zh-CN"/>
        </w:rPr>
        <w:t>图 6  5 折交叉验证 Clean 准确率逐折对比</w:t>
      </w:r>
    </w:p>
    <w:p w14:paraId="747C8FBA" w14:textId="77777777" w:rsidR="003859B4" w:rsidRDefault="003859B4">
      <w:pPr>
        <w:rPr>
          <w:rFonts w:hint="eastAsia"/>
          <w:lang w:eastAsia="zh-CN"/>
        </w:rPr>
      </w:pPr>
    </w:p>
    <w:p w14:paraId="69A2CAAE" w14:textId="77777777" w:rsidR="003859B4" w:rsidRDefault="00000000">
      <w:pPr>
        <w:pStyle w:val="21"/>
        <w:rPr>
          <w:lang w:eastAsia="zh-CN"/>
        </w:rPr>
      </w:pPr>
      <w:r>
        <w:rPr>
          <w:rFonts w:ascii="微软雅黑" w:eastAsia="微软雅黑" w:hAnsi="微软雅黑"/>
          <w:lang w:eastAsia="zh-CN"/>
        </w:rPr>
        <w:t>2.4 关键发现</w:t>
      </w:r>
    </w:p>
    <w:p w14:paraId="254655A5" w14:textId="77777777" w:rsidR="003859B4" w:rsidRDefault="00000000">
      <w:pPr>
        <w:pStyle w:val="a0"/>
        <w:rPr>
          <w:rFonts w:hint="eastAsia"/>
        </w:rPr>
      </w:pPr>
      <w:r>
        <w:t>YAMNet 在所有 SNR 档位均优于 LightGBM（4.0 倍至 5.5 倍），符合迁移学习抗噪能力强的预期。</w:t>
      </w:r>
    </w:p>
    <w:p w14:paraId="16506C04" w14:textId="77777777" w:rsidR="003859B4" w:rsidRDefault="00000000">
      <w:pPr>
        <w:pStyle w:val="a0"/>
        <w:rPr>
          <w:rFonts w:hint="eastAsia"/>
          <w:lang w:eastAsia="zh-CN"/>
        </w:rPr>
      </w:pPr>
      <w:r>
        <w:rPr>
          <w:lang w:eastAsia="zh-CN"/>
        </w:rPr>
        <w:t>两者在 0dB 及以下基本塌缩为随机水平，与文献中 BirdNET「SNR &lt; 3dB 时显著下降」的结论一致。</w:t>
      </w:r>
    </w:p>
    <w:p w14:paraId="264C9D76" w14:textId="77777777" w:rsidR="003859B4" w:rsidRDefault="00000000">
      <w:pPr>
        <w:pStyle w:val="a0"/>
        <w:rPr>
          <w:rFonts w:hint="eastAsia"/>
        </w:rPr>
      </w:pPr>
      <w:r>
        <w:t>LightGBM 在 5dB 就已低于随机基线（0.08% &lt; 0.122%），说明手工特征对噪声极其敏感。</w:t>
      </w:r>
    </w:p>
    <w:p w14:paraId="644180B2" w14:textId="77777777" w:rsidR="003859B4" w:rsidRDefault="00000000">
      <w:pPr>
        <w:pStyle w:val="a0"/>
        <w:rPr>
          <w:rFonts w:hint="eastAsia"/>
          <w:lang w:eastAsia="zh-CN"/>
        </w:rPr>
      </w:pPr>
      <w:r>
        <w:rPr>
          <w:lang w:eastAsia="zh-CN"/>
        </w:rPr>
        <w:t>绝对准确率低是数据约束决定的：1,229 类 × 每类仅约 3.9 个训练样本，测试集 63% 的类只有 1 个样本。但两模型均显著优于随机（LightGBM 4 倍随机，YAMNet 15.6 倍随机），证明模型学到了有效特征。</w:t>
      </w:r>
    </w:p>
    <w:p w14:paraId="3FF31BC8" w14:textId="77777777" w:rsidR="003859B4" w:rsidRDefault="00000000">
      <w:pPr>
        <w:pStyle w:val="a0"/>
        <w:rPr>
          <w:rFonts w:hint="eastAsia"/>
        </w:rPr>
      </w:pPr>
      <w:r>
        <w:t>YAMNet 推理反而更快（86ms vs 154ms），因为 LightGBM 的手工特征提取开销大于 YAMNet 嵌入提取。</w:t>
      </w:r>
    </w:p>
    <w:p w14:paraId="6C7DAFCE" w14:textId="77777777" w:rsidR="003859B4" w:rsidRDefault="00000000">
      <w:pPr>
        <w:pStyle w:val="1"/>
      </w:pPr>
      <w:r>
        <w:rPr>
          <w:rFonts w:ascii="微软雅黑" w:eastAsia="微软雅黑" w:hAnsi="微软雅黑"/>
        </w:rPr>
        <w:lastRenderedPageBreak/>
        <w:t>三、发现的问题</w:t>
      </w:r>
    </w:p>
    <w:p w14:paraId="2CCE5E1C" w14:textId="77777777" w:rsidR="003859B4" w:rsidRDefault="00000000">
      <w:pPr>
        <w:pStyle w:val="21"/>
      </w:pPr>
      <w:r>
        <w:rPr>
          <w:rFonts w:ascii="微软雅黑" w:eastAsia="微软雅黑" w:hAnsi="微软雅黑"/>
        </w:rPr>
        <w:t>3.1 数据层面问题</w:t>
      </w:r>
    </w:p>
    <w:p w14:paraId="03FD1DC9" w14:textId="77777777" w:rsidR="003859B4" w:rsidRDefault="00000000">
      <w:pPr>
        <w:rPr>
          <w:rFonts w:hint="eastAsia"/>
          <w:lang w:eastAsia="zh-CN"/>
        </w:rPr>
      </w:pPr>
      <w:r>
        <w:rPr>
          <w:b/>
          <w:lang w:eastAsia="zh-CN"/>
        </w:rPr>
        <w:t>D1：极端的类别数与样本数比例</w:t>
      </w:r>
    </w:p>
    <w:p w14:paraId="206C51AF" w14:textId="77777777" w:rsidR="003859B4" w:rsidRDefault="00000000">
      <w:pPr>
        <w:ind w:left="425"/>
        <w:rPr>
          <w:rFonts w:hint="eastAsia"/>
          <w:lang w:eastAsia="zh-CN"/>
        </w:rPr>
      </w:pPr>
      <w:r>
        <w:rPr>
          <w:lang w:eastAsia="zh-CN"/>
        </w:rPr>
        <w:t>1,229 类 × 训练集 4,780 条 = 平均每类仅约 3.9 个样本。5 折交叉验证后，每折训练集 3,824 条 / 1,229 类 = 每折平均仅约 3.1 个样本/类。部分稀有物种在某一折的训练集里可能只有 1-2 个样本。影响：模型几乎不可能学到这些类的判别特征，准确率被严重拖累。</w:t>
      </w:r>
    </w:p>
    <w:p w14:paraId="768659BF" w14:textId="77777777" w:rsidR="003859B4" w:rsidRDefault="00000000">
      <w:pPr>
        <w:rPr>
          <w:rFonts w:hint="eastAsia"/>
          <w:lang w:eastAsia="zh-CN"/>
        </w:rPr>
      </w:pPr>
      <w:r>
        <w:rPr>
          <w:b/>
          <w:lang w:eastAsia="zh-CN"/>
        </w:rPr>
        <w:t>D2：测试集的「单样本类」问题</w:t>
      </w:r>
    </w:p>
    <w:p w14:paraId="1B2DF6EA" w14:textId="77777777" w:rsidR="003859B4" w:rsidRDefault="00000000">
      <w:pPr>
        <w:ind w:left="425"/>
        <w:rPr>
          <w:rFonts w:hint="eastAsia"/>
          <w:lang w:eastAsia="zh-CN"/>
        </w:rPr>
      </w:pPr>
      <w:r>
        <w:rPr>
          <w:lang w:eastAsia="zh-CN"/>
        </w:rPr>
        <w:t>测试集 1,196 条 / 1,229 类 = 平均每类不到 1 条。约 63% 的类在测试集中只有 1 个样本。预测对为 100%，错为 0%，造成评估方差极大，几个样本翻转就显著改变整体数值。</w:t>
      </w:r>
    </w:p>
    <w:p w14:paraId="4D6632AB" w14:textId="77777777" w:rsidR="003859B4" w:rsidRDefault="00000000">
      <w:pPr>
        <w:rPr>
          <w:rFonts w:hint="eastAsia"/>
        </w:rPr>
      </w:pPr>
      <w:r>
        <w:rPr>
          <w:b/>
        </w:rPr>
        <w:t>D3：弱标签（secondary_labels）未利用</w:t>
      </w:r>
    </w:p>
    <w:p w14:paraId="64B2A4C8" w14:textId="77777777" w:rsidR="003859B4" w:rsidRDefault="00000000">
      <w:pPr>
        <w:ind w:left="425"/>
        <w:rPr>
          <w:rFonts w:hint="eastAsia"/>
        </w:rPr>
      </w:pPr>
      <w:r>
        <w:t>录音中可能同时出现多种鸟，secondary_labels 记录了这些信息。当前训练和评估都只使用 primary_label，丢弃了多标签信息，导致标签噪声。</w:t>
      </w:r>
    </w:p>
    <w:p w14:paraId="3468849E" w14:textId="77777777" w:rsidR="003859B4" w:rsidRDefault="00000000">
      <w:pPr>
        <w:rPr>
          <w:rFonts w:hint="eastAsia"/>
          <w:lang w:eastAsia="zh-CN"/>
        </w:rPr>
      </w:pPr>
      <w:r>
        <w:rPr>
          <w:b/>
          <w:lang w:eastAsia="zh-CN"/>
        </w:rPr>
        <w:t>D4：SNR 代理指标不够精确</w:t>
      </w:r>
    </w:p>
    <w:p w14:paraId="28B473D2" w14:textId="77777777" w:rsidR="003859B4" w:rsidRDefault="00000000">
      <w:pPr>
        <w:ind w:left="425"/>
        <w:rPr>
          <w:rFonts w:hint="eastAsia"/>
          <w:lang w:eastAsia="zh-CN"/>
        </w:rPr>
      </w:pPr>
      <w:r>
        <w:rPr>
          <w:lang w:eastAsia="zh-CN"/>
        </w:rPr>
        <w:t>用 rating（0-5 主观质量评分）作为 SNR 代理。同样 rating=3 的两条录音，实际信噪比可能差异巨大，分层抽样的 SNR 分布可能不如预期均匀。</w:t>
      </w:r>
    </w:p>
    <w:p w14:paraId="2DCC11A3" w14:textId="77777777" w:rsidR="003859B4" w:rsidRDefault="00000000">
      <w:pPr>
        <w:rPr>
          <w:rFonts w:hint="eastAsia"/>
          <w:lang w:eastAsia="zh-CN"/>
        </w:rPr>
      </w:pPr>
      <w:r>
        <w:rPr>
          <w:b/>
          <w:lang w:eastAsia="zh-CN"/>
        </w:rPr>
        <w:t>D5：长尾分布未被有效平衡</w:t>
      </w:r>
    </w:p>
    <w:p w14:paraId="08CD6599" w14:textId="77777777" w:rsidR="003859B4" w:rsidRDefault="00000000">
      <w:pPr>
        <w:ind w:left="425"/>
        <w:rPr>
          <w:rFonts w:hint="eastAsia"/>
          <w:lang w:eastAsia="zh-CN"/>
        </w:rPr>
      </w:pPr>
      <w:r>
        <w:rPr>
          <w:lang w:eastAsia="zh-CN"/>
        </w:rPr>
        <w:t>「每物种 ≥ 5 样本」保证全覆盖，但分布仍然长尾。高频物种 10+ 样本，低频物种恰好 5 个。冻结策略阶段训练时没有用 class weight 或 focal loss 补偿。</w:t>
      </w:r>
    </w:p>
    <w:p w14:paraId="4ABF47B8" w14:textId="77777777" w:rsidR="003859B4" w:rsidRDefault="00000000">
      <w:pPr>
        <w:pStyle w:val="21"/>
        <w:rPr>
          <w:lang w:eastAsia="zh-CN"/>
        </w:rPr>
      </w:pPr>
      <w:r>
        <w:rPr>
          <w:rFonts w:ascii="微软雅黑" w:eastAsia="微软雅黑" w:hAnsi="微软雅黑"/>
          <w:lang w:eastAsia="zh-CN"/>
        </w:rPr>
        <w:t xml:space="preserve">3.2 </w:t>
      </w:r>
      <w:commentRangeStart w:id="0"/>
      <w:r>
        <w:rPr>
          <w:rFonts w:ascii="微软雅黑" w:eastAsia="微软雅黑" w:hAnsi="微软雅黑"/>
          <w:lang w:eastAsia="zh-CN"/>
        </w:rPr>
        <w:t>模型架构层面问题</w:t>
      </w:r>
      <w:commentRangeEnd w:id="0"/>
      <w:r w:rsidR="00597830">
        <w:rPr>
          <w:rStyle w:val="aff9"/>
          <w:sz w:val="26"/>
          <w:szCs w:val="26"/>
          <w:lang w:eastAsia="zh-CN"/>
        </w:rPr>
        <w:commentReference w:id="0"/>
      </w:r>
    </w:p>
    <w:p w14:paraId="272F2CF8" w14:textId="77777777" w:rsidR="003859B4" w:rsidRDefault="00000000">
      <w:pPr>
        <w:rPr>
          <w:rFonts w:hint="eastAsia"/>
          <w:lang w:eastAsia="zh-CN"/>
        </w:rPr>
      </w:pPr>
      <w:r>
        <w:rPr>
          <w:b/>
          <w:lang w:eastAsia="zh-CN"/>
        </w:rPr>
        <w:t>A1：YAMNet 域不匹配</w:t>
      </w:r>
    </w:p>
    <w:p w14:paraId="57DCF8BD" w14:textId="77777777" w:rsidR="003859B4" w:rsidRDefault="00000000">
      <w:pPr>
        <w:ind w:left="425"/>
        <w:rPr>
          <w:rFonts w:hint="eastAsia"/>
          <w:lang w:eastAsia="zh-CN"/>
        </w:rPr>
      </w:pPr>
      <w:r>
        <w:rPr>
          <w:lang w:eastAsia="zh-CN"/>
        </w:rPr>
        <w:lastRenderedPageBreak/>
        <w:t>YAMNet 在 AudioSet（521 类通用音频）上预训练，鸟鸣声是 AudioSet 中的小子集，嵌入空间对鸟鸣的细粒度区分能力有限。</w:t>
      </w:r>
    </w:p>
    <w:p w14:paraId="533F51E9" w14:textId="77777777" w:rsidR="003859B4" w:rsidRDefault="00000000">
      <w:pPr>
        <w:rPr>
          <w:rFonts w:hint="eastAsia"/>
          <w:lang w:eastAsia="zh-CN"/>
        </w:rPr>
      </w:pPr>
      <w:r>
        <w:rPr>
          <w:b/>
          <w:lang w:eastAsia="zh-CN"/>
        </w:rPr>
        <w:t>A2：嵌入聚合方式过于简单</w:t>
      </w:r>
    </w:p>
    <w:p w14:paraId="3F363D06" w14:textId="77777777" w:rsidR="003859B4" w:rsidRDefault="00000000">
      <w:pPr>
        <w:ind w:left="425"/>
        <w:rPr>
          <w:rFonts w:hint="eastAsia"/>
          <w:lang w:eastAsia="zh-CN"/>
        </w:rPr>
      </w:pPr>
      <w:r>
        <w:rPr>
          <w:lang w:eastAsia="zh-CN"/>
        </w:rPr>
        <w:t>当前对所有帧取平均值，鸟鸣的核心判别信息往往在特定时间段，平均池化把关键信息稀释了。</w:t>
      </w:r>
    </w:p>
    <w:p w14:paraId="1ECFDFCE" w14:textId="77777777" w:rsidR="003859B4" w:rsidRDefault="00000000">
      <w:pPr>
        <w:rPr>
          <w:rFonts w:hint="eastAsia"/>
          <w:lang w:eastAsia="zh-CN"/>
        </w:rPr>
      </w:pPr>
      <w:r>
        <w:rPr>
          <w:b/>
          <w:lang w:eastAsia="zh-CN"/>
        </w:rPr>
        <w:t>A3：分类头容量不足（冻结策略）</w:t>
      </w:r>
    </w:p>
    <w:p w14:paraId="27C9A666" w14:textId="77777777" w:rsidR="003859B4" w:rsidRDefault="00000000">
      <w:pPr>
        <w:ind w:left="425"/>
        <w:rPr>
          <w:rFonts w:hint="eastAsia"/>
          <w:lang w:eastAsia="zh-CN"/>
        </w:rPr>
      </w:pPr>
      <w:r>
        <w:rPr>
          <w:lang w:eastAsia="zh-CN"/>
        </w:rPr>
        <w:t>Dense(256, ReLU) → Dropout(0.3) → Dense(1229, Softmax)，单层全连接网络难以学习 1229 类的复杂决策边界。</w:t>
      </w:r>
    </w:p>
    <w:p w14:paraId="7E01523F" w14:textId="77777777" w:rsidR="003859B4" w:rsidRDefault="00000000">
      <w:pPr>
        <w:rPr>
          <w:rFonts w:hint="eastAsia"/>
          <w:lang w:eastAsia="zh-CN"/>
        </w:rPr>
      </w:pPr>
      <w:r>
        <w:rPr>
          <w:b/>
          <w:lang w:eastAsia="zh-CN"/>
        </w:rPr>
        <w:t>A4：冻结编码器无法适配鸟鸣</w:t>
      </w:r>
    </w:p>
    <w:p w14:paraId="13BD27C3" w14:textId="77777777" w:rsidR="003859B4" w:rsidRDefault="00000000">
      <w:pPr>
        <w:ind w:left="425"/>
        <w:rPr>
          <w:lang w:eastAsia="zh-CN"/>
        </w:rPr>
      </w:pPr>
      <w:r>
        <w:rPr>
          <w:rFonts w:ascii="微软雅黑" w:hAnsi="微软雅黑"/>
        </w:rPr>
        <w:t>YAMNet 全部参数冻结，只调分类头，特征提取层完全无法适应鸟鸣的频谱特征。这一问题的根源可从四个层面深入分析：</w:t>
        <w:br/>
        <w:br/>
        <w:t>第一，域鸿沟（Domain Gap）。YAMNet 在 Google AudioSet（521 类通用音频：人声、乐器、环境声等）上预训练，预训练任务与鸟类细粒度分类截然不同。冻结编码器后，1024 维嵌入始终来自「通用音频」特征空间——无论输入鸟鸣的频谱结构如何独特（特定频率的颤音、特定时间模式的哨声），特征提取器都无法向「鸟鸣专用」方向调整。YAMNet 基于 MobileNetV1，共 27 层卷积，底层检测基础声学模式（音调、谐波），顶层组合高层语义（「鸟鸣」vs「人声」）；冻结全部层意味着连底层也无法适配鸟类音频的频率分布特性（例如鸟类主频多在 2-8 kHz，而 AudioSet 覆盖 0-16 kHz 全频段）。</w:t>
        <w:br/>
        <w:br/>
        <w:t>第二，数据增强缺失使长尾问题恶化。1,229 个物种 × 每类约 3.9 个样本构成极端长尾分布。MixUp 数据增强（随机混合两条波形及其标签）是长尾分类的标准技巧——让稀有类的少量样本「借用」高频类的特征信息，扩展决策边界，避免死记硬背。冻结策略完全没有 MixUp，稀有类极易过拟合到个别样本的噪声模式。端到端微调策略引入 MixUp（α=0.2），每批随机混合波形，标签按比例混合，本质上是一种强正则化手段，迫使模型学到更平滑的类别边界。</w:t>
        <w:br/>
        <w:br/>
        <w:t>第三，类别不平衡未获补偿。标准 sparse_categorical_crossentropy 对所有类别一视同仁，但在本数据集的长尾分布下（头部类 50+ 样本，尾部类恰好 5 样本），头部类的梯度主导更新方向，尾部类的梯度被淹没。端到端策略中引入类别权重（按各类样本数倒数加权，使尾部稀有类获得更高权重），正是为系统性缓解此问题而设计。</w:t>
        <w:br/>
        <w:br/>
        <w:t>第四，双策略对比是项目的核心创新点之一。项目旨在系统回答一个具有方法学价值的问题：对于鸟鸣这类特定领域音频，迁移学习需要做到什么程度才足够？「冻结编码器 + 训练分类头」（策略一，省事但拟合能力弱）与「端到端微调 + MixUp + 差分学习率」（策略二，代价高但拟合能力强）的并排对比，在同一数据和噪声评估口径下揭示两种迁移学习范式的拟合能力和噪声鲁棒性差异——这恰恰是现有文献（包括 BirdNET 相关研究）中缺乏的系统性对比。</w:t>
        <w:br/>
        <w:br/>
        <w:t>针对上述四个层面的问题，端到端微调方案通过三项核心技术进行系统性改进：①选择性解冻——仅解冻 YAMNet 顶层 6 层卷积（冻结底层 21 层以保留 AudioSet 的通用声学知识），让顶层适配鸟鸣特征；②差分学习率——使用两个独立的 Adam 优化器，分别以 1e-5（YAMNet 顶层，保护预训练权重）和 1e-3（分类头，快速收敛）更新参数；③MixUp（α=0.2）+ 类别权重——同时在数据增强和损失函数层面缓解长尾效应。预期端到端微调可将 clean 准确率从当前冻结策略的 1.91% 提升至 3-8%。</w:t>
      </w:r>
    </w:p>
    <w:p w14:paraId="49A9DEDB" w14:textId="458D40B8" w:rsidR="00EB13DE" w:rsidRDefault="00EB13DE">
      <w:pPr>
        <w:ind w:left="425"/>
        <w:rPr>
          <w:rFonts w:hint="eastAsia"/>
          <w:lang w:eastAsia="zh-CN"/>
        </w:rPr>
      </w:pPr>
      <w:r>
        <w:rPr>
          <w:rFonts w:ascii="微软雅黑" w:hAnsi="微软雅黑"/>
        </w:rPr>
        <w:t>上述问题均指向同一核心矛盾：冻结策略下的 YAMNet 仅发挥了预训练模型不到 10% 的潜力。端到端微调通过解冻顶层、引入差分学习率保护、并结合 MixUp 与类别权重，是释放剩余潜力的关键一步。</w:t>
      </w:r>
    </w:p>
    <w:p w14:paraId="5AAB1478" w14:textId="77777777" w:rsidR="003859B4" w:rsidRDefault="00000000">
      <w:pPr>
        <w:pStyle w:val="21"/>
        <w:rPr>
          <w:lang w:eastAsia="zh-CN"/>
        </w:rPr>
      </w:pPr>
      <w:r>
        <w:rPr>
          <w:rFonts w:ascii="微软雅黑" w:eastAsia="微软雅黑" w:hAnsi="微软雅黑"/>
          <w:lang w:eastAsia="zh-CN"/>
        </w:rPr>
        <w:t>3.3 训练策略层面问题</w:t>
      </w:r>
    </w:p>
    <w:p w14:paraId="703D1502" w14:textId="77777777" w:rsidR="003859B4" w:rsidRDefault="00000000">
      <w:pPr>
        <w:rPr>
          <w:rFonts w:hint="eastAsia"/>
          <w:lang w:eastAsia="zh-CN"/>
        </w:rPr>
      </w:pPr>
      <w:r>
        <w:rPr>
          <w:b/>
          <w:lang w:eastAsia="zh-CN"/>
        </w:rPr>
        <w:t>T1：冻结策略完全没有数据增强</w:t>
      </w:r>
    </w:p>
    <w:p w14:paraId="725BF0A0" w14:textId="77777777" w:rsidR="003859B4" w:rsidRDefault="00000000">
      <w:pPr>
        <w:ind w:left="425"/>
        <w:rPr>
          <w:rFonts w:hint="eastAsia"/>
          <w:lang w:eastAsia="zh-CN"/>
        </w:rPr>
      </w:pPr>
      <w:r>
        <w:rPr>
          <w:lang w:eastAsia="zh-CN"/>
        </w:rPr>
        <w:t>无 MixUp、无 SpecAugment、无时间/频率掩蔽、无波形增强。在每类仅 3 个样本的情况下，不做增强等于放弃了最有效的正则化手段。</w:t>
      </w:r>
    </w:p>
    <w:p w14:paraId="4C2B108D" w14:textId="77777777" w:rsidR="003859B4" w:rsidRDefault="00000000">
      <w:pPr>
        <w:rPr>
          <w:rFonts w:hint="eastAsia"/>
          <w:lang w:eastAsia="zh-CN"/>
        </w:rPr>
      </w:pPr>
      <w:r>
        <w:rPr>
          <w:b/>
          <w:lang w:eastAsia="zh-CN"/>
        </w:rPr>
        <w:t>T2：冻结策略没有类别平衡损失</w:t>
      </w:r>
    </w:p>
    <w:p w14:paraId="2B26D6C1" w14:textId="77777777" w:rsidR="003859B4" w:rsidRDefault="00000000">
      <w:pPr>
        <w:ind w:left="425"/>
        <w:rPr>
          <w:rFonts w:hint="eastAsia"/>
        </w:rPr>
      </w:pPr>
      <w:r>
        <w:t>使用标准 sparse_categorical_crossentropy，所有样本权重相同，长尾分布下头部类梯度主导更新方向。</w:t>
      </w:r>
    </w:p>
    <w:p w14:paraId="0C096250" w14:textId="77777777" w:rsidR="003859B4" w:rsidRDefault="00000000">
      <w:pPr>
        <w:rPr>
          <w:rFonts w:hint="eastAsia"/>
        </w:rPr>
      </w:pPr>
      <w:r>
        <w:rPr>
          <w:b/>
        </w:rPr>
        <w:t>T3：固定 5 秒中段截取可能丢失关键信息</w:t>
      </w:r>
    </w:p>
    <w:p w14:paraId="5F0D5361" w14:textId="77777777" w:rsidR="003859B4" w:rsidRDefault="00000000">
      <w:pPr>
        <w:ind w:left="425"/>
        <w:rPr>
          <w:rFonts w:hint="eastAsia"/>
        </w:rPr>
      </w:pPr>
      <w:r>
        <w:t>鸟鸣可能在前 2 秒或后 2 秒，某些录音有效鸟鸣段很短，被稀释在 5 秒中段里。</w:t>
      </w:r>
    </w:p>
    <w:p w14:paraId="1D44928C" w14:textId="77777777" w:rsidR="003859B4" w:rsidRDefault="00000000">
      <w:pPr>
        <w:rPr>
          <w:rFonts w:hint="eastAsia"/>
          <w:lang w:eastAsia="zh-CN"/>
        </w:rPr>
      </w:pPr>
      <w:r>
        <w:rPr>
          <w:b/>
          <w:lang w:eastAsia="zh-CN"/>
        </w:rPr>
        <w:t>T4：交叉验证在极小类上的不稳定性</w:t>
      </w:r>
    </w:p>
    <w:p w14:paraId="6AB6C452" w14:textId="77777777" w:rsidR="003859B4" w:rsidRDefault="00000000">
      <w:pPr>
        <w:ind w:left="425"/>
        <w:rPr>
          <w:rFonts w:hint="eastAsia"/>
          <w:lang w:eastAsia="zh-CN"/>
        </w:rPr>
      </w:pPr>
      <w:r>
        <w:rPr>
          <w:lang w:eastAsia="zh-CN"/>
        </w:rPr>
        <w:lastRenderedPageBreak/>
        <w:t>不同 fold 结果差异大（fold1=1.51% vs fold5=2.26%），说明少量样本的随机分配显著影响学习效果。</w:t>
      </w:r>
    </w:p>
    <w:p w14:paraId="0096783A" w14:textId="77777777" w:rsidR="003859B4" w:rsidRDefault="00000000">
      <w:pPr>
        <w:pStyle w:val="21"/>
        <w:rPr>
          <w:lang w:eastAsia="zh-CN"/>
        </w:rPr>
      </w:pPr>
      <w:r>
        <w:rPr>
          <w:rFonts w:ascii="微软雅黑" w:eastAsia="微软雅黑" w:hAnsi="微软雅黑"/>
          <w:lang w:eastAsia="zh-CN"/>
        </w:rPr>
        <w:t>3.4 评估方法层面问题</w:t>
      </w:r>
    </w:p>
    <w:p w14:paraId="278EF4E8" w14:textId="77777777" w:rsidR="003859B4" w:rsidRDefault="00000000">
      <w:pPr>
        <w:rPr>
          <w:rFonts w:hint="eastAsia"/>
          <w:lang w:eastAsia="zh-CN"/>
        </w:rPr>
      </w:pPr>
      <w:r>
        <w:rPr>
          <w:b/>
          <w:lang w:eastAsia="zh-CN"/>
        </w:rPr>
        <w:t>E1：Top-1 准确率对 1229 类过于严苛</w:t>
      </w:r>
    </w:p>
    <w:p w14:paraId="325625BA" w14:textId="77777777" w:rsidR="003859B4" w:rsidRDefault="00000000">
      <w:pPr>
        <w:ind w:left="425"/>
        <w:rPr>
          <w:rFonts w:hint="eastAsia"/>
        </w:rPr>
      </w:pPr>
      <w:r>
        <w:t>细粒度分类文献通常用 Top-5 准确率或 macro-F1 作为主要指标，当前只报告了 Top-1 accuracy 和 weighted-F1。</w:t>
      </w:r>
    </w:p>
    <w:p w14:paraId="2DF20D73" w14:textId="77777777" w:rsidR="003859B4" w:rsidRDefault="00000000">
      <w:pPr>
        <w:rPr>
          <w:rFonts w:hint="eastAsia"/>
        </w:rPr>
      </w:pPr>
      <w:r>
        <w:rPr>
          <w:b/>
        </w:rPr>
        <w:t>E2：没有按类别频率分组的细粒度分析</w:t>
      </w:r>
    </w:p>
    <w:p w14:paraId="39FAD1CD" w14:textId="77777777" w:rsidR="003859B4" w:rsidRDefault="00000000">
      <w:pPr>
        <w:ind w:left="425"/>
        <w:rPr>
          <w:rFonts w:hint="eastAsia"/>
        </w:rPr>
      </w:pPr>
      <w:r>
        <w:t>只有总体准确率，没有拆分「高频物种 vs 低频物种」的性能，聚合指标掩盖了部分类别可能已经学到的事实。</w:t>
      </w:r>
    </w:p>
    <w:p w14:paraId="664F7F92" w14:textId="77777777" w:rsidR="003859B4" w:rsidRDefault="00000000">
      <w:pPr>
        <w:rPr>
          <w:rFonts w:hint="eastAsia"/>
          <w:lang w:eastAsia="zh-CN"/>
        </w:rPr>
      </w:pPr>
      <w:r>
        <w:rPr>
          <w:b/>
          <w:lang w:eastAsia="zh-CN"/>
        </w:rPr>
        <w:t>E3：缺少置信度分析</w:t>
      </w:r>
    </w:p>
    <w:p w14:paraId="12DE0152" w14:textId="77777777" w:rsidR="003859B4" w:rsidRDefault="00000000">
      <w:pPr>
        <w:ind w:left="425"/>
        <w:rPr>
          <w:rFonts w:hint="eastAsia"/>
          <w:lang w:eastAsia="zh-CN"/>
        </w:rPr>
      </w:pPr>
      <w:r>
        <w:rPr>
          <w:lang w:eastAsia="zh-CN"/>
        </w:rPr>
        <w:t>缺少 Top-k 准确率来展示模型实际学到了多少。</w:t>
      </w:r>
    </w:p>
    <w:p w14:paraId="69E5753D" w14:textId="77777777" w:rsidR="003859B4" w:rsidRDefault="00000000">
      <w:pPr>
        <w:pStyle w:val="21"/>
        <w:rPr>
          <w:lang w:eastAsia="zh-CN"/>
        </w:rPr>
      </w:pPr>
      <w:r>
        <w:rPr>
          <w:rFonts w:ascii="微软雅黑" w:eastAsia="微软雅黑" w:hAnsi="微软雅黑"/>
          <w:lang w:eastAsia="zh-CN"/>
        </w:rPr>
        <w:t>3.5 LightGBM 特有问题</w:t>
      </w:r>
    </w:p>
    <w:p w14:paraId="22CF85D2" w14:textId="77777777" w:rsidR="003859B4" w:rsidRDefault="00000000">
      <w:pPr>
        <w:rPr>
          <w:rFonts w:hint="eastAsia"/>
          <w:lang w:eastAsia="zh-CN"/>
        </w:rPr>
      </w:pPr>
      <w:r>
        <w:rPr>
          <w:b/>
          <w:lang w:eastAsia="zh-CN"/>
        </w:rPr>
        <w:t>L1：手工特征对细粒度分类几乎无效</w:t>
      </w:r>
    </w:p>
    <w:p w14:paraId="0E4D88E8" w14:textId="77777777" w:rsidR="003859B4" w:rsidRDefault="00000000">
      <w:pPr>
        <w:ind w:left="425"/>
        <w:rPr>
          <w:rFonts w:hint="eastAsia"/>
          <w:lang w:eastAsia="zh-CN"/>
        </w:rPr>
      </w:pPr>
      <w:r>
        <w:rPr>
          <w:lang w:eastAsia="zh-CN"/>
        </w:rPr>
        <w:t>输入是频谱质心、带宽、MFCC 统计值、过零率等摘要统计量，1229 种鸟类的区分靠的是声音的精细时频结构，手工特征根本无法表达。</w:t>
      </w:r>
    </w:p>
    <w:p w14:paraId="4F89E7EC" w14:textId="77777777" w:rsidR="003859B4" w:rsidRDefault="00000000">
      <w:pPr>
        <w:rPr>
          <w:rFonts w:hint="eastAsia"/>
          <w:lang w:eastAsia="zh-CN"/>
        </w:rPr>
      </w:pPr>
      <w:r>
        <w:rPr>
          <w:b/>
          <w:lang w:eastAsia="zh-CN"/>
        </w:rPr>
        <w:t>L2：没有任何迁移学习或先验知识</w:t>
      </w:r>
    </w:p>
    <w:tbl>
      <w:tblPr>
        <w:tblStyle w:val="aff1"/>
        <w:tblW w:w="0" w:type="auto"/>
        <w:jc w:val="center"/>
        <w:tblLook w:val="04A0" w:firstRow="1" w:lastRow="0" w:firstColumn="1" w:lastColumn="0" w:noHBand="0" w:noVBand="1"/>
      </w:tblPr>
      <w:tblGrid>
        <w:gridCol w:w="4320"/>
        <w:gridCol w:w="4320"/>
      </w:tblGrid>
      <w:tr w:rsidR="003859B4" w14:paraId="071250A5" w14:textId="77777777">
        <w:trPr>
          <w:jc w:val="center"/>
        </w:trPr>
        <w:tc>
          <w:tcPr>
            <w:tcW w:w="4320" w:type="dxa"/>
            <w:shd w:val="clear" w:color="auto" w:fill="2E75B6"/>
          </w:tcPr>
          <w:p w14:paraId="7893390C" w14:textId="77777777" w:rsidR="003859B4" w:rsidRDefault="00000000">
            <w:pPr>
              <w:jc w:val="center"/>
              <w:rPr>
                <w:rFonts w:hint="eastAsia"/>
              </w:rPr>
            </w:pPr>
            <w:r>
              <w:rPr>
                <w:b/>
                <w:color w:val="FFFFFF"/>
                <w:sz w:val="20"/>
              </w:rPr>
              <w:t>模型</w:t>
            </w:r>
          </w:p>
        </w:tc>
        <w:tc>
          <w:tcPr>
            <w:tcW w:w="4320" w:type="dxa"/>
            <w:shd w:val="clear" w:color="auto" w:fill="2E75B6"/>
          </w:tcPr>
          <w:p w14:paraId="43008C47" w14:textId="77777777" w:rsidR="003859B4" w:rsidRDefault="00000000">
            <w:pPr>
              <w:jc w:val="center"/>
              <w:rPr>
                <w:rFonts w:hint="eastAsia"/>
              </w:rPr>
            </w:pPr>
            <w:r>
              <w:rPr>
                <w:b/>
                <w:color w:val="FFFFFF"/>
                <w:sz w:val="20"/>
              </w:rPr>
              <w:t>先验知识</w:t>
            </w:r>
          </w:p>
        </w:tc>
      </w:tr>
      <w:tr w:rsidR="003859B4" w14:paraId="3C4FF36F" w14:textId="77777777">
        <w:trPr>
          <w:jc w:val="center"/>
        </w:trPr>
        <w:tc>
          <w:tcPr>
            <w:tcW w:w="4320" w:type="dxa"/>
          </w:tcPr>
          <w:p w14:paraId="64AC7D0A" w14:textId="77777777" w:rsidR="003859B4" w:rsidRDefault="00000000">
            <w:pPr>
              <w:jc w:val="center"/>
              <w:rPr>
                <w:rFonts w:hint="eastAsia"/>
              </w:rPr>
            </w:pPr>
            <w:r>
              <w:rPr>
                <w:sz w:val="20"/>
              </w:rPr>
              <w:t>YAMNet</w:t>
            </w:r>
          </w:p>
        </w:tc>
        <w:tc>
          <w:tcPr>
            <w:tcW w:w="4320" w:type="dxa"/>
          </w:tcPr>
          <w:p w14:paraId="4845E430" w14:textId="77777777" w:rsidR="003859B4" w:rsidRDefault="00000000">
            <w:pPr>
              <w:jc w:val="center"/>
              <w:rPr>
                <w:rFonts w:hint="eastAsia"/>
                <w:lang w:eastAsia="zh-CN"/>
              </w:rPr>
            </w:pPr>
            <w:r>
              <w:rPr>
                <w:sz w:val="20"/>
                <w:lang w:eastAsia="zh-CN"/>
              </w:rPr>
              <w:t>AudioSet 521 类预训练（含鸟鸣子类）</w:t>
            </w:r>
          </w:p>
        </w:tc>
      </w:tr>
      <w:tr w:rsidR="003859B4" w14:paraId="3CE15688" w14:textId="77777777">
        <w:trPr>
          <w:jc w:val="center"/>
        </w:trPr>
        <w:tc>
          <w:tcPr>
            <w:tcW w:w="4320" w:type="dxa"/>
            <w:shd w:val="clear" w:color="auto" w:fill="DEEAF6"/>
          </w:tcPr>
          <w:p w14:paraId="623AB5AD" w14:textId="77777777" w:rsidR="003859B4" w:rsidRDefault="00000000">
            <w:pPr>
              <w:jc w:val="center"/>
              <w:rPr>
                <w:rFonts w:hint="eastAsia"/>
              </w:rPr>
            </w:pPr>
            <w:r>
              <w:rPr>
                <w:sz w:val="20"/>
              </w:rPr>
              <w:t>FastAI CNN</w:t>
            </w:r>
          </w:p>
        </w:tc>
        <w:tc>
          <w:tcPr>
            <w:tcW w:w="4320" w:type="dxa"/>
            <w:shd w:val="clear" w:color="auto" w:fill="DEEAF6"/>
          </w:tcPr>
          <w:p w14:paraId="01588B36" w14:textId="77777777" w:rsidR="003859B4" w:rsidRDefault="00000000">
            <w:pPr>
              <w:jc w:val="center"/>
              <w:rPr>
                <w:rFonts w:hint="eastAsia"/>
                <w:lang w:eastAsia="zh-CN"/>
              </w:rPr>
            </w:pPr>
            <w:r>
              <w:rPr>
                <w:sz w:val="20"/>
                <w:lang w:eastAsia="zh-CN"/>
              </w:rPr>
              <w:t>ImageNet 预训练（视觉特征可迁移到频谱图）</w:t>
            </w:r>
          </w:p>
        </w:tc>
      </w:tr>
      <w:tr w:rsidR="003859B4" w14:paraId="5F723BF1" w14:textId="77777777">
        <w:trPr>
          <w:jc w:val="center"/>
        </w:trPr>
        <w:tc>
          <w:tcPr>
            <w:tcW w:w="4320" w:type="dxa"/>
          </w:tcPr>
          <w:p w14:paraId="2BC176ED" w14:textId="77777777" w:rsidR="003859B4" w:rsidRDefault="00000000">
            <w:pPr>
              <w:jc w:val="center"/>
              <w:rPr>
                <w:rFonts w:hint="eastAsia"/>
              </w:rPr>
            </w:pPr>
            <w:r>
              <w:rPr>
                <w:sz w:val="20"/>
              </w:rPr>
              <w:t>LightGBM</w:t>
            </w:r>
          </w:p>
        </w:tc>
        <w:tc>
          <w:tcPr>
            <w:tcW w:w="4320" w:type="dxa"/>
          </w:tcPr>
          <w:p w14:paraId="37FC2708" w14:textId="77777777" w:rsidR="003859B4" w:rsidRDefault="00000000">
            <w:pPr>
              <w:jc w:val="center"/>
              <w:rPr>
                <w:rFonts w:hint="eastAsia"/>
                <w:lang w:eastAsia="zh-CN"/>
              </w:rPr>
            </w:pPr>
            <w:r>
              <w:rPr>
                <w:sz w:val="20"/>
                <w:lang w:eastAsia="zh-CN"/>
              </w:rPr>
              <w:t>完全从零开始，无任何先验</w:t>
            </w:r>
          </w:p>
        </w:tc>
      </w:tr>
    </w:tbl>
    <w:p w14:paraId="3C7264D1" w14:textId="77777777" w:rsidR="003859B4" w:rsidRDefault="003859B4">
      <w:pPr>
        <w:rPr>
          <w:rFonts w:hint="eastAsia"/>
          <w:lang w:eastAsia="zh-CN"/>
        </w:rPr>
      </w:pPr>
    </w:p>
    <w:p w14:paraId="0B927EB8" w14:textId="77777777" w:rsidR="003859B4" w:rsidRDefault="00000000">
      <w:pPr>
        <w:rPr>
          <w:rFonts w:hint="eastAsia"/>
          <w:lang w:eastAsia="zh-CN"/>
        </w:rPr>
      </w:pPr>
      <w:r>
        <w:rPr>
          <w:b/>
          <w:lang w:eastAsia="zh-CN"/>
        </w:rPr>
        <w:t>L3：手工特征对噪声极其敏感</w:t>
      </w:r>
    </w:p>
    <w:tbl>
      <w:tblPr>
        <w:tblStyle w:val="aff1"/>
        <w:tblW w:w="0" w:type="auto"/>
        <w:jc w:val="center"/>
        <w:tblLook w:val="04A0" w:firstRow="1" w:lastRow="0" w:firstColumn="1" w:lastColumn="0" w:noHBand="0" w:noVBand="1"/>
      </w:tblPr>
      <w:tblGrid>
        <w:gridCol w:w="2880"/>
        <w:gridCol w:w="2880"/>
        <w:gridCol w:w="2880"/>
      </w:tblGrid>
      <w:tr w:rsidR="003859B4" w14:paraId="620AB28C" w14:textId="77777777">
        <w:trPr>
          <w:jc w:val="center"/>
        </w:trPr>
        <w:tc>
          <w:tcPr>
            <w:tcW w:w="2880" w:type="dxa"/>
            <w:shd w:val="clear" w:color="auto" w:fill="2E75B6"/>
          </w:tcPr>
          <w:p w14:paraId="0E1415B0" w14:textId="77777777" w:rsidR="003859B4" w:rsidRDefault="00000000">
            <w:pPr>
              <w:jc w:val="center"/>
              <w:rPr>
                <w:rFonts w:hint="eastAsia"/>
              </w:rPr>
            </w:pPr>
            <w:r>
              <w:rPr>
                <w:b/>
                <w:color w:val="FFFFFF"/>
                <w:sz w:val="20"/>
              </w:rPr>
              <w:t>特征</w:t>
            </w:r>
          </w:p>
        </w:tc>
        <w:tc>
          <w:tcPr>
            <w:tcW w:w="2880" w:type="dxa"/>
            <w:shd w:val="clear" w:color="auto" w:fill="2E75B6"/>
          </w:tcPr>
          <w:p w14:paraId="3390C74C" w14:textId="77777777" w:rsidR="003859B4" w:rsidRDefault="00000000">
            <w:pPr>
              <w:jc w:val="center"/>
              <w:rPr>
                <w:rFonts w:hint="eastAsia"/>
              </w:rPr>
            </w:pPr>
            <w:r>
              <w:rPr>
                <w:b/>
                <w:color w:val="FFFFFF"/>
                <w:sz w:val="20"/>
              </w:rPr>
              <w:t>噪声敏感性</w:t>
            </w:r>
          </w:p>
        </w:tc>
        <w:tc>
          <w:tcPr>
            <w:tcW w:w="2880" w:type="dxa"/>
            <w:shd w:val="clear" w:color="auto" w:fill="2E75B6"/>
          </w:tcPr>
          <w:p w14:paraId="543A7797" w14:textId="77777777" w:rsidR="003859B4" w:rsidRDefault="00000000">
            <w:pPr>
              <w:jc w:val="center"/>
              <w:rPr>
                <w:rFonts w:hint="eastAsia"/>
              </w:rPr>
            </w:pPr>
            <w:r>
              <w:rPr>
                <w:b/>
                <w:color w:val="FFFFFF"/>
                <w:sz w:val="20"/>
              </w:rPr>
              <w:t>原因</w:t>
            </w:r>
          </w:p>
        </w:tc>
      </w:tr>
      <w:tr w:rsidR="003859B4" w14:paraId="2309ED86" w14:textId="77777777">
        <w:trPr>
          <w:jc w:val="center"/>
        </w:trPr>
        <w:tc>
          <w:tcPr>
            <w:tcW w:w="2880" w:type="dxa"/>
          </w:tcPr>
          <w:p w14:paraId="4F7084C4" w14:textId="77777777" w:rsidR="003859B4" w:rsidRDefault="00000000">
            <w:pPr>
              <w:jc w:val="center"/>
              <w:rPr>
                <w:rFonts w:hint="eastAsia"/>
              </w:rPr>
            </w:pPr>
            <w:r>
              <w:rPr>
                <w:sz w:val="20"/>
              </w:rPr>
              <w:t>过零率</w:t>
            </w:r>
          </w:p>
        </w:tc>
        <w:tc>
          <w:tcPr>
            <w:tcW w:w="2880" w:type="dxa"/>
          </w:tcPr>
          <w:p w14:paraId="2AA2403A" w14:textId="77777777" w:rsidR="003859B4" w:rsidRDefault="00000000">
            <w:pPr>
              <w:jc w:val="center"/>
              <w:rPr>
                <w:rFonts w:hint="eastAsia"/>
              </w:rPr>
            </w:pPr>
            <w:r>
              <w:rPr>
                <w:sz w:val="20"/>
              </w:rPr>
              <w:t>极高</w:t>
            </w:r>
          </w:p>
        </w:tc>
        <w:tc>
          <w:tcPr>
            <w:tcW w:w="2880" w:type="dxa"/>
          </w:tcPr>
          <w:p w14:paraId="2D86AF90" w14:textId="77777777" w:rsidR="003859B4" w:rsidRDefault="00000000">
            <w:pPr>
              <w:jc w:val="center"/>
              <w:rPr>
                <w:rFonts w:hint="eastAsia"/>
                <w:lang w:eastAsia="zh-CN"/>
              </w:rPr>
            </w:pPr>
            <w:r>
              <w:rPr>
                <w:sz w:val="20"/>
                <w:lang w:eastAsia="zh-CN"/>
              </w:rPr>
              <w:t>白噪声大幅增加过零次数</w:t>
            </w:r>
          </w:p>
        </w:tc>
      </w:tr>
      <w:tr w:rsidR="003859B4" w14:paraId="59B98602" w14:textId="77777777">
        <w:trPr>
          <w:jc w:val="center"/>
        </w:trPr>
        <w:tc>
          <w:tcPr>
            <w:tcW w:w="2880" w:type="dxa"/>
            <w:shd w:val="clear" w:color="auto" w:fill="DEEAF6"/>
          </w:tcPr>
          <w:p w14:paraId="4EE9E8B9" w14:textId="77777777" w:rsidR="003859B4" w:rsidRDefault="00000000">
            <w:pPr>
              <w:jc w:val="center"/>
              <w:rPr>
                <w:rFonts w:hint="eastAsia"/>
              </w:rPr>
            </w:pPr>
            <w:r>
              <w:rPr>
                <w:sz w:val="20"/>
              </w:rPr>
              <w:lastRenderedPageBreak/>
              <w:t>频谱质心</w:t>
            </w:r>
          </w:p>
        </w:tc>
        <w:tc>
          <w:tcPr>
            <w:tcW w:w="2880" w:type="dxa"/>
            <w:shd w:val="clear" w:color="auto" w:fill="DEEAF6"/>
          </w:tcPr>
          <w:p w14:paraId="7E91E023" w14:textId="77777777" w:rsidR="003859B4" w:rsidRDefault="00000000">
            <w:pPr>
              <w:jc w:val="center"/>
              <w:rPr>
                <w:rFonts w:hint="eastAsia"/>
              </w:rPr>
            </w:pPr>
            <w:r>
              <w:rPr>
                <w:sz w:val="20"/>
              </w:rPr>
              <w:t>高</w:t>
            </w:r>
          </w:p>
        </w:tc>
        <w:tc>
          <w:tcPr>
            <w:tcW w:w="2880" w:type="dxa"/>
            <w:shd w:val="clear" w:color="auto" w:fill="DEEAF6"/>
          </w:tcPr>
          <w:p w14:paraId="3D50A43D" w14:textId="77777777" w:rsidR="003859B4" w:rsidRDefault="00000000">
            <w:pPr>
              <w:jc w:val="center"/>
              <w:rPr>
                <w:rFonts w:hint="eastAsia"/>
              </w:rPr>
            </w:pPr>
            <w:r>
              <w:rPr>
                <w:sz w:val="20"/>
              </w:rPr>
              <w:t>噪声拉高频谱质心</w:t>
            </w:r>
          </w:p>
        </w:tc>
      </w:tr>
      <w:tr w:rsidR="003859B4" w14:paraId="260BE5A9" w14:textId="77777777">
        <w:trPr>
          <w:jc w:val="center"/>
        </w:trPr>
        <w:tc>
          <w:tcPr>
            <w:tcW w:w="2880" w:type="dxa"/>
          </w:tcPr>
          <w:p w14:paraId="3D56F05D" w14:textId="77777777" w:rsidR="003859B4" w:rsidRDefault="00000000">
            <w:pPr>
              <w:jc w:val="center"/>
              <w:rPr>
                <w:rFonts w:hint="eastAsia"/>
              </w:rPr>
            </w:pPr>
            <w:r>
              <w:rPr>
                <w:sz w:val="20"/>
              </w:rPr>
              <w:t>MFCC 统计值</w:t>
            </w:r>
          </w:p>
        </w:tc>
        <w:tc>
          <w:tcPr>
            <w:tcW w:w="2880" w:type="dxa"/>
          </w:tcPr>
          <w:p w14:paraId="4B50005E" w14:textId="77777777" w:rsidR="003859B4" w:rsidRDefault="00000000">
            <w:pPr>
              <w:jc w:val="center"/>
              <w:rPr>
                <w:rFonts w:hint="eastAsia"/>
              </w:rPr>
            </w:pPr>
            <w:r>
              <w:rPr>
                <w:sz w:val="20"/>
              </w:rPr>
              <w:t>高</w:t>
            </w:r>
          </w:p>
        </w:tc>
        <w:tc>
          <w:tcPr>
            <w:tcW w:w="2880" w:type="dxa"/>
          </w:tcPr>
          <w:p w14:paraId="572AF528" w14:textId="77777777" w:rsidR="003859B4" w:rsidRDefault="00000000">
            <w:pPr>
              <w:jc w:val="center"/>
              <w:rPr>
                <w:rFonts w:hint="eastAsia"/>
                <w:lang w:eastAsia="zh-CN"/>
              </w:rPr>
            </w:pPr>
            <w:r>
              <w:rPr>
                <w:sz w:val="20"/>
                <w:lang w:eastAsia="zh-CN"/>
              </w:rPr>
              <w:t>噪声直接污染 MFCC 系数</w:t>
            </w:r>
          </w:p>
        </w:tc>
      </w:tr>
      <w:tr w:rsidR="003859B4" w14:paraId="76DFF6C5" w14:textId="77777777">
        <w:trPr>
          <w:jc w:val="center"/>
        </w:trPr>
        <w:tc>
          <w:tcPr>
            <w:tcW w:w="2880" w:type="dxa"/>
            <w:shd w:val="clear" w:color="auto" w:fill="DEEAF6"/>
          </w:tcPr>
          <w:p w14:paraId="31764DFA" w14:textId="77777777" w:rsidR="003859B4" w:rsidRDefault="00000000">
            <w:pPr>
              <w:jc w:val="center"/>
              <w:rPr>
                <w:rFonts w:hint="eastAsia"/>
              </w:rPr>
            </w:pPr>
            <w:r>
              <w:rPr>
                <w:sz w:val="20"/>
              </w:rPr>
              <w:t>带宽</w:t>
            </w:r>
          </w:p>
        </w:tc>
        <w:tc>
          <w:tcPr>
            <w:tcW w:w="2880" w:type="dxa"/>
            <w:shd w:val="clear" w:color="auto" w:fill="DEEAF6"/>
          </w:tcPr>
          <w:p w14:paraId="229A3189" w14:textId="77777777" w:rsidR="003859B4" w:rsidRDefault="00000000">
            <w:pPr>
              <w:jc w:val="center"/>
              <w:rPr>
                <w:rFonts w:hint="eastAsia"/>
              </w:rPr>
            </w:pPr>
            <w:r>
              <w:rPr>
                <w:sz w:val="20"/>
              </w:rPr>
              <w:t>中高</w:t>
            </w:r>
          </w:p>
        </w:tc>
        <w:tc>
          <w:tcPr>
            <w:tcW w:w="2880" w:type="dxa"/>
            <w:shd w:val="clear" w:color="auto" w:fill="DEEAF6"/>
          </w:tcPr>
          <w:p w14:paraId="106B13B6" w14:textId="77777777" w:rsidR="003859B4" w:rsidRDefault="00000000">
            <w:pPr>
              <w:jc w:val="center"/>
              <w:rPr>
                <w:rFonts w:hint="eastAsia"/>
              </w:rPr>
            </w:pPr>
            <w:r>
              <w:rPr>
                <w:sz w:val="20"/>
              </w:rPr>
              <w:t>噪声展宽频带</w:t>
            </w:r>
          </w:p>
        </w:tc>
      </w:tr>
    </w:tbl>
    <w:p w14:paraId="090AD29D" w14:textId="77777777" w:rsidR="003859B4" w:rsidRDefault="003859B4">
      <w:pPr>
        <w:rPr>
          <w:rFonts w:hint="eastAsia"/>
        </w:rPr>
      </w:pPr>
    </w:p>
    <w:p w14:paraId="7F3E8C00" w14:textId="77777777" w:rsidR="003859B4" w:rsidRDefault="00000000">
      <w:pPr>
        <w:rPr>
          <w:rFonts w:hint="eastAsia"/>
        </w:rPr>
      </w:pPr>
      <w:r>
        <w:rPr>
          <w:b/>
        </w:rPr>
        <w:t>L4：特征提取开销反而比 YAMNet 更大</w:t>
      </w:r>
    </w:p>
    <w:p w14:paraId="1D8DDA55" w14:textId="77777777" w:rsidR="003859B4" w:rsidRDefault="00000000">
      <w:pPr>
        <w:ind w:left="425"/>
        <w:rPr>
          <w:rFonts w:hint="eastAsia"/>
        </w:rPr>
      </w:pPr>
      <w:r>
        <w:t>LightGBM 推理延迟 154.5 ms（特征提取 154.3 ms + 推理 0.2 ms），YAMNet 推理延迟 86.0 ms。LightGBM 在速度上也不占优。</w:t>
      </w:r>
    </w:p>
    <w:p w14:paraId="65FDABF2" w14:textId="77777777" w:rsidR="003859B4" w:rsidRDefault="00000000">
      <w:pPr>
        <w:pStyle w:val="21"/>
        <w:rPr>
          <w:lang w:eastAsia="zh-CN"/>
        </w:rPr>
      </w:pPr>
      <w:r>
        <w:rPr>
          <w:rFonts w:ascii="微软雅黑" w:eastAsia="微软雅黑" w:hAnsi="微软雅黑"/>
          <w:lang w:eastAsia="zh-CN"/>
        </w:rPr>
        <w:t>3.6 YAMNet 端到端代码问题（已修复）</w:t>
      </w:r>
    </w:p>
    <w:p w14:paraId="4FBA3E2D" w14:textId="77777777" w:rsidR="003859B4" w:rsidRDefault="00000000">
      <w:pPr>
        <w:rPr>
          <w:rFonts w:hint="eastAsia"/>
          <w:lang w:eastAsia="zh-CN"/>
        </w:rPr>
      </w:pPr>
      <w:r>
        <w:rPr>
          <w:lang w:eastAsia="zh-CN"/>
        </w:rPr>
        <w:t>以下问题在 2026-07-16 的代码审查中发现并已修复，详见 YAMNet/src/ 下三个文件。</w:t>
      </w:r>
    </w:p>
    <w:tbl>
      <w:tblPr>
        <w:tblStyle w:val="aff1"/>
        <w:tblW w:w="0" w:type="auto"/>
        <w:jc w:val="center"/>
        <w:tblLook w:val="04A0" w:firstRow="1" w:lastRow="0" w:firstColumn="1" w:lastColumn="0" w:noHBand="0" w:noVBand="1"/>
      </w:tblPr>
      <w:tblGrid>
        <w:gridCol w:w="2000"/>
        <w:gridCol w:w="2860"/>
        <w:gridCol w:w="2000"/>
        <w:gridCol w:w="1996"/>
      </w:tblGrid>
      <w:tr w:rsidR="003859B4" w14:paraId="1D28E6E8" w14:textId="77777777">
        <w:trPr>
          <w:jc w:val="center"/>
        </w:trPr>
        <w:tc>
          <w:tcPr>
            <w:tcW w:w="2160" w:type="dxa"/>
            <w:shd w:val="clear" w:color="auto" w:fill="2E75B6"/>
          </w:tcPr>
          <w:p w14:paraId="36F02754" w14:textId="77777777" w:rsidR="003859B4" w:rsidRDefault="00000000">
            <w:pPr>
              <w:jc w:val="center"/>
              <w:rPr>
                <w:rFonts w:hint="eastAsia"/>
              </w:rPr>
            </w:pPr>
            <w:r>
              <w:rPr>
                <w:b/>
                <w:color w:val="FFFFFF"/>
                <w:sz w:val="20"/>
              </w:rPr>
              <w:t>编号</w:t>
            </w:r>
          </w:p>
        </w:tc>
        <w:tc>
          <w:tcPr>
            <w:tcW w:w="2160" w:type="dxa"/>
            <w:shd w:val="clear" w:color="auto" w:fill="2E75B6"/>
          </w:tcPr>
          <w:p w14:paraId="36219955" w14:textId="77777777" w:rsidR="003859B4" w:rsidRDefault="00000000">
            <w:pPr>
              <w:jc w:val="center"/>
              <w:rPr>
                <w:rFonts w:hint="eastAsia"/>
              </w:rPr>
            </w:pPr>
            <w:r>
              <w:rPr>
                <w:b/>
                <w:color w:val="FFFFFF"/>
                <w:sz w:val="20"/>
              </w:rPr>
              <w:t>问题</w:t>
            </w:r>
          </w:p>
        </w:tc>
        <w:tc>
          <w:tcPr>
            <w:tcW w:w="2160" w:type="dxa"/>
            <w:shd w:val="clear" w:color="auto" w:fill="2E75B6"/>
          </w:tcPr>
          <w:p w14:paraId="42042739" w14:textId="77777777" w:rsidR="003859B4" w:rsidRDefault="00000000">
            <w:pPr>
              <w:jc w:val="center"/>
              <w:rPr>
                <w:rFonts w:hint="eastAsia"/>
              </w:rPr>
            </w:pPr>
            <w:r>
              <w:rPr>
                <w:b/>
                <w:color w:val="FFFFFF"/>
                <w:sz w:val="20"/>
              </w:rPr>
              <w:t>严重程度</w:t>
            </w:r>
          </w:p>
        </w:tc>
        <w:tc>
          <w:tcPr>
            <w:tcW w:w="2160" w:type="dxa"/>
            <w:shd w:val="clear" w:color="auto" w:fill="2E75B6"/>
          </w:tcPr>
          <w:p w14:paraId="34618B47" w14:textId="77777777" w:rsidR="003859B4" w:rsidRDefault="00000000">
            <w:pPr>
              <w:jc w:val="center"/>
              <w:rPr>
                <w:rFonts w:hint="eastAsia"/>
              </w:rPr>
            </w:pPr>
            <w:r>
              <w:rPr>
                <w:b/>
                <w:color w:val="FFFFFF"/>
                <w:sz w:val="20"/>
              </w:rPr>
              <w:t>状态</w:t>
            </w:r>
          </w:p>
        </w:tc>
      </w:tr>
      <w:tr w:rsidR="003859B4" w14:paraId="4A19041E" w14:textId="77777777">
        <w:trPr>
          <w:jc w:val="center"/>
        </w:trPr>
        <w:tc>
          <w:tcPr>
            <w:tcW w:w="2160" w:type="dxa"/>
          </w:tcPr>
          <w:p w14:paraId="452F0A07" w14:textId="77777777" w:rsidR="003859B4" w:rsidRDefault="00000000">
            <w:pPr>
              <w:jc w:val="center"/>
              <w:rPr>
                <w:rFonts w:hint="eastAsia"/>
              </w:rPr>
            </w:pPr>
            <w:r>
              <w:rPr>
                <w:sz w:val="20"/>
              </w:rPr>
              <w:t>C1</w:t>
            </w:r>
          </w:p>
        </w:tc>
        <w:tc>
          <w:tcPr>
            <w:tcW w:w="2160" w:type="dxa"/>
          </w:tcPr>
          <w:p w14:paraId="38A08DC7" w14:textId="77777777" w:rsidR="003859B4" w:rsidRDefault="00000000">
            <w:pPr>
              <w:jc w:val="center"/>
              <w:rPr>
                <w:rFonts w:hint="eastAsia"/>
              </w:rPr>
            </w:pPr>
            <w:r>
              <w:rPr>
                <w:sz w:val="20"/>
              </w:rPr>
              <w:t>类别权重 USE_CLASS_WEIGHTS=True 声明了但从未使用</w:t>
            </w:r>
          </w:p>
        </w:tc>
        <w:tc>
          <w:tcPr>
            <w:tcW w:w="2160" w:type="dxa"/>
          </w:tcPr>
          <w:p w14:paraId="026BDFF7" w14:textId="77777777" w:rsidR="003859B4" w:rsidRDefault="00000000">
            <w:pPr>
              <w:jc w:val="center"/>
              <w:rPr>
                <w:rFonts w:hint="eastAsia"/>
              </w:rPr>
            </w:pPr>
            <w:r>
              <w:rPr>
                <w:sz w:val="20"/>
              </w:rPr>
              <w:t>P0</w:t>
            </w:r>
          </w:p>
        </w:tc>
        <w:tc>
          <w:tcPr>
            <w:tcW w:w="2160" w:type="dxa"/>
          </w:tcPr>
          <w:p w14:paraId="7F7BC3F1" w14:textId="77777777" w:rsidR="003859B4" w:rsidRDefault="00000000">
            <w:pPr>
              <w:jc w:val="center"/>
              <w:rPr>
                <w:rFonts w:hint="eastAsia"/>
              </w:rPr>
            </w:pPr>
            <w:r>
              <w:rPr>
                <w:sz w:val="20"/>
              </w:rPr>
              <w:t>已修复</w:t>
            </w:r>
          </w:p>
        </w:tc>
      </w:tr>
      <w:tr w:rsidR="003859B4" w14:paraId="19C8F927" w14:textId="77777777">
        <w:trPr>
          <w:jc w:val="center"/>
        </w:trPr>
        <w:tc>
          <w:tcPr>
            <w:tcW w:w="2160" w:type="dxa"/>
            <w:shd w:val="clear" w:color="auto" w:fill="DEEAF6"/>
          </w:tcPr>
          <w:p w14:paraId="3CBFBE5A" w14:textId="77777777" w:rsidR="003859B4" w:rsidRDefault="00000000">
            <w:pPr>
              <w:jc w:val="center"/>
              <w:rPr>
                <w:rFonts w:hint="eastAsia"/>
              </w:rPr>
            </w:pPr>
            <w:r>
              <w:rPr>
                <w:sz w:val="20"/>
              </w:rPr>
              <w:t>C2</w:t>
            </w:r>
          </w:p>
        </w:tc>
        <w:tc>
          <w:tcPr>
            <w:tcW w:w="2160" w:type="dxa"/>
            <w:shd w:val="clear" w:color="auto" w:fill="DEEAF6"/>
          </w:tcPr>
          <w:p w14:paraId="22F6592A" w14:textId="77777777" w:rsidR="003859B4" w:rsidRDefault="00000000">
            <w:pPr>
              <w:jc w:val="center"/>
              <w:rPr>
                <w:rFonts w:hint="eastAsia"/>
                <w:lang w:eastAsia="zh-CN"/>
              </w:rPr>
            </w:pPr>
            <w:r>
              <w:rPr>
                <w:sz w:val="20"/>
                <w:lang w:eastAsia="zh-CN"/>
              </w:rPr>
              <w:t>MixUp 训练路径无 @tf.function，训练慢 3-10 倍</w:t>
            </w:r>
          </w:p>
        </w:tc>
        <w:tc>
          <w:tcPr>
            <w:tcW w:w="2160" w:type="dxa"/>
            <w:shd w:val="clear" w:color="auto" w:fill="DEEAF6"/>
          </w:tcPr>
          <w:p w14:paraId="5FC76B42" w14:textId="77777777" w:rsidR="003859B4" w:rsidRDefault="00000000">
            <w:pPr>
              <w:jc w:val="center"/>
              <w:rPr>
                <w:rFonts w:hint="eastAsia"/>
              </w:rPr>
            </w:pPr>
            <w:r>
              <w:rPr>
                <w:sz w:val="20"/>
              </w:rPr>
              <w:t>P0</w:t>
            </w:r>
          </w:p>
        </w:tc>
        <w:tc>
          <w:tcPr>
            <w:tcW w:w="2160" w:type="dxa"/>
            <w:shd w:val="clear" w:color="auto" w:fill="DEEAF6"/>
          </w:tcPr>
          <w:p w14:paraId="006ABC5D" w14:textId="77777777" w:rsidR="003859B4" w:rsidRDefault="00000000">
            <w:pPr>
              <w:jc w:val="center"/>
              <w:rPr>
                <w:rFonts w:hint="eastAsia"/>
              </w:rPr>
            </w:pPr>
            <w:r>
              <w:rPr>
                <w:sz w:val="20"/>
              </w:rPr>
              <w:t>已修复</w:t>
            </w:r>
          </w:p>
        </w:tc>
      </w:tr>
      <w:tr w:rsidR="003859B4" w14:paraId="34C075C1" w14:textId="77777777">
        <w:trPr>
          <w:jc w:val="center"/>
        </w:trPr>
        <w:tc>
          <w:tcPr>
            <w:tcW w:w="2160" w:type="dxa"/>
          </w:tcPr>
          <w:p w14:paraId="4E0B1DF1" w14:textId="77777777" w:rsidR="003859B4" w:rsidRDefault="00000000">
            <w:pPr>
              <w:jc w:val="center"/>
              <w:rPr>
                <w:rFonts w:hint="eastAsia"/>
              </w:rPr>
            </w:pPr>
            <w:r>
              <w:rPr>
                <w:sz w:val="20"/>
              </w:rPr>
              <w:t>C3</w:t>
            </w:r>
          </w:p>
        </w:tc>
        <w:tc>
          <w:tcPr>
            <w:tcW w:w="2160" w:type="dxa"/>
          </w:tcPr>
          <w:p w14:paraId="1B88848D" w14:textId="77777777" w:rsidR="003859B4" w:rsidRDefault="00000000">
            <w:pPr>
              <w:jc w:val="center"/>
              <w:rPr>
                <w:rFonts w:hint="eastAsia"/>
                <w:lang w:eastAsia="zh-CN"/>
              </w:rPr>
            </w:pPr>
            <w:r>
              <w:rPr>
                <w:sz w:val="20"/>
                <w:lang w:eastAsia="zh-CN"/>
              </w:rPr>
              <w:t>选择性解冻失效，整个 YAMNet 被全部解冻</w:t>
            </w:r>
          </w:p>
        </w:tc>
        <w:tc>
          <w:tcPr>
            <w:tcW w:w="2160" w:type="dxa"/>
          </w:tcPr>
          <w:p w14:paraId="5F51D6DC" w14:textId="77777777" w:rsidR="003859B4" w:rsidRDefault="00000000">
            <w:pPr>
              <w:jc w:val="center"/>
              <w:rPr>
                <w:rFonts w:hint="eastAsia"/>
              </w:rPr>
            </w:pPr>
            <w:r>
              <w:rPr>
                <w:sz w:val="20"/>
              </w:rPr>
              <w:t>P0</w:t>
            </w:r>
          </w:p>
        </w:tc>
        <w:tc>
          <w:tcPr>
            <w:tcW w:w="2160" w:type="dxa"/>
          </w:tcPr>
          <w:p w14:paraId="61AC9441" w14:textId="77777777" w:rsidR="003859B4" w:rsidRDefault="00000000">
            <w:pPr>
              <w:jc w:val="center"/>
              <w:rPr>
                <w:rFonts w:hint="eastAsia"/>
              </w:rPr>
            </w:pPr>
            <w:r>
              <w:rPr>
                <w:sz w:val="20"/>
              </w:rPr>
              <w:t>已修复</w:t>
            </w:r>
          </w:p>
        </w:tc>
      </w:tr>
      <w:tr w:rsidR="003859B4" w14:paraId="57AA6B80" w14:textId="77777777">
        <w:trPr>
          <w:jc w:val="center"/>
        </w:trPr>
        <w:tc>
          <w:tcPr>
            <w:tcW w:w="2160" w:type="dxa"/>
            <w:shd w:val="clear" w:color="auto" w:fill="DEEAF6"/>
          </w:tcPr>
          <w:p w14:paraId="5672356B" w14:textId="77777777" w:rsidR="003859B4" w:rsidRDefault="00000000">
            <w:pPr>
              <w:jc w:val="center"/>
              <w:rPr>
                <w:rFonts w:hint="eastAsia"/>
              </w:rPr>
            </w:pPr>
            <w:r>
              <w:rPr>
                <w:sz w:val="20"/>
              </w:rPr>
              <w:t>C4</w:t>
            </w:r>
          </w:p>
        </w:tc>
        <w:tc>
          <w:tcPr>
            <w:tcW w:w="2160" w:type="dxa"/>
            <w:shd w:val="clear" w:color="auto" w:fill="DEEAF6"/>
          </w:tcPr>
          <w:p w14:paraId="76782E92" w14:textId="77777777" w:rsidR="003859B4" w:rsidRDefault="00000000">
            <w:pPr>
              <w:jc w:val="center"/>
              <w:rPr>
                <w:rFonts w:hint="eastAsia"/>
              </w:rPr>
            </w:pPr>
            <w:r>
              <w:rPr>
                <w:sz w:val="20"/>
              </w:rPr>
              <w:t>model.save() 含 hub.KerasLayer，加载需联网可能失败</w:t>
            </w:r>
          </w:p>
        </w:tc>
        <w:tc>
          <w:tcPr>
            <w:tcW w:w="2160" w:type="dxa"/>
            <w:shd w:val="clear" w:color="auto" w:fill="DEEAF6"/>
          </w:tcPr>
          <w:p w14:paraId="7B9F9C09" w14:textId="77777777" w:rsidR="003859B4" w:rsidRDefault="00000000">
            <w:pPr>
              <w:jc w:val="center"/>
              <w:rPr>
                <w:rFonts w:hint="eastAsia"/>
              </w:rPr>
            </w:pPr>
            <w:r>
              <w:rPr>
                <w:sz w:val="20"/>
              </w:rPr>
              <w:t>P0</w:t>
            </w:r>
          </w:p>
        </w:tc>
        <w:tc>
          <w:tcPr>
            <w:tcW w:w="2160" w:type="dxa"/>
            <w:shd w:val="clear" w:color="auto" w:fill="DEEAF6"/>
          </w:tcPr>
          <w:p w14:paraId="3531EEFF" w14:textId="77777777" w:rsidR="003859B4" w:rsidRDefault="00000000">
            <w:pPr>
              <w:jc w:val="center"/>
              <w:rPr>
                <w:rFonts w:hint="eastAsia"/>
              </w:rPr>
            </w:pPr>
            <w:r>
              <w:rPr>
                <w:sz w:val="20"/>
              </w:rPr>
              <w:t>已修复</w:t>
            </w:r>
          </w:p>
        </w:tc>
      </w:tr>
      <w:tr w:rsidR="003859B4" w14:paraId="5219F5A1" w14:textId="77777777">
        <w:trPr>
          <w:jc w:val="center"/>
        </w:trPr>
        <w:tc>
          <w:tcPr>
            <w:tcW w:w="2160" w:type="dxa"/>
          </w:tcPr>
          <w:p w14:paraId="3FEAF68D" w14:textId="77777777" w:rsidR="003859B4" w:rsidRDefault="00000000">
            <w:pPr>
              <w:jc w:val="center"/>
              <w:rPr>
                <w:rFonts w:hint="eastAsia"/>
              </w:rPr>
            </w:pPr>
            <w:r>
              <w:rPr>
                <w:sz w:val="20"/>
              </w:rPr>
              <w:t>C5</w:t>
            </w:r>
          </w:p>
        </w:tc>
        <w:tc>
          <w:tcPr>
            <w:tcW w:w="2160" w:type="dxa"/>
          </w:tcPr>
          <w:p w14:paraId="34014C06" w14:textId="77777777" w:rsidR="003859B4" w:rsidRDefault="00000000">
            <w:pPr>
              <w:jc w:val="center"/>
              <w:rPr>
                <w:rFonts w:hint="eastAsia"/>
                <w:lang w:eastAsia="zh-CN"/>
              </w:rPr>
            </w:pPr>
            <w:r>
              <w:rPr>
                <w:sz w:val="20"/>
                <w:lang w:eastAsia="zh-CN"/>
              </w:rPr>
              <w:t>噪声评估 RNG 每个 SNR 档重置，与旧版不一致</w:t>
            </w:r>
          </w:p>
        </w:tc>
        <w:tc>
          <w:tcPr>
            <w:tcW w:w="2160" w:type="dxa"/>
          </w:tcPr>
          <w:p w14:paraId="30CE62FD" w14:textId="77777777" w:rsidR="003859B4" w:rsidRDefault="00000000">
            <w:pPr>
              <w:jc w:val="center"/>
              <w:rPr>
                <w:rFonts w:hint="eastAsia"/>
              </w:rPr>
            </w:pPr>
            <w:r>
              <w:rPr>
                <w:sz w:val="20"/>
              </w:rPr>
              <w:t>P1</w:t>
            </w:r>
          </w:p>
        </w:tc>
        <w:tc>
          <w:tcPr>
            <w:tcW w:w="2160" w:type="dxa"/>
          </w:tcPr>
          <w:p w14:paraId="78B85175" w14:textId="77777777" w:rsidR="003859B4" w:rsidRDefault="00000000">
            <w:pPr>
              <w:jc w:val="center"/>
              <w:rPr>
                <w:rFonts w:hint="eastAsia"/>
              </w:rPr>
            </w:pPr>
            <w:r>
              <w:rPr>
                <w:sz w:val="20"/>
              </w:rPr>
              <w:t>已修复</w:t>
            </w:r>
          </w:p>
        </w:tc>
      </w:tr>
      <w:tr w:rsidR="003859B4" w14:paraId="2AB6C567" w14:textId="77777777">
        <w:trPr>
          <w:jc w:val="center"/>
        </w:trPr>
        <w:tc>
          <w:tcPr>
            <w:tcW w:w="2160" w:type="dxa"/>
            <w:shd w:val="clear" w:color="auto" w:fill="DEEAF6"/>
          </w:tcPr>
          <w:p w14:paraId="48F112B4" w14:textId="77777777" w:rsidR="003859B4" w:rsidRDefault="00000000">
            <w:pPr>
              <w:jc w:val="center"/>
              <w:rPr>
                <w:rFonts w:hint="eastAsia"/>
              </w:rPr>
            </w:pPr>
            <w:r>
              <w:rPr>
                <w:sz w:val="20"/>
              </w:rPr>
              <w:t>C6</w:t>
            </w:r>
          </w:p>
        </w:tc>
        <w:tc>
          <w:tcPr>
            <w:tcW w:w="2160" w:type="dxa"/>
            <w:shd w:val="clear" w:color="auto" w:fill="DEEAF6"/>
          </w:tcPr>
          <w:p w14:paraId="63676ED6" w14:textId="77777777" w:rsidR="003859B4" w:rsidRDefault="00000000">
            <w:pPr>
              <w:jc w:val="center"/>
              <w:rPr>
                <w:rFonts w:hint="eastAsia"/>
                <w:lang w:eastAsia="zh-CN"/>
              </w:rPr>
            </w:pPr>
            <w:r>
              <w:rPr>
                <w:sz w:val="20"/>
                <w:lang w:eastAsia="zh-CN"/>
              </w:rPr>
              <w:t>学习率衰减只触发一次</w:t>
            </w:r>
          </w:p>
        </w:tc>
        <w:tc>
          <w:tcPr>
            <w:tcW w:w="2160" w:type="dxa"/>
            <w:shd w:val="clear" w:color="auto" w:fill="DEEAF6"/>
          </w:tcPr>
          <w:p w14:paraId="1213F3B8" w14:textId="77777777" w:rsidR="003859B4" w:rsidRDefault="00000000">
            <w:pPr>
              <w:jc w:val="center"/>
              <w:rPr>
                <w:rFonts w:hint="eastAsia"/>
              </w:rPr>
            </w:pPr>
            <w:r>
              <w:rPr>
                <w:sz w:val="20"/>
              </w:rPr>
              <w:t>P1</w:t>
            </w:r>
          </w:p>
        </w:tc>
        <w:tc>
          <w:tcPr>
            <w:tcW w:w="2160" w:type="dxa"/>
            <w:shd w:val="clear" w:color="auto" w:fill="DEEAF6"/>
          </w:tcPr>
          <w:p w14:paraId="22798382" w14:textId="77777777" w:rsidR="003859B4" w:rsidRDefault="00000000">
            <w:pPr>
              <w:jc w:val="center"/>
              <w:rPr>
                <w:rFonts w:hint="eastAsia"/>
              </w:rPr>
            </w:pPr>
            <w:r>
              <w:rPr>
                <w:sz w:val="20"/>
              </w:rPr>
              <w:t>已修复</w:t>
            </w:r>
          </w:p>
        </w:tc>
      </w:tr>
      <w:tr w:rsidR="003859B4" w14:paraId="14802106" w14:textId="77777777">
        <w:trPr>
          <w:jc w:val="center"/>
        </w:trPr>
        <w:tc>
          <w:tcPr>
            <w:tcW w:w="2160" w:type="dxa"/>
          </w:tcPr>
          <w:p w14:paraId="40BFDC94" w14:textId="77777777" w:rsidR="003859B4" w:rsidRDefault="00000000">
            <w:pPr>
              <w:jc w:val="center"/>
              <w:rPr>
                <w:rFonts w:hint="eastAsia"/>
              </w:rPr>
            </w:pPr>
            <w:r>
              <w:rPr>
                <w:sz w:val="20"/>
              </w:rPr>
              <w:t>C7</w:t>
            </w:r>
          </w:p>
        </w:tc>
        <w:tc>
          <w:tcPr>
            <w:tcW w:w="2160" w:type="dxa"/>
          </w:tcPr>
          <w:p w14:paraId="1B7E03A4" w14:textId="77777777" w:rsidR="003859B4" w:rsidRDefault="00000000">
            <w:pPr>
              <w:jc w:val="center"/>
              <w:rPr>
                <w:rFonts w:hint="eastAsia"/>
              </w:rPr>
            </w:pPr>
            <w:r>
              <w:rPr>
                <w:sz w:val="20"/>
              </w:rPr>
              <w:t>model.predict() 一次性预测全部测试集可能 OOM</w:t>
            </w:r>
          </w:p>
        </w:tc>
        <w:tc>
          <w:tcPr>
            <w:tcW w:w="2160" w:type="dxa"/>
          </w:tcPr>
          <w:p w14:paraId="4C5E774E" w14:textId="77777777" w:rsidR="003859B4" w:rsidRDefault="00000000">
            <w:pPr>
              <w:jc w:val="center"/>
              <w:rPr>
                <w:rFonts w:hint="eastAsia"/>
              </w:rPr>
            </w:pPr>
            <w:r>
              <w:rPr>
                <w:sz w:val="20"/>
              </w:rPr>
              <w:t>P1</w:t>
            </w:r>
          </w:p>
        </w:tc>
        <w:tc>
          <w:tcPr>
            <w:tcW w:w="2160" w:type="dxa"/>
          </w:tcPr>
          <w:p w14:paraId="5F13C52C" w14:textId="77777777" w:rsidR="003859B4" w:rsidRDefault="00000000">
            <w:pPr>
              <w:jc w:val="center"/>
              <w:rPr>
                <w:rFonts w:hint="eastAsia"/>
              </w:rPr>
            </w:pPr>
            <w:r>
              <w:rPr>
                <w:sz w:val="20"/>
              </w:rPr>
              <w:t>已修复</w:t>
            </w:r>
          </w:p>
        </w:tc>
      </w:tr>
      <w:tr w:rsidR="003859B4" w14:paraId="5156D9A4" w14:textId="77777777">
        <w:trPr>
          <w:jc w:val="center"/>
        </w:trPr>
        <w:tc>
          <w:tcPr>
            <w:tcW w:w="2160" w:type="dxa"/>
            <w:shd w:val="clear" w:color="auto" w:fill="DEEAF6"/>
          </w:tcPr>
          <w:p w14:paraId="127F9635" w14:textId="77777777" w:rsidR="003859B4" w:rsidRDefault="00000000">
            <w:pPr>
              <w:jc w:val="center"/>
              <w:rPr>
                <w:rFonts w:hint="eastAsia"/>
              </w:rPr>
            </w:pPr>
            <w:r>
              <w:rPr>
                <w:sz w:val="20"/>
              </w:rPr>
              <w:t>C8</w:t>
            </w:r>
          </w:p>
        </w:tc>
        <w:tc>
          <w:tcPr>
            <w:tcW w:w="2160" w:type="dxa"/>
            <w:shd w:val="clear" w:color="auto" w:fill="DEEAF6"/>
          </w:tcPr>
          <w:p w14:paraId="43B23D7B" w14:textId="77777777" w:rsidR="003859B4" w:rsidRDefault="00000000">
            <w:pPr>
              <w:jc w:val="center"/>
              <w:rPr>
                <w:rFonts w:hint="eastAsia"/>
                <w:lang w:eastAsia="zh-CN"/>
              </w:rPr>
            </w:pPr>
            <w:r>
              <w:rPr>
                <w:sz w:val="20"/>
                <w:lang w:eastAsia="zh-CN"/>
              </w:rPr>
              <w:t>推理测量缺少逐折细节</w:t>
            </w:r>
          </w:p>
        </w:tc>
        <w:tc>
          <w:tcPr>
            <w:tcW w:w="2160" w:type="dxa"/>
            <w:shd w:val="clear" w:color="auto" w:fill="DEEAF6"/>
          </w:tcPr>
          <w:p w14:paraId="27ED6370" w14:textId="77777777" w:rsidR="003859B4" w:rsidRDefault="00000000">
            <w:pPr>
              <w:jc w:val="center"/>
              <w:rPr>
                <w:rFonts w:hint="eastAsia"/>
              </w:rPr>
            </w:pPr>
            <w:r>
              <w:rPr>
                <w:sz w:val="20"/>
              </w:rPr>
              <w:t>P2</w:t>
            </w:r>
          </w:p>
        </w:tc>
        <w:tc>
          <w:tcPr>
            <w:tcW w:w="2160" w:type="dxa"/>
            <w:shd w:val="clear" w:color="auto" w:fill="DEEAF6"/>
          </w:tcPr>
          <w:p w14:paraId="590C8BAA" w14:textId="77777777" w:rsidR="003859B4" w:rsidRDefault="00000000">
            <w:pPr>
              <w:jc w:val="center"/>
              <w:rPr>
                <w:rFonts w:hint="eastAsia"/>
              </w:rPr>
            </w:pPr>
            <w:r>
              <w:rPr>
                <w:sz w:val="20"/>
              </w:rPr>
              <w:t>已修复</w:t>
            </w:r>
          </w:p>
        </w:tc>
      </w:tr>
    </w:tbl>
    <w:p w14:paraId="7FEFD9DA" w14:textId="77777777" w:rsidR="003859B4" w:rsidRDefault="00000000">
      <w:pPr>
        <w:pStyle w:val="1"/>
        <w:rPr>
          <w:lang w:eastAsia="zh-CN"/>
        </w:rPr>
      </w:pPr>
      <w:r>
        <w:rPr>
          <w:rFonts w:ascii="微软雅黑" w:eastAsia="微软雅黑" w:hAnsi="微软雅黑"/>
          <w:lang w:eastAsia="zh-CN"/>
        </w:rPr>
        <w:t>四、建议的解决方案</w:t>
      </w:r>
    </w:p>
    <w:p w14:paraId="2F8577B5" w14:textId="77777777" w:rsidR="003859B4" w:rsidRDefault="00000000">
      <w:pPr>
        <w:pStyle w:val="21"/>
        <w:rPr>
          <w:lang w:eastAsia="zh-CN"/>
        </w:rPr>
      </w:pPr>
      <w:r>
        <w:rPr>
          <w:rFonts w:ascii="微软雅黑" w:eastAsia="微软雅黑" w:hAnsi="微软雅黑"/>
          <w:lang w:eastAsia="zh-CN"/>
        </w:rPr>
        <w:t>4.1 立即可做（不需教授确认）</w:t>
      </w:r>
    </w:p>
    <w:tbl>
      <w:tblPr>
        <w:tblStyle w:val="aff1"/>
        <w:tblW w:w="0" w:type="auto"/>
        <w:jc w:val="center"/>
        <w:tblLook w:val="04A0" w:firstRow="1" w:lastRow="0" w:firstColumn="1" w:lastColumn="0" w:noHBand="0" w:noVBand="1"/>
      </w:tblPr>
      <w:tblGrid>
        <w:gridCol w:w="1728"/>
        <w:gridCol w:w="1728"/>
        <w:gridCol w:w="1728"/>
        <w:gridCol w:w="1728"/>
        <w:gridCol w:w="1728"/>
      </w:tblGrid>
      <w:tr w:rsidR="003859B4" w14:paraId="482CA345" w14:textId="77777777">
        <w:trPr>
          <w:jc w:val="center"/>
        </w:trPr>
        <w:tc>
          <w:tcPr>
            <w:tcW w:w="1728" w:type="dxa"/>
            <w:shd w:val="clear" w:color="auto" w:fill="2E75B6"/>
          </w:tcPr>
          <w:p w14:paraId="2E4E29CE" w14:textId="77777777" w:rsidR="003859B4" w:rsidRDefault="00000000">
            <w:pPr>
              <w:jc w:val="center"/>
              <w:rPr>
                <w:rFonts w:hint="eastAsia"/>
              </w:rPr>
            </w:pPr>
            <w:r>
              <w:rPr>
                <w:b/>
                <w:color w:val="FFFFFF"/>
                <w:sz w:val="20"/>
              </w:rPr>
              <w:t>编号</w:t>
            </w:r>
          </w:p>
        </w:tc>
        <w:tc>
          <w:tcPr>
            <w:tcW w:w="1728" w:type="dxa"/>
            <w:shd w:val="clear" w:color="auto" w:fill="2E75B6"/>
          </w:tcPr>
          <w:p w14:paraId="07A68F84" w14:textId="77777777" w:rsidR="003859B4" w:rsidRDefault="00000000">
            <w:pPr>
              <w:jc w:val="center"/>
              <w:rPr>
                <w:rFonts w:hint="eastAsia"/>
              </w:rPr>
            </w:pPr>
            <w:r>
              <w:rPr>
                <w:b/>
                <w:color w:val="FFFFFF"/>
                <w:sz w:val="20"/>
              </w:rPr>
              <w:t>方案</w:t>
            </w:r>
          </w:p>
        </w:tc>
        <w:tc>
          <w:tcPr>
            <w:tcW w:w="1728" w:type="dxa"/>
            <w:shd w:val="clear" w:color="auto" w:fill="2E75B6"/>
          </w:tcPr>
          <w:p w14:paraId="1BDC7FF7" w14:textId="77777777" w:rsidR="003859B4" w:rsidRDefault="00000000">
            <w:pPr>
              <w:jc w:val="center"/>
              <w:rPr>
                <w:rFonts w:hint="eastAsia"/>
              </w:rPr>
            </w:pPr>
            <w:r>
              <w:rPr>
                <w:b/>
                <w:color w:val="FFFFFF"/>
                <w:sz w:val="20"/>
              </w:rPr>
              <w:t>对应问题</w:t>
            </w:r>
          </w:p>
        </w:tc>
        <w:tc>
          <w:tcPr>
            <w:tcW w:w="1728" w:type="dxa"/>
            <w:shd w:val="clear" w:color="auto" w:fill="2E75B6"/>
          </w:tcPr>
          <w:p w14:paraId="7525E55E" w14:textId="77777777" w:rsidR="003859B4" w:rsidRDefault="00000000">
            <w:pPr>
              <w:jc w:val="center"/>
              <w:rPr>
                <w:rFonts w:hint="eastAsia"/>
              </w:rPr>
            </w:pPr>
            <w:r>
              <w:rPr>
                <w:b/>
                <w:color w:val="FFFFFF"/>
                <w:sz w:val="20"/>
              </w:rPr>
              <w:t>投入</w:t>
            </w:r>
          </w:p>
        </w:tc>
        <w:tc>
          <w:tcPr>
            <w:tcW w:w="1728" w:type="dxa"/>
            <w:shd w:val="clear" w:color="auto" w:fill="2E75B6"/>
          </w:tcPr>
          <w:p w14:paraId="49DD41A8" w14:textId="77777777" w:rsidR="003859B4" w:rsidRDefault="00000000">
            <w:pPr>
              <w:jc w:val="center"/>
              <w:rPr>
                <w:rFonts w:hint="eastAsia"/>
              </w:rPr>
            </w:pPr>
            <w:r>
              <w:rPr>
                <w:b/>
                <w:color w:val="FFFFFF"/>
                <w:sz w:val="20"/>
              </w:rPr>
              <w:t>预期收益</w:t>
            </w:r>
          </w:p>
        </w:tc>
      </w:tr>
      <w:tr w:rsidR="003859B4" w14:paraId="7ED587FD" w14:textId="77777777">
        <w:trPr>
          <w:jc w:val="center"/>
        </w:trPr>
        <w:tc>
          <w:tcPr>
            <w:tcW w:w="1728" w:type="dxa"/>
          </w:tcPr>
          <w:p w14:paraId="738074B7" w14:textId="77777777" w:rsidR="003859B4" w:rsidRDefault="00000000">
            <w:pPr>
              <w:jc w:val="center"/>
              <w:rPr>
                <w:rFonts w:hint="eastAsia"/>
              </w:rPr>
            </w:pPr>
            <w:r>
              <w:rPr>
                <w:sz w:val="20"/>
              </w:rPr>
              <w:lastRenderedPageBreak/>
              <w:t>S1</w:t>
            </w:r>
          </w:p>
        </w:tc>
        <w:tc>
          <w:tcPr>
            <w:tcW w:w="1728" w:type="dxa"/>
          </w:tcPr>
          <w:p w14:paraId="220A8AD7" w14:textId="77777777" w:rsidR="003859B4" w:rsidRDefault="00000000">
            <w:pPr>
              <w:jc w:val="center"/>
              <w:rPr>
                <w:rFonts w:hint="eastAsia"/>
              </w:rPr>
            </w:pPr>
            <w:r>
              <w:rPr>
                <w:sz w:val="20"/>
              </w:rPr>
              <w:t>YAMNet 端到端实跑</w:t>
            </w:r>
          </w:p>
        </w:tc>
        <w:tc>
          <w:tcPr>
            <w:tcW w:w="1728" w:type="dxa"/>
          </w:tcPr>
          <w:p w14:paraId="097D2569" w14:textId="77777777" w:rsidR="003859B4" w:rsidRDefault="00000000">
            <w:pPr>
              <w:jc w:val="center"/>
              <w:rPr>
                <w:rFonts w:hint="eastAsia"/>
              </w:rPr>
            </w:pPr>
            <w:r>
              <w:rPr>
                <w:sz w:val="20"/>
              </w:rPr>
              <w:t>A4, T1, T2</w:t>
            </w:r>
          </w:p>
        </w:tc>
        <w:tc>
          <w:tcPr>
            <w:tcW w:w="1728" w:type="dxa"/>
          </w:tcPr>
          <w:p w14:paraId="2110F5AD" w14:textId="77777777" w:rsidR="003859B4" w:rsidRDefault="00000000">
            <w:pPr>
              <w:jc w:val="center"/>
              <w:rPr>
                <w:rFonts w:hint="eastAsia"/>
              </w:rPr>
            </w:pPr>
            <w:r>
              <w:rPr>
                <w:sz w:val="20"/>
              </w:rPr>
              <w:t>Kaggle 2.5-5h GPU</w:t>
            </w:r>
          </w:p>
        </w:tc>
        <w:tc>
          <w:tcPr>
            <w:tcW w:w="1728" w:type="dxa"/>
          </w:tcPr>
          <w:p w14:paraId="22ADC118" w14:textId="77777777" w:rsidR="003859B4" w:rsidRDefault="00000000">
            <w:pPr>
              <w:jc w:val="center"/>
              <w:rPr>
                <w:rFonts w:hint="eastAsia"/>
              </w:rPr>
            </w:pPr>
            <w:r>
              <w:rPr>
                <w:sz w:val="20"/>
              </w:rPr>
              <w:t>Clean 准确率 1.91% → 预期 3-8%</w:t>
            </w:r>
          </w:p>
        </w:tc>
      </w:tr>
      <w:tr w:rsidR="003859B4" w14:paraId="140E44FB" w14:textId="77777777">
        <w:trPr>
          <w:jc w:val="center"/>
        </w:trPr>
        <w:tc>
          <w:tcPr>
            <w:tcW w:w="1728" w:type="dxa"/>
            <w:shd w:val="clear" w:color="auto" w:fill="DEEAF6"/>
          </w:tcPr>
          <w:p w14:paraId="60CEDFAE" w14:textId="77777777" w:rsidR="003859B4" w:rsidRDefault="00000000">
            <w:pPr>
              <w:jc w:val="center"/>
              <w:rPr>
                <w:rFonts w:hint="eastAsia"/>
              </w:rPr>
            </w:pPr>
            <w:r>
              <w:rPr>
                <w:sz w:val="20"/>
              </w:rPr>
              <w:t>S2</w:t>
            </w:r>
          </w:p>
        </w:tc>
        <w:tc>
          <w:tcPr>
            <w:tcW w:w="1728" w:type="dxa"/>
            <w:shd w:val="clear" w:color="auto" w:fill="DEEAF6"/>
          </w:tcPr>
          <w:p w14:paraId="7B681044" w14:textId="77777777" w:rsidR="003859B4" w:rsidRDefault="00000000">
            <w:pPr>
              <w:jc w:val="center"/>
              <w:rPr>
                <w:rFonts w:hint="eastAsia"/>
              </w:rPr>
            </w:pPr>
            <w:r>
              <w:rPr>
                <w:sz w:val="20"/>
              </w:rPr>
              <w:t>补充 Top-5 / Top-10 准确率</w:t>
            </w:r>
          </w:p>
        </w:tc>
        <w:tc>
          <w:tcPr>
            <w:tcW w:w="1728" w:type="dxa"/>
            <w:shd w:val="clear" w:color="auto" w:fill="DEEAF6"/>
          </w:tcPr>
          <w:p w14:paraId="6244FCC8" w14:textId="77777777" w:rsidR="003859B4" w:rsidRDefault="00000000">
            <w:pPr>
              <w:jc w:val="center"/>
              <w:rPr>
                <w:rFonts w:hint="eastAsia"/>
              </w:rPr>
            </w:pPr>
            <w:r>
              <w:rPr>
                <w:sz w:val="20"/>
              </w:rPr>
              <w:t>E1, E3</w:t>
            </w:r>
          </w:p>
        </w:tc>
        <w:tc>
          <w:tcPr>
            <w:tcW w:w="1728" w:type="dxa"/>
            <w:shd w:val="clear" w:color="auto" w:fill="DEEAF6"/>
          </w:tcPr>
          <w:p w14:paraId="0BA27D12" w14:textId="77777777" w:rsidR="003859B4" w:rsidRDefault="00000000">
            <w:pPr>
              <w:jc w:val="center"/>
              <w:rPr>
                <w:rFonts w:hint="eastAsia"/>
              </w:rPr>
            </w:pPr>
            <w:r>
              <w:rPr>
                <w:sz w:val="20"/>
              </w:rPr>
              <w:t>本地计算</w:t>
            </w:r>
          </w:p>
        </w:tc>
        <w:tc>
          <w:tcPr>
            <w:tcW w:w="1728" w:type="dxa"/>
            <w:shd w:val="clear" w:color="auto" w:fill="DEEAF6"/>
          </w:tcPr>
          <w:p w14:paraId="73A4CB0A" w14:textId="77777777" w:rsidR="003859B4" w:rsidRDefault="00000000">
            <w:pPr>
              <w:jc w:val="center"/>
              <w:rPr>
                <w:rFonts w:hint="eastAsia"/>
              </w:rPr>
            </w:pPr>
            <w:r>
              <w:rPr>
                <w:sz w:val="20"/>
              </w:rPr>
              <w:t>Top-5 可能达 10-15%</w:t>
            </w:r>
          </w:p>
        </w:tc>
      </w:tr>
      <w:tr w:rsidR="003859B4" w14:paraId="54EFD726" w14:textId="77777777">
        <w:trPr>
          <w:jc w:val="center"/>
        </w:trPr>
        <w:tc>
          <w:tcPr>
            <w:tcW w:w="1728" w:type="dxa"/>
          </w:tcPr>
          <w:p w14:paraId="02791EE3" w14:textId="77777777" w:rsidR="003859B4" w:rsidRDefault="00000000">
            <w:pPr>
              <w:jc w:val="center"/>
              <w:rPr>
                <w:rFonts w:hint="eastAsia"/>
              </w:rPr>
            </w:pPr>
            <w:r>
              <w:rPr>
                <w:sz w:val="20"/>
              </w:rPr>
              <w:t>S3</w:t>
            </w:r>
          </w:p>
        </w:tc>
        <w:tc>
          <w:tcPr>
            <w:tcW w:w="1728" w:type="dxa"/>
          </w:tcPr>
          <w:p w14:paraId="7BA2ABCD" w14:textId="77777777" w:rsidR="003859B4" w:rsidRDefault="00000000">
            <w:pPr>
              <w:jc w:val="center"/>
              <w:rPr>
                <w:rFonts w:hint="eastAsia"/>
              </w:rPr>
            </w:pPr>
            <w:r>
              <w:rPr>
                <w:sz w:val="20"/>
              </w:rPr>
              <w:t>按类别频率分组分析</w:t>
            </w:r>
          </w:p>
        </w:tc>
        <w:tc>
          <w:tcPr>
            <w:tcW w:w="1728" w:type="dxa"/>
          </w:tcPr>
          <w:p w14:paraId="2AA5C04D" w14:textId="77777777" w:rsidR="003859B4" w:rsidRDefault="00000000">
            <w:pPr>
              <w:jc w:val="center"/>
              <w:rPr>
                <w:rFonts w:hint="eastAsia"/>
              </w:rPr>
            </w:pPr>
            <w:r>
              <w:rPr>
                <w:sz w:val="20"/>
              </w:rPr>
              <w:t>E2</w:t>
            </w:r>
          </w:p>
        </w:tc>
        <w:tc>
          <w:tcPr>
            <w:tcW w:w="1728" w:type="dxa"/>
          </w:tcPr>
          <w:p w14:paraId="33CF18E0" w14:textId="77777777" w:rsidR="003859B4" w:rsidRDefault="00000000">
            <w:pPr>
              <w:jc w:val="center"/>
              <w:rPr>
                <w:rFonts w:hint="eastAsia"/>
              </w:rPr>
            </w:pPr>
            <w:r>
              <w:rPr>
                <w:sz w:val="20"/>
              </w:rPr>
              <w:t>本地计算</w:t>
            </w:r>
          </w:p>
        </w:tc>
        <w:tc>
          <w:tcPr>
            <w:tcW w:w="1728" w:type="dxa"/>
          </w:tcPr>
          <w:p w14:paraId="2AFA071E" w14:textId="77777777" w:rsidR="003859B4" w:rsidRDefault="00000000">
            <w:pPr>
              <w:jc w:val="center"/>
              <w:rPr>
                <w:rFonts w:hint="eastAsia"/>
              </w:rPr>
            </w:pPr>
            <w:r>
              <w:rPr>
                <w:sz w:val="20"/>
              </w:rPr>
              <w:t>Top-50 高频物种可能达 15-25%</w:t>
            </w:r>
          </w:p>
        </w:tc>
      </w:tr>
      <w:tr w:rsidR="003859B4" w14:paraId="07DCBBC2" w14:textId="77777777">
        <w:trPr>
          <w:jc w:val="center"/>
        </w:trPr>
        <w:tc>
          <w:tcPr>
            <w:tcW w:w="1728" w:type="dxa"/>
            <w:shd w:val="clear" w:color="auto" w:fill="DEEAF6"/>
          </w:tcPr>
          <w:p w14:paraId="101DB110" w14:textId="77777777" w:rsidR="003859B4" w:rsidRDefault="00000000">
            <w:pPr>
              <w:jc w:val="center"/>
              <w:rPr>
                <w:rFonts w:hint="eastAsia"/>
              </w:rPr>
            </w:pPr>
            <w:r>
              <w:rPr>
                <w:sz w:val="20"/>
              </w:rPr>
              <w:t>S4</w:t>
            </w:r>
          </w:p>
        </w:tc>
        <w:tc>
          <w:tcPr>
            <w:tcW w:w="1728" w:type="dxa"/>
            <w:shd w:val="clear" w:color="auto" w:fill="DEEAF6"/>
          </w:tcPr>
          <w:p w14:paraId="5E1E67A3" w14:textId="77777777" w:rsidR="003859B4" w:rsidRDefault="00000000">
            <w:pPr>
              <w:jc w:val="center"/>
              <w:rPr>
                <w:rFonts w:hint="eastAsia"/>
              </w:rPr>
            </w:pPr>
            <w:r>
              <w:rPr>
                <w:sz w:val="20"/>
              </w:rPr>
              <w:t>三模型统一对比图</w:t>
            </w:r>
          </w:p>
        </w:tc>
        <w:tc>
          <w:tcPr>
            <w:tcW w:w="1728" w:type="dxa"/>
            <w:shd w:val="clear" w:color="auto" w:fill="DEEAF6"/>
          </w:tcPr>
          <w:p w14:paraId="4F7AB43A" w14:textId="77777777" w:rsidR="003859B4" w:rsidRDefault="00000000">
            <w:pPr>
              <w:jc w:val="center"/>
              <w:rPr>
                <w:rFonts w:hint="eastAsia"/>
              </w:rPr>
            </w:pPr>
            <w:r>
              <w:rPr>
                <w:sz w:val="20"/>
              </w:rPr>
              <w:t>—</w:t>
            </w:r>
          </w:p>
        </w:tc>
        <w:tc>
          <w:tcPr>
            <w:tcW w:w="1728" w:type="dxa"/>
            <w:shd w:val="clear" w:color="auto" w:fill="DEEAF6"/>
          </w:tcPr>
          <w:p w14:paraId="3160F102" w14:textId="77777777" w:rsidR="003859B4" w:rsidRDefault="00000000">
            <w:pPr>
              <w:jc w:val="center"/>
              <w:rPr>
                <w:rFonts w:hint="eastAsia"/>
              </w:rPr>
            </w:pPr>
            <w:r>
              <w:rPr>
                <w:sz w:val="20"/>
              </w:rPr>
              <w:t>等 FastAI 结果</w:t>
            </w:r>
          </w:p>
        </w:tc>
        <w:tc>
          <w:tcPr>
            <w:tcW w:w="1728" w:type="dxa"/>
            <w:shd w:val="clear" w:color="auto" w:fill="DEEAF6"/>
          </w:tcPr>
          <w:p w14:paraId="6F0AAEB1" w14:textId="77777777" w:rsidR="003859B4" w:rsidRDefault="00000000">
            <w:pPr>
              <w:jc w:val="center"/>
              <w:rPr>
                <w:rFonts w:hint="eastAsia"/>
                <w:lang w:eastAsia="zh-CN"/>
              </w:rPr>
            </w:pPr>
            <w:r>
              <w:rPr>
                <w:sz w:val="20"/>
                <w:lang w:eastAsia="zh-CN"/>
              </w:rPr>
              <w:t>生成合并衰减曲线 + 混淆矩阵</w:t>
            </w:r>
          </w:p>
        </w:tc>
      </w:tr>
    </w:tbl>
    <w:p w14:paraId="3A1BB3E7" w14:textId="77777777" w:rsidR="003859B4" w:rsidRDefault="003859B4">
      <w:pPr>
        <w:rPr>
          <w:rFonts w:hint="eastAsia"/>
          <w:lang w:eastAsia="zh-CN"/>
        </w:rPr>
      </w:pPr>
    </w:p>
    <w:p w14:paraId="53D1881F" w14:textId="77777777" w:rsidR="003859B4" w:rsidRDefault="00000000">
      <w:pPr>
        <w:pStyle w:val="21"/>
        <w:rPr>
          <w:lang w:eastAsia="zh-CN"/>
        </w:rPr>
      </w:pPr>
      <w:r>
        <w:rPr>
          <w:rFonts w:ascii="微软雅黑" w:eastAsia="微软雅黑" w:hAnsi="微软雅黑"/>
          <w:lang w:eastAsia="zh-CN"/>
        </w:rPr>
        <w:t>4.2 建议执行（需投入但效果显著）</w:t>
      </w:r>
    </w:p>
    <w:tbl>
      <w:tblPr>
        <w:tblStyle w:val="aff1"/>
        <w:tblW w:w="0" w:type="auto"/>
        <w:jc w:val="center"/>
        <w:tblLook w:val="04A0" w:firstRow="1" w:lastRow="0" w:firstColumn="1" w:lastColumn="0" w:noHBand="0" w:noVBand="1"/>
      </w:tblPr>
      <w:tblGrid>
        <w:gridCol w:w="1728"/>
        <w:gridCol w:w="1834"/>
        <w:gridCol w:w="1728"/>
        <w:gridCol w:w="1728"/>
        <w:gridCol w:w="1728"/>
      </w:tblGrid>
      <w:tr w:rsidR="003859B4" w14:paraId="1E31DC93" w14:textId="77777777">
        <w:trPr>
          <w:jc w:val="center"/>
        </w:trPr>
        <w:tc>
          <w:tcPr>
            <w:tcW w:w="1728" w:type="dxa"/>
            <w:shd w:val="clear" w:color="auto" w:fill="2E75B6"/>
          </w:tcPr>
          <w:p w14:paraId="285FF9FC" w14:textId="77777777" w:rsidR="003859B4" w:rsidRDefault="00000000">
            <w:pPr>
              <w:jc w:val="center"/>
              <w:rPr>
                <w:rFonts w:hint="eastAsia"/>
              </w:rPr>
            </w:pPr>
            <w:r>
              <w:rPr>
                <w:b/>
                <w:color w:val="FFFFFF"/>
                <w:sz w:val="20"/>
              </w:rPr>
              <w:t>编号</w:t>
            </w:r>
          </w:p>
        </w:tc>
        <w:tc>
          <w:tcPr>
            <w:tcW w:w="1728" w:type="dxa"/>
            <w:shd w:val="clear" w:color="auto" w:fill="2E75B6"/>
          </w:tcPr>
          <w:p w14:paraId="05060188" w14:textId="77777777" w:rsidR="003859B4" w:rsidRDefault="00000000">
            <w:pPr>
              <w:jc w:val="center"/>
              <w:rPr>
                <w:rFonts w:hint="eastAsia"/>
              </w:rPr>
            </w:pPr>
            <w:r>
              <w:rPr>
                <w:b/>
                <w:color w:val="FFFFFF"/>
                <w:sz w:val="20"/>
              </w:rPr>
              <w:t>方案</w:t>
            </w:r>
          </w:p>
        </w:tc>
        <w:tc>
          <w:tcPr>
            <w:tcW w:w="1728" w:type="dxa"/>
            <w:shd w:val="clear" w:color="auto" w:fill="2E75B6"/>
          </w:tcPr>
          <w:p w14:paraId="52756EBC" w14:textId="77777777" w:rsidR="003859B4" w:rsidRDefault="00000000">
            <w:pPr>
              <w:jc w:val="center"/>
              <w:rPr>
                <w:rFonts w:hint="eastAsia"/>
              </w:rPr>
            </w:pPr>
            <w:r>
              <w:rPr>
                <w:b/>
                <w:color w:val="FFFFFF"/>
                <w:sz w:val="20"/>
              </w:rPr>
              <w:t>对应问题</w:t>
            </w:r>
          </w:p>
        </w:tc>
        <w:tc>
          <w:tcPr>
            <w:tcW w:w="1728" w:type="dxa"/>
            <w:shd w:val="clear" w:color="auto" w:fill="2E75B6"/>
          </w:tcPr>
          <w:p w14:paraId="7E260234" w14:textId="77777777" w:rsidR="003859B4" w:rsidRDefault="00000000">
            <w:pPr>
              <w:jc w:val="center"/>
              <w:rPr>
                <w:rFonts w:hint="eastAsia"/>
              </w:rPr>
            </w:pPr>
            <w:r>
              <w:rPr>
                <w:b/>
                <w:color w:val="FFFFFF"/>
                <w:sz w:val="20"/>
              </w:rPr>
              <w:t>投入</w:t>
            </w:r>
          </w:p>
        </w:tc>
        <w:tc>
          <w:tcPr>
            <w:tcW w:w="1728" w:type="dxa"/>
            <w:shd w:val="clear" w:color="auto" w:fill="2E75B6"/>
          </w:tcPr>
          <w:p w14:paraId="132F71EA" w14:textId="77777777" w:rsidR="003859B4" w:rsidRDefault="00000000">
            <w:pPr>
              <w:jc w:val="center"/>
              <w:rPr>
                <w:rFonts w:hint="eastAsia"/>
              </w:rPr>
            </w:pPr>
            <w:r>
              <w:rPr>
                <w:b/>
                <w:color w:val="FFFFFF"/>
                <w:sz w:val="20"/>
              </w:rPr>
              <w:t>预期收益</w:t>
            </w:r>
          </w:p>
        </w:tc>
      </w:tr>
      <w:tr w:rsidR="003859B4" w14:paraId="699CA46A" w14:textId="77777777">
        <w:trPr>
          <w:jc w:val="center"/>
        </w:trPr>
        <w:tc>
          <w:tcPr>
            <w:tcW w:w="1728" w:type="dxa"/>
          </w:tcPr>
          <w:p w14:paraId="79E7C093" w14:textId="77777777" w:rsidR="003859B4" w:rsidRDefault="00000000">
            <w:pPr>
              <w:jc w:val="center"/>
              <w:rPr>
                <w:rFonts w:hint="eastAsia"/>
              </w:rPr>
            </w:pPr>
            <w:r>
              <w:rPr>
                <w:sz w:val="20"/>
              </w:rPr>
              <w:t>S5</w:t>
            </w:r>
          </w:p>
        </w:tc>
        <w:tc>
          <w:tcPr>
            <w:tcW w:w="1728" w:type="dxa"/>
          </w:tcPr>
          <w:p w14:paraId="4AD3CB0D" w14:textId="77777777" w:rsidR="003859B4" w:rsidRDefault="00000000">
            <w:pPr>
              <w:jc w:val="center"/>
              <w:rPr>
                <w:rFonts w:hint="eastAsia"/>
                <w:lang w:eastAsia="zh-CN"/>
              </w:rPr>
            </w:pPr>
            <w:r>
              <w:rPr>
                <w:sz w:val="20"/>
                <w:lang w:eastAsia="zh-CN"/>
              </w:rPr>
              <w:t>扩大数据集：每类 ≥ 20 样本</w:t>
            </w:r>
          </w:p>
        </w:tc>
        <w:tc>
          <w:tcPr>
            <w:tcW w:w="1728" w:type="dxa"/>
          </w:tcPr>
          <w:p w14:paraId="3A21911B" w14:textId="77777777" w:rsidR="003859B4" w:rsidRDefault="00000000">
            <w:pPr>
              <w:jc w:val="center"/>
              <w:rPr>
                <w:rFonts w:hint="eastAsia"/>
              </w:rPr>
            </w:pPr>
            <w:r>
              <w:rPr>
                <w:sz w:val="20"/>
              </w:rPr>
              <w:t>D1, D2, T4</w:t>
            </w:r>
          </w:p>
        </w:tc>
        <w:tc>
          <w:tcPr>
            <w:tcW w:w="1728" w:type="dxa"/>
          </w:tcPr>
          <w:p w14:paraId="34C89B6A" w14:textId="77777777" w:rsidR="003859B4" w:rsidRDefault="00000000">
            <w:pPr>
              <w:jc w:val="center"/>
              <w:rPr>
                <w:rFonts w:hint="eastAsia"/>
              </w:rPr>
            </w:pPr>
            <w:r>
              <w:rPr>
                <w:sz w:val="20"/>
              </w:rPr>
              <w:t>重新运行数据管道</w:t>
            </w:r>
          </w:p>
        </w:tc>
        <w:tc>
          <w:tcPr>
            <w:tcW w:w="1728" w:type="dxa"/>
          </w:tcPr>
          <w:p w14:paraId="0EFF0CD9" w14:textId="77777777" w:rsidR="003859B4" w:rsidRDefault="00000000">
            <w:pPr>
              <w:jc w:val="center"/>
              <w:rPr>
                <w:rFonts w:hint="eastAsia"/>
                <w:lang w:eastAsia="zh-CN"/>
              </w:rPr>
            </w:pPr>
            <w:r>
              <w:rPr>
                <w:sz w:val="20"/>
                <w:lang w:eastAsia="zh-CN"/>
              </w:rPr>
              <w:t>准确率可能从约 2% 提升到 10-20%</w:t>
            </w:r>
          </w:p>
        </w:tc>
      </w:tr>
      <w:tr w:rsidR="003859B4" w14:paraId="141BD4EA" w14:textId="77777777">
        <w:trPr>
          <w:jc w:val="center"/>
        </w:trPr>
        <w:tc>
          <w:tcPr>
            <w:tcW w:w="1728" w:type="dxa"/>
            <w:shd w:val="clear" w:color="auto" w:fill="DEEAF6"/>
          </w:tcPr>
          <w:p w14:paraId="395C7091" w14:textId="77777777" w:rsidR="003859B4" w:rsidRDefault="00000000">
            <w:pPr>
              <w:jc w:val="center"/>
              <w:rPr>
                <w:rFonts w:hint="eastAsia"/>
              </w:rPr>
            </w:pPr>
            <w:r>
              <w:rPr>
                <w:sz w:val="20"/>
              </w:rPr>
              <w:t>S6</w:t>
            </w:r>
          </w:p>
        </w:tc>
        <w:tc>
          <w:tcPr>
            <w:tcW w:w="1728" w:type="dxa"/>
            <w:shd w:val="clear" w:color="auto" w:fill="DEEAF6"/>
          </w:tcPr>
          <w:p w14:paraId="2A574065" w14:textId="77777777" w:rsidR="003859B4" w:rsidRDefault="00000000">
            <w:pPr>
              <w:jc w:val="center"/>
              <w:rPr>
                <w:rFonts w:hint="eastAsia"/>
              </w:rPr>
            </w:pPr>
            <w:r>
              <w:rPr>
                <w:sz w:val="20"/>
              </w:rPr>
              <w:t>Top-50 物种子集评估</w:t>
            </w:r>
          </w:p>
        </w:tc>
        <w:tc>
          <w:tcPr>
            <w:tcW w:w="1728" w:type="dxa"/>
            <w:shd w:val="clear" w:color="auto" w:fill="DEEAF6"/>
          </w:tcPr>
          <w:p w14:paraId="704E34BC" w14:textId="77777777" w:rsidR="003859B4" w:rsidRDefault="00000000">
            <w:pPr>
              <w:jc w:val="center"/>
              <w:rPr>
                <w:rFonts w:hint="eastAsia"/>
              </w:rPr>
            </w:pPr>
            <w:r>
              <w:rPr>
                <w:sz w:val="20"/>
              </w:rPr>
              <w:t>D1, E2</w:t>
            </w:r>
          </w:p>
        </w:tc>
        <w:tc>
          <w:tcPr>
            <w:tcW w:w="1728" w:type="dxa"/>
            <w:shd w:val="clear" w:color="auto" w:fill="DEEAF6"/>
          </w:tcPr>
          <w:p w14:paraId="034A0C88" w14:textId="77777777" w:rsidR="003859B4" w:rsidRDefault="00000000">
            <w:pPr>
              <w:jc w:val="center"/>
              <w:rPr>
                <w:rFonts w:hint="eastAsia"/>
              </w:rPr>
            </w:pPr>
            <w:r>
              <w:rPr>
                <w:sz w:val="20"/>
              </w:rPr>
              <w:t>筛选 + 重跑</w:t>
            </w:r>
          </w:p>
        </w:tc>
        <w:tc>
          <w:tcPr>
            <w:tcW w:w="1728" w:type="dxa"/>
            <w:shd w:val="clear" w:color="auto" w:fill="DEEAF6"/>
          </w:tcPr>
          <w:p w14:paraId="4ACF772D" w14:textId="77777777" w:rsidR="003859B4" w:rsidRDefault="00000000">
            <w:pPr>
              <w:jc w:val="center"/>
              <w:rPr>
                <w:rFonts w:hint="eastAsia"/>
              </w:rPr>
            </w:pPr>
            <w:r>
              <w:rPr>
                <w:sz w:val="20"/>
              </w:rPr>
              <w:t>子集上准确率可能达 20-40%</w:t>
            </w:r>
          </w:p>
        </w:tc>
      </w:tr>
      <w:tr w:rsidR="003859B4" w14:paraId="179127C4" w14:textId="77777777">
        <w:trPr>
          <w:jc w:val="center"/>
        </w:trPr>
        <w:tc>
          <w:tcPr>
            <w:tcW w:w="1728" w:type="dxa"/>
          </w:tcPr>
          <w:p w14:paraId="0AC3DE24" w14:textId="77777777" w:rsidR="003859B4" w:rsidRDefault="00000000">
            <w:pPr>
              <w:jc w:val="center"/>
              <w:rPr>
                <w:rFonts w:hint="eastAsia"/>
              </w:rPr>
            </w:pPr>
            <w:r>
              <w:rPr>
                <w:sz w:val="20"/>
              </w:rPr>
              <w:t>S7</w:t>
            </w:r>
          </w:p>
        </w:tc>
        <w:tc>
          <w:tcPr>
            <w:tcW w:w="1728" w:type="dxa"/>
          </w:tcPr>
          <w:p w14:paraId="172DC959" w14:textId="77777777" w:rsidR="003859B4" w:rsidRDefault="00000000">
            <w:pPr>
              <w:jc w:val="center"/>
              <w:rPr>
                <w:rFonts w:hint="eastAsia"/>
              </w:rPr>
            </w:pPr>
            <w:r>
              <w:rPr>
                <w:sz w:val="20"/>
              </w:rPr>
              <w:t>跑 BirdNET 基线</w:t>
            </w:r>
          </w:p>
        </w:tc>
        <w:tc>
          <w:tcPr>
            <w:tcW w:w="1728" w:type="dxa"/>
          </w:tcPr>
          <w:p w14:paraId="52920CA2" w14:textId="77777777" w:rsidR="003859B4" w:rsidRDefault="00000000">
            <w:pPr>
              <w:jc w:val="center"/>
              <w:rPr>
                <w:rFonts w:hint="eastAsia"/>
              </w:rPr>
            </w:pPr>
            <w:r>
              <w:rPr>
                <w:sz w:val="20"/>
              </w:rPr>
              <w:t>—</w:t>
            </w:r>
          </w:p>
        </w:tc>
        <w:tc>
          <w:tcPr>
            <w:tcW w:w="1728" w:type="dxa"/>
          </w:tcPr>
          <w:p w14:paraId="47FB909F" w14:textId="77777777" w:rsidR="003859B4" w:rsidRDefault="00000000">
            <w:pPr>
              <w:jc w:val="center"/>
              <w:rPr>
                <w:rFonts w:hint="eastAsia"/>
              </w:rPr>
            </w:pPr>
            <w:r>
              <w:rPr>
                <w:sz w:val="20"/>
              </w:rPr>
              <w:t>Kaggle + birdnetlib</w:t>
            </w:r>
          </w:p>
        </w:tc>
        <w:tc>
          <w:tcPr>
            <w:tcW w:w="1728" w:type="dxa"/>
          </w:tcPr>
          <w:p w14:paraId="18E80193" w14:textId="77777777" w:rsidR="003859B4" w:rsidRDefault="00000000">
            <w:pPr>
              <w:jc w:val="center"/>
              <w:rPr>
                <w:rFonts w:hint="eastAsia"/>
              </w:rPr>
            </w:pPr>
            <w:r>
              <w:rPr>
                <w:sz w:val="20"/>
              </w:rPr>
              <w:t>同台对比，实证优于 BirdNET</w:t>
            </w:r>
          </w:p>
        </w:tc>
      </w:tr>
      <w:tr w:rsidR="003859B4" w14:paraId="7D794DF6" w14:textId="77777777">
        <w:trPr>
          <w:jc w:val="center"/>
        </w:trPr>
        <w:tc>
          <w:tcPr>
            <w:tcW w:w="1728" w:type="dxa"/>
            <w:shd w:val="clear" w:color="auto" w:fill="DEEAF6"/>
          </w:tcPr>
          <w:p w14:paraId="36AF48FE" w14:textId="77777777" w:rsidR="003859B4" w:rsidRDefault="00000000">
            <w:pPr>
              <w:jc w:val="center"/>
              <w:rPr>
                <w:rFonts w:hint="eastAsia"/>
              </w:rPr>
            </w:pPr>
            <w:r>
              <w:rPr>
                <w:sz w:val="20"/>
              </w:rPr>
              <w:t>S8</w:t>
            </w:r>
          </w:p>
        </w:tc>
        <w:tc>
          <w:tcPr>
            <w:tcW w:w="1728" w:type="dxa"/>
            <w:shd w:val="clear" w:color="auto" w:fill="DEEAF6"/>
          </w:tcPr>
          <w:p w14:paraId="7D901A5A" w14:textId="77777777" w:rsidR="003859B4" w:rsidRDefault="00000000">
            <w:pPr>
              <w:jc w:val="center"/>
              <w:rPr>
                <w:rFonts w:hint="eastAsia"/>
              </w:rPr>
            </w:pPr>
            <w:r>
              <w:rPr>
                <w:sz w:val="20"/>
              </w:rPr>
              <w:t>利用 secondary_labels 做多标签训练</w:t>
            </w:r>
          </w:p>
        </w:tc>
        <w:tc>
          <w:tcPr>
            <w:tcW w:w="1728" w:type="dxa"/>
            <w:shd w:val="clear" w:color="auto" w:fill="DEEAF6"/>
          </w:tcPr>
          <w:p w14:paraId="1C4FE5FC" w14:textId="77777777" w:rsidR="003859B4" w:rsidRDefault="00000000">
            <w:pPr>
              <w:jc w:val="center"/>
              <w:rPr>
                <w:rFonts w:hint="eastAsia"/>
              </w:rPr>
            </w:pPr>
            <w:r>
              <w:rPr>
                <w:sz w:val="20"/>
              </w:rPr>
              <w:t>D3</w:t>
            </w:r>
          </w:p>
        </w:tc>
        <w:tc>
          <w:tcPr>
            <w:tcW w:w="1728" w:type="dxa"/>
            <w:shd w:val="clear" w:color="auto" w:fill="DEEAF6"/>
          </w:tcPr>
          <w:p w14:paraId="4036AE9E" w14:textId="77777777" w:rsidR="003859B4" w:rsidRDefault="00000000">
            <w:pPr>
              <w:jc w:val="center"/>
              <w:rPr>
                <w:rFonts w:hint="eastAsia"/>
              </w:rPr>
            </w:pPr>
            <w:r>
              <w:rPr>
                <w:sz w:val="20"/>
              </w:rPr>
              <w:t>修改训练代码</w:t>
            </w:r>
          </w:p>
        </w:tc>
        <w:tc>
          <w:tcPr>
            <w:tcW w:w="1728" w:type="dxa"/>
            <w:shd w:val="clear" w:color="auto" w:fill="DEEAF6"/>
          </w:tcPr>
          <w:p w14:paraId="0CD5B479" w14:textId="77777777" w:rsidR="003859B4" w:rsidRDefault="00000000">
            <w:pPr>
              <w:jc w:val="center"/>
              <w:rPr>
                <w:rFonts w:hint="eastAsia"/>
                <w:lang w:eastAsia="zh-CN"/>
              </w:rPr>
            </w:pPr>
            <w:r>
              <w:rPr>
                <w:sz w:val="20"/>
                <w:lang w:eastAsia="zh-CN"/>
              </w:rPr>
              <w:t>减少标签噪声，提升尾部类表现</w:t>
            </w:r>
          </w:p>
        </w:tc>
      </w:tr>
    </w:tbl>
    <w:p w14:paraId="31B0C590" w14:textId="77777777" w:rsidR="003859B4" w:rsidRDefault="003859B4">
      <w:pPr>
        <w:rPr>
          <w:rFonts w:hint="eastAsia"/>
          <w:lang w:eastAsia="zh-CN"/>
        </w:rPr>
      </w:pPr>
    </w:p>
    <w:p w14:paraId="6597EE11" w14:textId="77777777" w:rsidR="003859B4" w:rsidRDefault="00000000">
      <w:pPr>
        <w:pStyle w:val="21"/>
        <w:rPr>
          <w:lang w:eastAsia="zh-CN"/>
        </w:rPr>
      </w:pPr>
      <w:r>
        <w:rPr>
          <w:rFonts w:ascii="微软雅黑" w:eastAsia="微软雅黑" w:hAnsi="微软雅黑"/>
          <w:lang w:eastAsia="zh-CN"/>
        </w:rPr>
        <w:t>4.3 锦上添花（资源允许时考虑）</w:t>
      </w:r>
    </w:p>
    <w:tbl>
      <w:tblPr>
        <w:tblStyle w:val="aff1"/>
        <w:tblW w:w="0" w:type="auto"/>
        <w:jc w:val="center"/>
        <w:tblLook w:val="04A0" w:firstRow="1" w:lastRow="0" w:firstColumn="1" w:lastColumn="0" w:noHBand="0" w:noVBand="1"/>
      </w:tblPr>
      <w:tblGrid>
        <w:gridCol w:w="1728"/>
        <w:gridCol w:w="1728"/>
        <w:gridCol w:w="1728"/>
        <w:gridCol w:w="1728"/>
        <w:gridCol w:w="1728"/>
      </w:tblGrid>
      <w:tr w:rsidR="003859B4" w14:paraId="1BC27FFE" w14:textId="77777777">
        <w:trPr>
          <w:jc w:val="center"/>
        </w:trPr>
        <w:tc>
          <w:tcPr>
            <w:tcW w:w="1728" w:type="dxa"/>
            <w:shd w:val="clear" w:color="auto" w:fill="2E75B6"/>
          </w:tcPr>
          <w:p w14:paraId="1094EA54" w14:textId="77777777" w:rsidR="003859B4" w:rsidRDefault="00000000">
            <w:pPr>
              <w:jc w:val="center"/>
              <w:rPr>
                <w:rFonts w:hint="eastAsia"/>
              </w:rPr>
            </w:pPr>
            <w:r>
              <w:rPr>
                <w:b/>
                <w:color w:val="FFFFFF"/>
                <w:sz w:val="20"/>
              </w:rPr>
              <w:t>编号</w:t>
            </w:r>
          </w:p>
        </w:tc>
        <w:tc>
          <w:tcPr>
            <w:tcW w:w="1728" w:type="dxa"/>
            <w:shd w:val="clear" w:color="auto" w:fill="2E75B6"/>
          </w:tcPr>
          <w:p w14:paraId="3BEE5E6D" w14:textId="77777777" w:rsidR="003859B4" w:rsidRDefault="00000000">
            <w:pPr>
              <w:jc w:val="center"/>
              <w:rPr>
                <w:rFonts w:hint="eastAsia"/>
              </w:rPr>
            </w:pPr>
            <w:r>
              <w:rPr>
                <w:b/>
                <w:color w:val="FFFFFF"/>
                <w:sz w:val="20"/>
              </w:rPr>
              <w:t>方案</w:t>
            </w:r>
          </w:p>
        </w:tc>
        <w:tc>
          <w:tcPr>
            <w:tcW w:w="1728" w:type="dxa"/>
            <w:shd w:val="clear" w:color="auto" w:fill="2E75B6"/>
          </w:tcPr>
          <w:p w14:paraId="42A94122" w14:textId="77777777" w:rsidR="003859B4" w:rsidRDefault="00000000">
            <w:pPr>
              <w:jc w:val="center"/>
              <w:rPr>
                <w:rFonts w:hint="eastAsia"/>
              </w:rPr>
            </w:pPr>
            <w:r>
              <w:rPr>
                <w:b/>
                <w:color w:val="FFFFFF"/>
                <w:sz w:val="20"/>
              </w:rPr>
              <w:t>对应问题</w:t>
            </w:r>
          </w:p>
        </w:tc>
        <w:tc>
          <w:tcPr>
            <w:tcW w:w="1728" w:type="dxa"/>
            <w:shd w:val="clear" w:color="auto" w:fill="2E75B6"/>
          </w:tcPr>
          <w:p w14:paraId="72347E67" w14:textId="77777777" w:rsidR="003859B4" w:rsidRDefault="00000000">
            <w:pPr>
              <w:jc w:val="center"/>
              <w:rPr>
                <w:rFonts w:hint="eastAsia"/>
              </w:rPr>
            </w:pPr>
            <w:r>
              <w:rPr>
                <w:b/>
                <w:color w:val="FFFFFF"/>
                <w:sz w:val="20"/>
              </w:rPr>
              <w:t>投入</w:t>
            </w:r>
          </w:p>
        </w:tc>
        <w:tc>
          <w:tcPr>
            <w:tcW w:w="1728" w:type="dxa"/>
            <w:shd w:val="clear" w:color="auto" w:fill="2E75B6"/>
          </w:tcPr>
          <w:p w14:paraId="62E23971" w14:textId="77777777" w:rsidR="003859B4" w:rsidRDefault="00000000">
            <w:pPr>
              <w:jc w:val="center"/>
              <w:rPr>
                <w:rFonts w:hint="eastAsia"/>
              </w:rPr>
            </w:pPr>
            <w:r>
              <w:rPr>
                <w:b/>
                <w:color w:val="FFFFFF"/>
                <w:sz w:val="20"/>
              </w:rPr>
              <w:t>预期收益</w:t>
            </w:r>
          </w:p>
        </w:tc>
      </w:tr>
      <w:tr w:rsidR="003859B4" w14:paraId="75D397D5" w14:textId="77777777">
        <w:trPr>
          <w:jc w:val="center"/>
        </w:trPr>
        <w:tc>
          <w:tcPr>
            <w:tcW w:w="1728" w:type="dxa"/>
          </w:tcPr>
          <w:p w14:paraId="0FB4E1E2" w14:textId="77777777" w:rsidR="003859B4" w:rsidRDefault="00000000">
            <w:pPr>
              <w:jc w:val="center"/>
              <w:rPr>
                <w:rFonts w:hint="eastAsia"/>
              </w:rPr>
            </w:pPr>
            <w:r>
              <w:rPr>
                <w:sz w:val="20"/>
              </w:rPr>
              <w:t>S9</w:t>
            </w:r>
          </w:p>
        </w:tc>
        <w:tc>
          <w:tcPr>
            <w:tcW w:w="1728" w:type="dxa"/>
          </w:tcPr>
          <w:p w14:paraId="294A4DD4" w14:textId="77777777" w:rsidR="003859B4" w:rsidRDefault="00000000">
            <w:pPr>
              <w:jc w:val="center"/>
              <w:rPr>
                <w:rFonts w:hint="eastAsia"/>
                <w:lang w:eastAsia="zh-CN"/>
              </w:rPr>
            </w:pPr>
            <w:r>
              <w:rPr>
                <w:sz w:val="20"/>
                <w:lang w:eastAsia="zh-CN"/>
              </w:rPr>
              <w:t>改嵌入聚合为分段预测 + 聚合</w:t>
            </w:r>
          </w:p>
        </w:tc>
        <w:tc>
          <w:tcPr>
            <w:tcW w:w="1728" w:type="dxa"/>
          </w:tcPr>
          <w:p w14:paraId="229896BC" w14:textId="77777777" w:rsidR="003859B4" w:rsidRDefault="00000000">
            <w:pPr>
              <w:jc w:val="center"/>
              <w:rPr>
                <w:rFonts w:hint="eastAsia"/>
              </w:rPr>
            </w:pPr>
            <w:r>
              <w:rPr>
                <w:sz w:val="20"/>
              </w:rPr>
              <w:t>A2</w:t>
            </w:r>
          </w:p>
        </w:tc>
        <w:tc>
          <w:tcPr>
            <w:tcW w:w="1728" w:type="dxa"/>
          </w:tcPr>
          <w:p w14:paraId="52DB602B" w14:textId="77777777" w:rsidR="003859B4" w:rsidRDefault="00000000">
            <w:pPr>
              <w:jc w:val="center"/>
              <w:rPr>
                <w:rFonts w:hint="eastAsia"/>
              </w:rPr>
            </w:pPr>
            <w:r>
              <w:rPr>
                <w:sz w:val="20"/>
              </w:rPr>
              <w:t>修改推理代码</w:t>
            </w:r>
          </w:p>
        </w:tc>
        <w:tc>
          <w:tcPr>
            <w:tcW w:w="1728" w:type="dxa"/>
          </w:tcPr>
          <w:p w14:paraId="45054277" w14:textId="77777777" w:rsidR="003859B4" w:rsidRDefault="00000000">
            <w:pPr>
              <w:jc w:val="center"/>
              <w:rPr>
                <w:rFonts w:hint="eastAsia"/>
              </w:rPr>
            </w:pPr>
            <w:r>
              <w:rPr>
                <w:sz w:val="20"/>
              </w:rPr>
              <w:t>提高有效信号占比</w:t>
            </w:r>
          </w:p>
        </w:tc>
      </w:tr>
      <w:tr w:rsidR="003859B4" w14:paraId="4092877B" w14:textId="77777777">
        <w:trPr>
          <w:jc w:val="center"/>
        </w:trPr>
        <w:tc>
          <w:tcPr>
            <w:tcW w:w="1728" w:type="dxa"/>
            <w:shd w:val="clear" w:color="auto" w:fill="DEEAF6"/>
          </w:tcPr>
          <w:p w14:paraId="5174C6F5" w14:textId="77777777" w:rsidR="003859B4" w:rsidRDefault="00000000">
            <w:pPr>
              <w:jc w:val="center"/>
              <w:rPr>
                <w:rFonts w:hint="eastAsia"/>
              </w:rPr>
            </w:pPr>
            <w:r>
              <w:rPr>
                <w:sz w:val="20"/>
              </w:rPr>
              <w:t>S10</w:t>
            </w:r>
          </w:p>
        </w:tc>
        <w:tc>
          <w:tcPr>
            <w:tcW w:w="1728" w:type="dxa"/>
            <w:shd w:val="clear" w:color="auto" w:fill="DEEAF6"/>
          </w:tcPr>
          <w:p w14:paraId="08017328" w14:textId="77777777" w:rsidR="003859B4" w:rsidRDefault="00000000">
            <w:pPr>
              <w:jc w:val="center"/>
              <w:rPr>
                <w:rFonts w:hint="eastAsia"/>
              </w:rPr>
            </w:pPr>
            <w:r>
              <w:rPr>
                <w:sz w:val="20"/>
              </w:rPr>
              <w:t>加深分类头（加 attention 或多层）</w:t>
            </w:r>
          </w:p>
        </w:tc>
        <w:tc>
          <w:tcPr>
            <w:tcW w:w="1728" w:type="dxa"/>
            <w:shd w:val="clear" w:color="auto" w:fill="DEEAF6"/>
          </w:tcPr>
          <w:p w14:paraId="3AAB8A51" w14:textId="77777777" w:rsidR="003859B4" w:rsidRDefault="00000000">
            <w:pPr>
              <w:jc w:val="center"/>
              <w:rPr>
                <w:rFonts w:hint="eastAsia"/>
              </w:rPr>
            </w:pPr>
            <w:r>
              <w:rPr>
                <w:sz w:val="20"/>
              </w:rPr>
              <w:t>A3</w:t>
            </w:r>
          </w:p>
        </w:tc>
        <w:tc>
          <w:tcPr>
            <w:tcW w:w="1728" w:type="dxa"/>
            <w:shd w:val="clear" w:color="auto" w:fill="DEEAF6"/>
          </w:tcPr>
          <w:p w14:paraId="61E61586" w14:textId="77777777" w:rsidR="003859B4" w:rsidRDefault="00000000">
            <w:pPr>
              <w:jc w:val="center"/>
              <w:rPr>
                <w:rFonts w:hint="eastAsia"/>
              </w:rPr>
            </w:pPr>
            <w:r>
              <w:rPr>
                <w:sz w:val="20"/>
              </w:rPr>
              <w:t>修改模型结构</w:t>
            </w:r>
          </w:p>
        </w:tc>
        <w:tc>
          <w:tcPr>
            <w:tcW w:w="1728" w:type="dxa"/>
            <w:shd w:val="clear" w:color="auto" w:fill="DEEAF6"/>
          </w:tcPr>
          <w:p w14:paraId="52D49630" w14:textId="77777777" w:rsidR="003859B4" w:rsidRDefault="00000000">
            <w:pPr>
              <w:jc w:val="center"/>
              <w:rPr>
                <w:rFonts w:hint="eastAsia"/>
              </w:rPr>
            </w:pPr>
            <w:r>
              <w:rPr>
                <w:sz w:val="20"/>
              </w:rPr>
              <w:t>提升分类能力</w:t>
            </w:r>
          </w:p>
        </w:tc>
      </w:tr>
      <w:tr w:rsidR="003859B4" w14:paraId="659D1C78" w14:textId="77777777">
        <w:trPr>
          <w:jc w:val="center"/>
        </w:trPr>
        <w:tc>
          <w:tcPr>
            <w:tcW w:w="1728" w:type="dxa"/>
          </w:tcPr>
          <w:p w14:paraId="50643D91" w14:textId="77777777" w:rsidR="003859B4" w:rsidRDefault="00000000">
            <w:pPr>
              <w:jc w:val="center"/>
              <w:rPr>
                <w:rFonts w:hint="eastAsia"/>
              </w:rPr>
            </w:pPr>
            <w:r>
              <w:rPr>
                <w:sz w:val="20"/>
              </w:rPr>
              <w:t>S11</w:t>
            </w:r>
          </w:p>
        </w:tc>
        <w:tc>
          <w:tcPr>
            <w:tcW w:w="1728" w:type="dxa"/>
          </w:tcPr>
          <w:p w14:paraId="309AD33F" w14:textId="77777777" w:rsidR="003859B4" w:rsidRDefault="00000000">
            <w:pPr>
              <w:jc w:val="center"/>
              <w:rPr>
                <w:rFonts w:hint="eastAsia"/>
                <w:lang w:eastAsia="zh-CN"/>
              </w:rPr>
            </w:pPr>
            <w:r>
              <w:rPr>
                <w:sz w:val="20"/>
                <w:lang w:eastAsia="zh-CN"/>
              </w:rPr>
              <w:t>峰值归一化改 RMS 归一化</w:t>
            </w:r>
          </w:p>
        </w:tc>
        <w:tc>
          <w:tcPr>
            <w:tcW w:w="1728" w:type="dxa"/>
          </w:tcPr>
          <w:p w14:paraId="3EA6DD1F" w14:textId="77777777" w:rsidR="003859B4" w:rsidRDefault="00000000">
            <w:pPr>
              <w:jc w:val="center"/>
              <w:rPr>
                <w:rFonts w:hint="eastAsia"/>
              </w:rPr>
            </w:pPr>
            <w:r>
              <w:rPr>
                <w:sz w:val="20"/>
              </w:rPr>
              <w:t>—</w:t>
            </w:r>
          </w:p>
        </w:tc>
        <w:tc>
          <w:tcPr>
            <w:tcW w:w="1728" w:type="dxa"/>
          </w:tcPr>
          <w:p w14:paraId="227DC1CF" w14:textId="77777777" w:rsidR="003859B4" w:rsidRDefault="00000000">
            <w:pPr>
              <w:jc w:val="center"/>
              <w:rPr>
                <w:rFonts w:hint="eastAsia"/>
              </w:rPr>
            </w:pPr>
            <w:r>
              <w:rPr>
                <w:sz w:val="20"/>
              </w:rPr>
              <w:t>修改音频预处理</w:t>
            </w:r>
          </w:p>
        </w:tc>
        <w:tc>
          <w:tcPr>
            <w:tcW w:w="1728" w:type="dxa"/>
          </w:tcPr>
          <w:p w14:paraId="4D80E9FB" w14:textId="77777777" w:rsidR="003859B4" w:rsidRDefault="00000000">
            <w:pPr>
              <w:jc w:val="center"/>
              <w:rPr>
                <w:rFonts w:hint="eastAsia"/>
              </w:rPr>
            </w:pPr>
            <w:r>
              <w:rPr>
                <w:sz w:val="20"/>
              </w:rPr>
              <w:t>减少瞬态噪声干扰</w:t>
            </w:r>
          </w:p>
        </w:tc>
      </w:tr>
    </w:tbl>
    <w:p w14:paraId="575A2313" w14:textId="77777777" w:rsidR="003859B4" w:rsidRDefault="003859B4">
      <w:pPr>
        <w:rPr>
          <w:rFonts w:hint="eastAsia"/>
        </w:rPr>
      </w:pPr>
    </w:p>
    <w:p w14:paraId="380076EE" w14:textId="77777777" w:rsidR="003859B4" w:rsidRDefault="00000000">
      <w:pPr>
        <w:pStyle w:val="21"/>
      </w:pPr>
      <w:r>
        <w:rPr>
          <w:rFonts w:ascii="微软雅黑" w:eastAsia="微软雅黑" w:hAnsi="微软雅黑"/>
        </w:rPr>
        <w:lastRenderedPageBreak/>
        <w:t>4.4 优先级排序</w:t>
      </w:r>
    </w:p>
    <w:p w14:paraId="04DF58F0" w14:textId="77777777" w:rsidR="003859B4" w:rsidRDefault="00000000">
      <w:pPr>
        <w:rPr>
          <w:rFonts w:hint="eastAsia"/>
          <w:lang w:eastAsia="zh-CN"/>
        </w:rPr>
      </w:pPr>
      <w:r>
        <w:rPr>
          <w:b/>
          <w:lang w:eastAsia="zh-CN"/>
        </w:rPr>
        <w:t>必做（项目完整性的前提）：</w:t>
      </w:r>
    </w:p>
    <w:p w14:paraId="0763A5D0" w14:textId="59F84B35" w:rsidR="003859B4" w:rsidRDefault="00000000">
      <w:pPr>
        <w:pStyle w:val="a0"/>
        <w:rPr>
          <w:rFonts w:hint="eastAsia"/>
        </w:rPr>
      </w:pPr>
      <w:r>
        <w:t>S1：YAMNet 端到端实跑（代码已修复，直接上 Kaggle）</w:t>
      </w:r>
      <w:r w:rsidR="00597830">
        <w:rPr>
          <w:rFonts w:hint="eastAsia"/>
          <w:lang w:eastAsia="zh-CN"/>
        </w:rPr>
        <w:t>--已在kaggle运行</w:t>
      </w:r>
    </w:p>
    <w:p w14:paraId="14DCE000" w14:textId="77777777" w:rsidR="003859B4" w:rsidRDefault="00000000">
      <w:pPr>
        <w:pStyle w:val="a0"/>
        <w:rPr>
          <w:rFonts w:hint="eastAsia"/>
        </w:rPr>
      </w:pPr>
      <w:r>
        <w:t>S7：BirdNET 基线对比（「比 BirdNET 好」的实证前提）</w:t>
      </w:r>
    </w:p>
    <w:p w14:paraId="788A25C1" w14:textId="77777777" w:rsidR="003859B4" w:rsidRDefault="00000000">
      <w:pPr>
        <w:pStyle w:val="a0"/>
        <w:rPr>
          <w:rFonts w:hint="eastAsia"/>
        </w:rPr>
      </w:pPr>
      <w:r>
        <w:t>S4：三模型统一对比（等 FastAI 结果）</w:t>
      </w:r>
    </w:p>
    <w:p w14:paraId="66D7616F" w14:textId="77777777" w:rsidR="003859B4" w:rsidRDefault="00000000">
      <w:pPr>
        <w:rPr>
          <w:rFonts w:hint="eastAsia"/>
          <w:lang w:eastAsia="zh-CN"/>
        </w:rPr>
      </w:pPr>
      <w:r>
        <w:rPr>
          <w:b/>
          <w:lang w:eastAsia="zh-CN"/>
        </w:rPr>
        <w:t>强烈建议（投入产出比高）：</w:t>
      </w:r>
    </w:p>
    <w:p w14:paraId="6FC1D722" w14:textId="77777777" w:rsidR="003859B4" w:rsidRDefault="00000000">
      <w:pPr>
        <w:pStyle w:val="a0"/>
        <w:rPr>
          <w:rFonts w:hint="eastAsia"/>
        </w:rPr>
      </w:pPr>
      <w:r>
        <w:t>S5 或 S6：扩大数据集 / 子集评估（准确率提升最直接）</w:t>
      </w:r>
    </w:p>
    <w:p w14:paraId="7A671E32" w14:textId="77777777" w:rsidR="003859B4" w:rsidRDefault="00000000">
      <w:pPr>
        <w:pStyle w:val="a0"/>
        <w:rPr>
          <w:rFonts w:hint="eastAsia"/>
        </w:rPr>
      </w:pPr>
      <w:r>
        <w:t>S2：Top-5 准确率（零成本，大幅改善结果呈现）</w:t>
      </w:r>
    </w:p>
    <w:p w14:paraId="60FE6544" w14:textId="77777777" w:rsidR="003859B4" w:rsidRDefault="00000000">
      <w:pPr>
        <w:pStyle w:val="a0"/>
        <w:rPr>
          <w:rFonts w:hint="eastAsia"/>
          <w:lang w:eastAsia="zh-CN"/>
        </w:rPr>
      </w:pPr>
      <w:r>
        <w:rPr>
          <w:lang w:eastAsia="zh-CN"/>
        </w:rPr>
        <w:t>S3：分组分析（零成本，展示部分类别已学到）</w:t>
      </w:r>
    </w:p>
    <w:p w14:paraId="1A7FBA59" w14:textId="77777777" w:rsidR="003859B4" w:rsidRDefault="00000000">
      <w:pPr>
        <w:rPr>
          <w:rFonts w:hint="eastAsia"/>
        </w:rPr>
      </w:pPr>
      <w:r>
        <w:rPr>
          <w:b/>
        </w:rPr>
        <w:t>锦上添花：</w:t>
      </w:r>
    </w:p>
    <w:p w14:paraId="311C973D" w14:textId="77777777" w:rsidR="003859B4" w:rsidRDefault="00000000">
      <w:pPr>
        <w:pStyle w:val="a0"/>
        <w:rPr>
          <w:rFonts w:hint="eastAsia"/>
        </w:rPr>
      </w:pPr>
      <w:r>
        <w:t>S8：多标签训练</w:t>
      </w:r>
    </w:p>
    <w:p w14:paraId="30E2CDC3" w14:textId="77777777" w:rsidR="003859B4" w:rsidRDefault="00000000">
      <w:pPr>
        <w:pStyle w:val="a0"/>
        <w:rPr>
          <w:rFonts w:hint="eastAsia"/>
        </w:rPr>
      </w:pPr>
      <w:r>
        <w:t>S9-S11：架构优化</w:t>
      </w:r>
    </w:p>
    <w:p w14:paraId="07FC7A13" w14:textId="77777777" w:rsidR="003859B4" w:rsidRDefault="00000000">
      <w:pPr>
        <w:pStyle w:val="1"/>
        <w:rPr>
          <w:lang w:eastAsia="zh-CN"/>
        </w:rPr>
      </w:pPr>
      <w:r>
        <w:rPr>
          <w:rFonts w:ascii="微软雅黑" w:eastAsia="微软雅黑" w:hAnsi="微软雅黑"/>
          <w:lang w:eastAsia="zh-CN"/>
        </w:rPr>
        <w:t>五、建议与教授讨论确认的问题</w:t>
      </w:r>
    </w:p>
    <w:p w14:paraId="7BE3E245" w14:textId="77777777" w:rsidR="003859B4" w:rsidRDefault="00000000">
      <w:pPr>
        <w:rPr>
          <w:rFonts w:hint="eastAsia"/>
          <w:lang w:eastAsia="zh-CN"/>
        </w:rPr>
      </w:pPr>
      <w:r>
        <w:rPr>
          <w:b/>
          <w:lang w:eastAsia="zh-CN"/>
        </w:rPr>
        <w:t>问题 1：数据集规模——是否扩大？</w:t>
      </w:r>
    </w:p>
    <w:p w14:paraId="706C7A2F" w14:textId="77777777" w:rsidR="003859B4" w:rsidRDefault="00000000">
      <w:pPr>
        <w:ind w:left="425"/>
        <w:rPr>
          <w:rFonts w:hint="eastAsia"/>
          <w:lang w:eastAsia="zh-CN"/>
        </w:rPr>
      </w:pPr>
      <w:r>
        <w:rPr>
          <w:lang w:eastAsia="zh-CN"/>
        </w:rPr>
        <w:t>背景：当前每类仅约 3.9 个训练样本，是准确率低的根本原因。如果扩到每类 ≥ 20 样本，子集约 24,580 条。</w:t>
      </w:r>
    </w:p>
    <w:p w14:paraId="0C984680" w14:textId="77777777" w:rsidR="003859B4" w:rsidRDefault="00000000">
      <w:pPr>
        <w:rPr>
          <w:rFonts w:hint="eastAsia"/>
        </w:rPr>
      </w:pPr>
      <w:r>
        <w:rPr>
          <w:b/>
        </w:rPr>
        <w:t>需确认：</w:t>
      </w:r>
    </w:p>
    <w:p w14:paraId="48D565DB" w14:textId="77777777" w:rsidR="003859B4" w:rsidRDefault="00000000">
      <w:pPr>
        <w:pStyle w:val="a0"/>
        <w:rPr>
          <w:rFonts w:hint="eastAsia"/>
          <w:lang w:eastAsia="zh-CN"/>
        </w:rPr>
      </w:pPr>
      <w:r>
        <w:rPr>
          <w:lang w:eastAsia="zh-CN"/>
        </w:rPr>
        <w:t>□ 是否允许扩大抽样子集？扩大到每类多少样本？</w:t>
      </w:r>
    </w:p>
    <w:p w14:paraId="3DB155BB" w14:textId="77777777" w:rsidR="003859B4" w:rsidRDefault="00000000">
      <w:pPr>
        <w:pStyle w:val="a0"/>
        <w:rPr>
          <w:rFonts w:hint="eastAsia"/>
        </w:rPr>
      </w:pPr>
      <w:r>
        <w:t>□ 如果扩大后计算资源不够，是否可以只选 Top-50 或 Top-100 高频物种？</w:t>
      </w:r>
    </w:p>
    <w:p w14:paraId="5732B23C" w14:textId="77777777" w:rsidR="003859B4" w:rsidRDefault="00000000">
      <w:pPr>
        <w:pStyle w:val="a0"/>
        <w:rPr>
          <w:rFonts w:hint="eastAsia"/>
          <w:lang w:eastAsia="zh-CN"/>
        </w:rPr>
      </w:pPr>
      <w:r>
        <w:rPr>
          <w:lang w:eastAsia="zh-CN"/>
        </w:rPr>
        <w:t>□ 1229 类全覆盖但每类样本少 vs. 少类但每类样本多，哪个更符合课程要求？</w:t>
      </w:r>
    </w:p>
    <w:p w14:paraId="4EEC96B1" w14:textId="77777777" w:rsidR="003859B4" w:rsidRDefault="00000000">
      <w:pPr>
        <w:rPr>
          <w:rFonts w:hint="eastAsia"/>
          <w:lang w:eastAsia="zh-CN"/>
        </w:rPr>
      </w:pPr>
      <w:r>
        <w:rPr>
          <w:b/>
          <w:lang w:eastAsia="zh-CN"/>
        </w:rPr>
        <w:t>问题 2：评估指标——Top-1 够不够？</w:t>
      </w:r>
    </w:p>
    <w:p w14:paraId="655DD78B" w14:textId="77777777" w:rsidR="003859B4" w:rsidRDefault="00000000">
      <w:pPr>
        <w:ind w:left="425"/>
        <w:rPr>
          <w:rFonts w:hint="eastAsia"/>
        </w:rPr>
      </w:pPr>
      <w:r>
        <w:t>背景：1229 类的 Top-1 准确率天然极低，学术界细粒度分类通常用 Top-5。</w:t>
      </w:r>
    </w:p>
    <w:p w14:paraId="5C22E821" w14:textId="77777777" w:rsidR="003859B4" w:rsidRDefault="00000000">
      <w:pPr>
        <w:rPr>
          <w:rFonts w:hint="eastAsia"/>
        </w:rPr>
      </w:pPr>
      <w:r>
        <w:rPr>
          <w:b/>
        </w:rPr>
        <w:t>需确认：</w:t>
      </w:r>
    </w:p>
    <w:p w14:paraId="423024C3" w14:textId="77777777" w:rsidR="003859B4" w:rsidRDefault="00000000">
      <w:pPr>
        <w:pStyle w:val="a0"/>
        <w:rPr>
          <w:rFonts w:hint="eastAsia"/>
        </w:rPr>
      </w:pPr>
      <w:r>
        <w:lastRenderedPageBreak/>
        <w:t>□ 报告中是否可以同时报告 Top-1、Top-5、Top-10 准确率？</w:t>
      </w:r>
    </w:p>
    <w:p w14:paraId="4BFF2076" w14:textId="77777777" w:rsidR="003859B4" w:rsidRDefault="00000000">
      <w:pPr>
        <w:pStyle w:val="a0"/>
        <w:rPr>
          <w:rFonts w:hint="eastAsia"/>
        </w:rPr>
      </w:pPr>
      <w:r>
        <w:t>□ 是否可以加 macro-F1 作为辅助指标？</w:t>
      </w:r>
    </w:p>
    <w:p w14:paraId="158D1D9F" w14:textId="77777777" w:rsidR="003859B4" w:rsidRDefault="00000000">
      <w:pPr>
        <w:pStyle w:val="a0"/>
        <w:rPr>
          <w:rFonts w:hint="eastAsia"/>
          <w:lang w:eastAsia="zh-CN"/>
        </w:rPr>
      </w:pPr>
      <w:r>
        <w:rPr>
          <w:lang w:eastAsia="zh-CN"/>
        </w:rPr>
        <w:t>□ 是否可以按类别频率分组报告？</w:t>
      </w:r>
    </w:p>
    <w:p w14:paraId="61B60C90" w14:textId="77777777" w:rsidR="003859B4" w:rsidRDefault="00000000">
      <w:pPr>
        <w:rPr>
          <w:rFonts w:hint="eastAsia"/>
          <w:lang w:eastAsia="zh-CN"/>
        </w:rPr>
      </w:pPr>
      <w:r>
        <w:rPr>
          <w:b/>
          <w:lang w:eastAsia="zh-CN"/>
        </w:rPr>
        <w:t>问题 3：BirdNET 基线——是否必须做？</w:t>
      </w:r>
    </w:p>
    <w:p w14:paraId="200CEC2C" w14:textId="77777777" w:rsidR="003859B4" w:rsidRDefault="00000000">
      <w:pPr>
        <w:ind w:left="425"/>
        <w:rPr>
          <w:rFonts w:hint="eastAsia"/>
          <w:lang w:eastAsia="zh-CN"/>
        </w:rPr>
      </w:pPr>
      <w:r>
        <w:rPr>
          <w:lang w:eastAsia="zh-CN"/>
        </w:rPr>
        <w:t>背景：项目提案中说「比 BirdNET 更好」，但没有同台对比数据。</w:t>
      </w:r>
    </w:p>
    <w:p w14:paraId="2ACD1121" w14:textId="77777777" w:rsidR="003859B4" w:rsidRDefault="00000000">
      <w:pPr>
        <w:rPr>
          <w:rFonts w:hint="eastAsia"/>
        </w:rPr>
      </w:pPr>
      <w:r>
        <w:rPr>
          <w:b/>
        </w:rPr>
        <w:t>需确认：</w:t>
      </w:r>
    </w:p>
    <w:p w14:paraId="1816DADC" w14:textId="77777777" w:rsidR="003859B4" w:rsidRDefault="00000000">
      <w:pPr>
        <w:pStyle w:val="a0"/>
        <w:rPr>
          <w:rFonts w:hint="eastAsia"/>
          <w:lang w:eastAsia="zh-CN"/>
        </w:rPr>
      </w:pPr>
      <w:r>
        <w:rPr>
          <w:lang w:eastAsia="zh-CN"/>
        </w:rPr>
        <w:t>□ BirdNET 基线对比是否为课程硬性要求？</w:t>
      </w:r>
    </w:p>
    <w:p w14:paraId="3FD6E26B" w14:textId="77777777" w:rsidR="003859B4" w:rsidRDefault="00000000">
      <w:pPr>
        <w:pStyle w:val="a0"/>
        <w:rPr>
          <w:rFonts w:hint="eastAsia"/>
          <w:lang w:eastAsia="zh-CN"/>
        </w:rPr>
      </w:pPr>
      <w:r>
        <w:rPr>
          <w:lang w:eastAsia="zh-CN"/>
        </w:rPr>
        <w:t>□ 如果时间不够，是否可以用文献中 BirdNET 的公开数据作为引用对比？</w:t>
      </w:r>
    </w:p>
    <w:p w14:paraId="31B8FB10" w14:textId="77777777" w:rsidR="003859B4" w:rsidRDefault="00000000">
      <w:pPr>
        <w:pStyle w:val="a0"/>
        <w:rPr>
          <w:rFonts w:hint="eastAsia"/>
        </w:rPr>
      </w:pPr>
      <w:r>
        <w:t>□ 如果做，是在全量 1229 类上做，还是只在 Top-50 子集上做？</w:t>
      </w:r>
    </w:p>
    <w:p w14:paraId="208466A3" w14:textId="77777777" w:rsidR="003859B4" w:rsidRDefault="00000000">
      <w:pPr>
        <w:rPr>
          <w:rFonts w:hint="eastAsia"/>
          <w:lang w:eastAsia="zh-CN"/>
        </w:rPr>
      </w:pPr>
      <w:r>
        <w:rPr>
          <w:b/>
          <w:lang w:eastAsia="zh-CN"/>
        </w:rPr>
        <w:t>问题 4：项目范围——1229 类是否过多？</w:t>
      </w:r>
    </w:p>
    <w:p w14:paraId="12623C2E" w14:textId="77777777" w:rsidR="003859B4" w:rsidRDefault="00000000">
      <w:pPr>
        <w:ind w:left="425"/>
        <w:rPr>
          <w:rFonts w:hint="eastAsia"/>
          <w:lang w:eastAsia="zh-CN"/>
        </w:rPr>
      </w:pPr>
      <w:r>
        <w:rPr>
          <w:lang w:eastAsia="zh-CN"/>
        </w:rPr>
        <w:t>背景：原始提案描述为 12,400 条记录、86 个物种，实际合并后扩大到 1,229 个物种。</w:t>
      </w:r>
    </w:p>
    <w:p w14:paraId="5DAB76B1" w14:textId="77777777" w:rsidR="003859B4" w:rsidRDefault="00000000">
      <w:pPr>
        <w:rPr>
          <w:rFonts w:hint="eastAsia"/>
        </w:rPr>
      </w:pPr>
      <w:r>
        <w:rPr>
          <w:b/>
        </w:rPr>
        <w:t>需确认：</w:t>
      </w:r>
    </w:p>
    <w:p w14:paraId="15F5572B" w14:textId="77777777" w:rsidR="003859B4" w:rsidRDefault="00000000">
      <w:pPr>
        <w:pStyle w:val="a0"/>
        <w:rPr>
          <w:rFonts w:hint="eastAsia"/>
          <w:lang w:eastAsia="zh-CN"/>
        </w:rPr>
      </w:pPr>
      <w:r>
        <w:rPr>
          <w:lang w:eastAsia="zh-CN"/>
        </w:rPr>
        <w:t>□ 是否可以回到原始提案的约 86 物种方案？</w:t>
      </w:r>
    </w:p>
    <w:p w14:paraId="001DD18F" w14:textId="77777777" w:rsidR="003859B4" w:rsidRDefault="00000000">
      <w:pPr>
        <w:pStyle w:val="a0"/>
        <w:rPr>
          <w:rFonts w:hint="eastAsia"/>
        </w:rPr>
      </w:pPr>
      <w:r>
        <w:t>□ 或者筛选 Top-100 / Top-200 高频物种作为主实验？</w:t>
      </w:r>
    </w:p>
    <w:p w14:paraId="12FD12A0" w14:textId="77777777" w:rsidR="003859B4" w:rsidRDefault="00000000">
      <w:pPr>
        <w:pStyle w:val="a0"/>
        <w:rPr>
          <w:rFonts w:hint="eastAsia"/>
          <w:lang w:eastAsia="zh-CN"/>
        </w:rPr>
      </w:pPr>
      <w:r>
        <w:rPr>
          <w:lang w:eastAsia="zh-CN"/>
        </w:rPr>
        <w:t>□ 1229 类的全覆盖是加分项还是负担？</w:t>
      </w:r>
    </w:p>
    <w:p w14:paraId="11C03608" w14:textId="77777777" w:rsidR="003859B4" w:rsidRDefault="00000000">
      <w:pPr>
        <w:rPr>
          <w:rFonts w:hint="eastAsia"/>
          <w:lang w:eastAsia="zh-CN"/>
        </w:rPr>
      </w:pPr>
      <w:r>
        <w:rPr>
          <w:b/>
          <w:lang w:eastAsia="zh-CN"/>
        </w:rPr>
        <w:t>问题 5：端到端微调——预期结果和风险</w:t>
      </w:r>
    </w:p>
    <w:p w14:paraId="15E591B4" w14:textId="77777777" w:rsidR="003859B4" w:rsidRDefault="00000000">
      <w:pPr>
        <w:ind w:left="425"/>
        <w:rPr>
          <w:rFonts w:hint="eastAsia"/>
        </w:rPr>
      </w:pPr>
      <w:r>
        <w:t>背景：YAMNet 端到端微调代码已修复，预期 clean 准确率 3-8%，训练时间 30-60 min/fold。</w:t>
      </w:r>
    </w:p>
    <w:p w14:paraId="2313664A" w14:textId="77777777" w:rsidR="003859B4" w:rsidRDefault="00000000">
      <w:pPr>
        <w:rPr>
          <w:rFonts w:hint="eastAsia"/>
        </w:rPr>
      </w:pPr>
      <w:r>
        <w:rPr>
          <w:b/>
        </w:rPr>
        <w:t>需确认：</w:t>
      </w:r>
    </w:p>
    <w:p w14:paraId="3A47DDE3" w14:textId="77777777" w:rsidR="003859B4" w:rsidRDefault="00000000">
      <w:pPr>
        <w:pStyle w:val="a0"/>
        <w:rPr>
          <w:rFonts w:hint="eastAsia"/>
        </w:rPr>
      </w:pPr>
      <w:r>
        <w:t>□ Kaggle 12 小时 session 限制是否够用？</w:t>
      </w:r>
    </w:p>
    <w:p w14:paraId="72181192" w14:textId="77777777" w:rsidR="003859B4" w:rsidRDefault="00000000">
      <w:pPr>
        <w:pStyle w:val="a0"/>
        <w:rPr>
          <w:rFonts w:hint="eastAsia"/>
        </w:rPr>
      </w:pPr>
      <w:r>
        <w:t>□ 如果 OOM，batch_size 从 8 降到 4 是否可接受？</w:t>
      </w:r>
    </w:p>
    <w:p w14:paraId="20671284" w14:textId="77777777" w:rsidR="003859B4" w:rsidRDefault="00000000">
      <w:pPr>
        <w:pStyle w:val="a0"/>
        <w:rPr>
          <w:rFonts w:hint="eastAsia"/>
          <w:lang w:eastAsia="zh-CN"/>
        </w:rPr>
      </w:pPr>
      <w:r>
        <w:rPr>
          <w:lang w:eastAsia="zh-CN"/>
        </w:rPr>
        <w:t>□ 如果端到端结果仍然不理想，主要的叙事方向是什么？</w:t>
      </w:r>
    </w:p>
    <w:p w14:paraId="2D3E0AD3" w14:textId="77777777" w:rsidR="003859B4" w:rsidRDefault="00000000">
      <w:pPr>
        <w:rPr>
          <w:rFonts w:hint="eastAsia"/>
          <w:lang w:eastAsia="zh-CN"/>
        </w:rPr>
      </w:pPr>
      <w:r>
        <w:rPr>
          <w:b/>
          <w:lang w:eastAsia="zh-CN"/>
        </w:rPr>
        <w:t>问题 6：FastAI 进度——时间线</w:t>
      </w:r>
    </w:p>
    <w:p w14:paraId="40321552" w14:textId="77777777" w:rsidR="003859B4" w:rsidRDefault="00000000">
      <w:pPr>
        <w:ind w:left="425"/>
        <w:rPr>
          <w:rFonts w:hint="eastAsia"/>
        </w:rPr>
      </w:pPr>
      <w:r>
        <w:lastRenderedPageBreak/>
        <w:t>背景：FastAI CNN 是三模型对比的第三极，目前尚未完成。</w:t>
      </w:r>
    </w:p>
    <w:p w14:paraId="5C68CE5E" w14:textId="77777777" w:rsidR="003859B4" w:rsidRDefault="00000000">
      <w:pPr>
        <w:rPr>
          <w:rFonts w:hint="eastAsia"/>
        </w:rPr>
      </w:pPr>
      <w:r>
        <w:rPr>
          <w:b/>
        </w:rPr>
        <w:t>需确认：</w:t>
      </w:r>
    </w:p>
    <w:p w14:paraId="3BC1D559" w14:textId="77777777" w:rsidR="003859B4" w:rsidRDefault="00000000">
      <w:pPr>
        <w:pStyle w:val="a0"/>
        <w:rPr>
          <w:rFonts w:hint="eastAsia"/>
        </w:rPr>
      </w:pPr>
      <w:r>
        <w:t>□ FastAI 部分的预期完成时间？</w:t>
      </w:r>
    </w:p>
    <w:p w14:paraId="16229213" w14:textId="77777777" w:rsidR="003859B4" w:rsidRDefault="00000000">
      <w:pPr>
        <w:pStyle w:val="a0"/>
        <w:rPr>
          <w:rFonts w:hint="eastAsia"/>
          <w:lang w:eastAsia="zh-CN"/>
        </w:rPr>
      </w:pPr>
      <w:r>
        <w:rPr>
          <w:lang w:eastAsia="zh-CN"/>
        </w:rPr>
        <w:t>□ 是否需要协助调试或提供数据接口规范？</w:t>
      </w:r>
    </w:p>
    <w:p w14:paraId="474A951B" w14:textId="77777777" w:rsidR="003859B4" w:rsidRDefault="00000000">
      <w:pPr>
        <w:pStyle w:val="a0"/>
        <w:rPr>
          <w:rFonts w:hint="eastAsia"/>
          <w:lang w:eastAsia="zh-CN"/>
        </w:rPr>
      </w:pPr>
      <w:r>
        <w:rPr>
          <w:lang w:eastAsia="zh-CN"/>
        </w:rPr>
        <w:t>□ 如果 FastAI 无法按时完成，两模型对比是否足够？</w:t>
      </w:r>
    </w:p>
    <w:p w14:paraId="1346FB1D" w14:textId="77777777" w:rsidR="003859B4" w:rsidRDefault="00000000">
      <w:pPr>
        <w:rPr>
          <w:rFonts w:hint="eastAsia"/>
          <w:lang w:eastAsia="zh-CN"/>
        </w:rPr>
      </w:pPr>
      <w:r>
        <w:rPr>
          <w:b/>
          <w:lang w:eastAsia="zh-CN"/>
        </w:rPr>
        <w:t>问题 7：最终报告——叙事方向</w:t>
      </w:r>
    </w:p>
    <w:p w14:paraId="251C33E5" w14:textId="77777777" w:rsidR="003859B4" w:rsidRDefault="00000000">
      <w:pPr>
        <w:ind w:left="425"/>
        <w:rPr>
          <w:rFonts w:hint="eastAsia"/>
          <w:lang w:eastAsia="zh-CN"/>
        </w:rPr>
      </w:pPr>
      <w:r>
        <w:rPr>
          <w:lang w:eastAsia="zh-CN"/>
        </w:rPr>
        <w:t>背景：在绝对准确率不高（约 2%）的情况下，如何讲好故事是关键。</w:t>
      </w:r>
    </w:p>
    <w:p w14:paraId="45FFA00C" w14:textId="77777777" w:rsidR="003859B4" w:rsidRDefault="00000000">
      <w:pPr>
        <w:rPr>
          <w:rFonts w:hint="eastAsia"/>
        </w:rPr>
      </w:pPr>
      <w:r>
        <w:rPr>
          <w:b/>
        </w:rPr>
        <w:t>需确认：</w:t>
      </w:r>
    </w:p>
    <w:p w14:paraId="7AABCD9D" w14:textId="77777777" w:rsidR="003859B4" w:rsidRDefault="00000000">
      <w:pPr>
        <w:pStyle w:val="a0"/>
        <w:rPr>
          <w:rFonts w:hint="eastAsia"/>
          <w:lang w:eastAsia="zh-CN"/>
        </w:rPr>
      </w:pPr>
      <w:r>
        <w:rPr>
          <w:lang w:eastAsia="zh-CN"/>
        </w:rPr>
        <w:t>□ 报告的核心叙事是「噪声鲁棒性对比」还是「绝对准确率」？</w:t>
      </w:r>
    </w:p>
    <w:p w14:paraId="2BFBF766" w14:textId="77777777" w:rsidR="003859B4" w:rsidRDefault="00000000">
      <w:pPr>
        <w:pStyle w:val="a0"/>
        <w:rPr>
          <w:rFonts w:hint="eastAsia"/>
          <w:lang w:eastAsia="zh-CN"/>
        </w:rPr>
      </w:pPr>
      <w:r>
        <w:rPr>
          <w:lang w:eastAsia="zh-CN"/>
        </w:rPr>
        <w:t>□ 是否可以强调「在标准化噪声条件下系统对比三种异构算法 + BirdNET 基线」作为方法学贡献？</w:t>
      </w:r>
    </w:p>
    <w:p w14:paraId="7C4EC52A" w14:textId="77777777" w:rsidR="003859B4" w:rsidRDefault="00000000">
      <w:pPr>
        <w:pStyle w:val="a0"/>
        <w:rPr>
          <w:rFonts w:hint="eastAsia"/>
          <w:lang w:eastAsia="zh-CN"/>
        </w:rPr>
      </w:pPr>
      <w:r>
        <w:rPr>
          <w:lang w:eastAsia="zh-CN"/>
        </w:rPr>
        <w:t>□ 低资源场景的方法论启示是否可以作为结论之一？</w:t>
      </w:r>
    </w:p>
    <w:p w14:paraId="74EED68A" w14:textId="77777777" w:rsidR="003859B4" w:rsidRDefault="00000000">
      <w:pPr>
        <w:pStyle w:val="1"/>
      </w:pPr>
      <w:r>
        <w:rPr>
          <w:rFonts w:ascii="微软雅黑" w:eastAsia="微软雅黑" w:hAnsi="微软雅黑"/>
        </w:rPr>
        <w:t>六、问题优先级总览</w:t>
      </w:r>
    </w:p>
    <w:tbl>
      <w:tblPr>
        <w:tblStyle w:val="aff1"/>
        <w:tblW w:w="0" w:type="auto"/>
        <w:jc w:val="center"/>
        <w:tblLook w:val="04A0" w:firstRow="1" w:lastRow="0" w:firstColumn="1" w:lastColumn="0" w:noHBand="0" w:noVBand="1"/>
      </w:tblPr>
      <w:tblGrid>
        <w:gridCol w:w="2160"/>
        <w:gridCol w:w="2160"/>
        <w:gridCol w:w="2160"/>
        <w:gridCol w:w="2160"/>
      </w:tblGrid>
      <w:tr w:rsidR="003859B4" w14:paraId="025660EB" w14:textId="77777777">
        <w:trPr>
          <w:jc w:val="center"/>
        </w:trPr>
        <w:tc>
          <w:tcPr>
            <w:tcW w:w="2160" w:type="dxa"/>
            <w:shd w:val="clear" w:color="auto" w:fill="2E75B6"/>
          </w:tcPr>
          <w:p w14:paraId="09A956C2" w14:textId="77777777" w:rsidR="003859B4" w:rsidRDefault="00000000">
            <w:pPr>
              <w:jc w:val="center"/>
              <w:rPr>
                <w:rFonts w:hint="eastAsia"/>
              </w:rPr>
            </w:pPr>
            <w:r>
              <w:rPr>
                <w:b/>
                <w:color w:val="FFFFFF"/>
                <w:sz w:val="20"/>
              </w:rPr>
              <w:t>层面</w:t>
            </w:r>
          </w:p>
        </w:tc>
        <w:tc>
          <w:tcPr>
            <w:tcW w:w="2160" w:type="dxa"/>
            <w:shd w:val="clear" w:color="auto" w:fill="2E75B6"/>
          </w:tcPr>
          <w:p w14:paraId="4072163C" w14:textId="77777777" w:rsidR="003859B4" w:rsidRDefault="00000000">
            <w:pPr>
              <w:jc w:val="center"/>
              <w:rPr>
                <w:rFonts w:hint="eastAsia"/>
              </w:rPr>
            </w:pPr>
            <w:r>
              <w:rPr>
                <w:b/>
                <w:color w:val="FFFFFF"/>
                <w:sz w:val="20"/>
              </w:rPr>
              <w:t>问题数</w:t>
            </w:r>
          </w:p>
        </w:tc>
        <w:tc>
          <w:tcPr>
            <w:tcW w:w="2160" w:type="dxa"/>
            <w:shd w:val="clear" w:color="auto" w:fill="2E75B6"/>
          </w:tcPr>
          <w:p w14:paraId="73CBD9C1" w14:textId="77777777" w:rsidR="003859B4" w:rsidRDefault="00000000">
            <w:pPr>
              <w:jc w:val="center"/>
              <w:rPr>
                <w:rFonts w:hint="eastAsia"/>
              </w:rPr>
            </w:pPr>
            <w:r>
              <w:rPr>
                <w:b/>
                <w:color w:val="FFFFFF"/>
                <w:sz w:val="20"/>
              </w:rPr>
              <w:t>最严重的问题</w:t>
            </w:r>
          </w:p>
        </w:tc>
        <w:tc>
          <w:tcPr>
            <w:tcW w:w="2160" w:type="dxa"/>
            <w:shd w:val="clear" w:color="auto" w:fill="2E75B6"/>
          </w:tcPr>
          <w:p w14:paraId="6E6DB8C5" w14:textId="77777777" w:rsidR="003859B4" w:rsidRDefault="00000000">
            <w:pPr>
              <w:jc w:val="center"/>
              <w:rPr>
                <w:rFonts w:hint="eastAsia"/>
              </w:rPr>
            </w:pPr>
            <w:r>
              <w:rPr>
                <w:b/>
                <w:color w:val="FFFFFF"/>
                <w:sz w:val="20"/>
              </w:rPr>
              <w:t>可改善性</w:t>
            </w:r>
          </w:p>
        </w:tc>
      </w:tr>
      <w:tr w:rsidR="003859B4" w14:paraId="5AEC3E41" w14:textId="77777777">
        <w:trPr>
          <w:jc w:val="center"/>
        </w:trPr>
        <w:tc>
          <w:tcPr>
            <w:tcW w:w="2160" w:type="dxa"/>
          </w:tcPr>
          <w:p w14:paraId="46D0DAE2" w14:textId="77777777" w:rsidR="003859B4" w:rsidRDefault="00000000">
            <w:pPr>
              <w:jc w:val="center"/>
              <w:rPr>
                <w:rFonts w:hint="eastAsia"/>
              </w:rPr>
            </w:pPr>
            <w:r>
              <w:rPr>
                <w:sz w:val="20"/>
              </w:rPr>
              <w:t>数据</w:t>
            </w:r>
          </w:p>
        </w:tc>
        <w:tc>
          <w:tcPr>
            <w:tcW w:w="2160" w:type="dxa"/>
          </w:tcPr>
          <w:p w14:paraId="5569DCD4" w14:textId="77777777" w:rsidR="003859B4" w:rsidRDefault="00000000">
            <w:pPr>
              <w:jc w:val="center"/>
              <w:rPr>
                <w:rFonts w:hint="eastAsia"/>
              </w:rPr>
            </w:pPr>
            <w:r>
              <w:rPr>
                <w:sz w:val="20"/>
              </w:rPr>
              <w:t>5</w:t>
            </w:r>
          </w:p>
        </w:tc>
        <w:tc>
          <w:tcPr>
            <w:tcW w:w="2160" w:type="dxa"/>
          </w:tcPr>
          <w:p w14:paraId="5949A1DB" w14:textId="77777777" w:rsidR="003859B4" w:rsidRDefault="00000000">
            <w:pPr>
              <w:jc w:val="center"/>
              <w:rPr>
                <w:rFonts w:hint="eastAsia"/>
              </w:rPr>
            </w:pPr>
            <w:r>
              <w:rPr>
                <w:sz w:val="20"/>
              </w:rPr>
              <w:t>D1：每类仅 3-4 样本</w:t>
            </w:r>
          </w:p>
        </w:tc>
        <w:tc>
          <w:tcPr>
            <w:tcW w:w="2160" w:type="dxa"/>
          </w:tcPr>
          <w:p w14:paraId="78D33D86" w14:textId="77777777" w:rsidR="003859B4" w:rsidRDefault="00000000">
            <w:pPr>
              <w:jc w:val="center"/>
              <w:rPr>
                <w:rFonts w:hint="eastAsia"/>
              </w:rPr>
            </w:pPr>
            <w:r>
              <w:rPr>
                <w:sz w:val="20"/>
              </w:rPr>
              <w:t>扩大数据集（S5/S6）</w:t>
            </w:r>
          </w:p>
        </w:tc>
      </w:tr>
      <w:tr w:rsidR="003859B4" w14:paraId="631E85C3" w14:textId="77777777">
        <w:trPr>
          <w:jc w:val="center"/>
        </w:trPr>
        <w:tc>
          <w:tcPr>
            <w:tcW w:w="2160" w:type="dxa"/>
            <w:shd w:val="clear" w:color="auto" w:fill="DEEAF6"/>
          </w:tcPr>
          <w:p w14:paraId="341D3821" w14:textId="77777777" w:rsidR="003859B4" w:rsidRDefault="00000000">
            <w:pPr>
              <w:jc w:val="center"/>
              <w:rPr>
                <w:rFonts w:hint="eastAsia"/>
              </w:rPr>
            </w:pPr>
            <w:r>
              <w:rPr>
                <w:sz w:val="20"/>
              </w:rPr>
              <w:t>模型架构</w:t>
            </w:r>
          </w:p>
        </w:tc>
        <w:tc>
          <w:tcPr>
            <w:tcW w:w="2160" w:type="dxa"/>
            <w:shd w:val="clear" w:color="auto" w:fill="DEEAF6"/>
          </w:tcPr>
          <w:p w14:paraId="5FFF0EC5" w14:textId="77777777" w:rsidR="003859B4" w:rsidRDefault="00000000">
            <w:pPr>
              <w:jc w:val="center"/>
              <w:rPr>
                <w:rFonts w:hint="eastAsia"/>
              </w:rPr>
            </w:pPr>
            <w:r>
              <w:rPr>
                <w:sz w:val="20"/>
              </w:rPr>
              <w:t>4</w:t>
            </w:r>
          </w:p>
        </w:tc>
        <w:tc>
          <w:tcPr>
            <w:tcW w:w="2160" w:type="dxa"/>
            <w:shd w:val="clear" w:color="auto" w:fill="DEEAF6"/>
          </w:tcPr>
          <w:p w14:paraId="56E69207" w14:textId="77777777" w:rsidR="003859B4" w:rsidRDefault="00000000">
            <w:pPr>
              <w:jc w:val="center"/>
              <w:rPr>
                <w:rFonts w:hint="eastAsia"/>
                <w:lang w:eastAsia="zh-CN"/>
              </w:rPr>
            </w:pPr>
            <w:r>
              <w:rPr>
                <w:sz w:val="20"/>
                <w:lang w:eastAsia="zh-CN"/>
              </w:rPr>
              <w:t>A4：冻结编码器无法适配</w:t>
            </w:r>
          </w:p>
        </w:tc>
        <w:tc>
          <w:tcPr>
            <w:tcW w:w="2160" w:type="dxa"/>
            <w:shd w:val="clear" w:color="auto" w:fill="DEEAF6"/>
          </w:tcPr>
          <w:p w14:paraId="667CF70C" w14:textId="77777777" w:rsidR="003859B4" w:rsidRDefault="00000000">
            <w:pPr>
              <w:jc w:val="center"/>
              <w:rPr>
                <w:rFonts w:hint="eastAsia"/>
                <w:lang w:eastAsia="zh-CN"/>
              </w:rPr>
            </w:pPr>
            <w:r>
              <w:rPr>
                <w:sz w:val="20"/>
                <w:lang w:eastAsia="zh-CN"/>
              </w:rPr>
              <w:t>端到端微调（S1，已修复待跑）</w:t>
            </w:r>
          </w:p>
        </w:tc>
      </w:tr>
      <w:tr w:rsidR="003859B4" w14:paraId="7676EF8F" w14:textId="77777777">
        <w:trPr>
          <w:jc w:val="center"/>
        </w:trPr>
        <w:tc>
          <w:tcPr>
            <w:tcW w:w="2160" w:type="dxa"/>
          </w:tcPr>
          <w:p w14:paraId="24FE7417" w14:textId="77777777" w:rsidR="003859B4" w:rsidRDefault="00000000">
            <w:pPr>
              <w:jc w:val="center"/>
              <w:rPr>
                <w:rFonts w:hint="eastAsia"/>
              </w:rPr>
            </w:pPr>
            <w:r>
              <w:rPr>
                <w:sz w:val="20"/>
              </w:rPr>
              <w:t>训练策略</w:t>
            </w:r>
          </w:p>
        </w:tc>
        <w:tc>
          <w:tcPr>
            <w:tcW w:w="2160" w:type="dxa"/>
          </w:tcPr>
          <w:p w14:paraId="50B85F8F" w14:textId="77777777" w:rsidR="003859B4" w:rsidRDefault="00000000">
            <w:pPr>
              <w:jc w:val="center"/>
              <w:rPr>
                <w:rFonts w:hint="eastAsia"/>
              </w:rPr>
            </w:pPr>
            <w:r>
              <w:rPr>
                <w:sz w:val="20"/>
              </w:rPr>
              <w:t>4</w:t>
            </w:r>
          </w:p>
        </w:tc>
        <w:tc>
          <w:tcPr>
            <w:tcW w:w="2160" w:type="dxa"/>
          </w:tcPr>
          <w:p w14:paraId="4C36DC8C" w14:textId="77777777" w:rsidR="003859B4" w:rsidRDefault="00000000">
            <w:pPr>
              <w:jc w:val="center"/>
              <w:rPr>
                <w:rFonts w:hint="eastAsia"/>
                <w:lang w:eastAsia="zh-CN"/>
              </w:rPr>
            </w:pPr>
            <w:r>
              <w:rPr>
                <w:sz w:val="20"/>
                <w:lang w:eastAsia="zh-CN"/>
              </w:rPr>
              <w:t>T1+T2：无增强 + 无类别平衡</w:t>
            </w:r>
          </w:p>
        </w:tc>
        <w:tc>
          <w:tcPr>
            <w:tcW w:w="2160" w:type="dxa"/>
          </w:tcPr>
          <w:p w14:paraId="6FB7BA67" w14:textId="77777777" w:rsidR="003859B4" w:rsidRDefault="00000000">
            <w:pPr>
              <w:jc w:val="center"/>
              <w:rPr>
                <w:rFonts w:hint="eastAsia"/>
              </w:rPr>
            </w:pPr>
            <w:r>
              <w:rPr>
                <w:sz w:val="20"/>
              </w:rPr>
              <w:t>端到端已修复（MixUp + class weight）</w:t>
            </w:r>
          </w:p>
        </w:tc>
      </w:tr>
      <w:tr w:rsidR="003859B4" w14:paraId="50143BB1" w14:textId="77777777">
        <w:trPr>
          <w:jc w:val="center"/>
        </w:trPr>
        <w:tc>
          <w:tcPr>
            <w:tcW w:w="2160" w:type="dxa"/>
            <w:shd w:val="clear" w:color="auto" w:fill="DEEAF6"/>
          </w:tcPr>
          <w:p w14:paraId="4BD141C0" w14:textId="77777777" w:rsidR="003859B4" w:rsidRDefault="00000000">
            <w:pPr>
              <w:jc w:val="center"/>
              <w:rPr>
                <w:rFonts w:hint="eastAsia"/>
              </w:rPr>
            </w:pPr>
            <w:r>
              <w:rPr>
                <w:sz w:val="20"/>
              </w:rPr>
              <w:t>评估方法</w:t>
            </w:r>
          </w:p>
        </w:tc>
        <w:tc>
          <w:tcPr>
            <w:tcW w:w="2160" w:type="dxa"/>
            <w:shd w:val="clear" w:color="auto" w:fill="DEEAF6"/>
          </w:tcPr>
          <w:p w14:paraId="35D445E2" w14:textId="77777777" w:rsidR="003859B4" w:rsidRDefault="00000000">
            <w:pPr>
              <w:jc w:val="center"/>
              <w:rPr>
                <w:rFonts w:hint="eastAsia"/>
              </w:rPr>
            </w:pPr>
            <w:r>
              <w:rPr>
                <w:sz w:val="20"/>
              </w:rPr>
              <w:t>3</w:t>
            </w:r>
          </w:p>
        </w:tc>
        <w:tc>
          <w:tcPr>
            <w:tcW w:w="2160" w:type="dxa"/>
            <w:shd w:val="clear" w:color="auto" w:fill="DEEAF6"/>
          </w:tcPr>
          <w:p w14:paraId="2B89AE7E" w14:textId="77777777" w:rsidR="003859B4" w:rsidRDefault="00000000">
            <w:pPr>
              <w:jc w:val="center"/>
              <w:rPr>
                <w:rFonts w:hint="eastAsia"/>
              </w:rPr>
            </w:pPr>
            <w:r>
              <w:rPr>
                <w:sz w:val="20"/>
              </w:rPr>
              <w:t>E1：Top-1 过于严苛</w:t>
            </w:r>
          </w:p>
        </w:tc>
        <w:tc>
          <w:tcPr>
            <w:tcW w:w="2160" w:type="dxa"/>
            <w:shd w:val="clear" w:color="auto" w:fill="DEEAF6"/>
          </w:tcPr>
          <w:p w14:paraId="5BF7E4E0" w14:textId="77777777" w:rsidR="003859B4" w:rsidRDefault="00000000">
            <w:pPr>
              <w:jc w:val="center"/>
              <w:rPr>
                <w:rFonts w:hint="eastAsia"/>
              </w:rPr>
            </w:pPr>
            <w:r>
              <w:rPr>
                <w:sz w:val="20"/>
              </w:rPr>
              <w:t>补报 Top-5 / 分组分析（S2/S3）</w:t>
            </w:r>
          </w:p>
        </w:tc>
      </w:tr>
      <w:tr w:rsidR="003859B4" w14:paraId="02229653" w14:textId="77777777">
        <w:trPr>
          <w:jc w:val="center"/>
        </w:trPr>
        <w:tc>
          <w:tcPr>
            <w:tcW w:w="2160" w:type="dxa"/>
          </w:tcPr>
          <w:p w14:paraId="3342D8BB" w14:textId="77777777" w:rsidR="003859B4" w:rsidRDefault="00000000">
            <w:pPr>
              <w:jc w:val="center"/>
              <w:rPr>
                <w:rFonts w:hint="eastAsia"/>
              </w:rPr>
            </w:pPr>
            <w:r>
              <w:rPr>
                <w:sz w:val="20"/>
              </w:rPr>
              <w:t>LightGBM 特有</w:t>
            </w:r>
          </w:p>
        </w:tc>
        <w:tc>
          <w:tcPr>
            <w:tcW w:w="2160" w:type="dxa"/>
          </w:tcPr>
          <w:p w14:paraId="26815933" w14:textId="77777777" w:rsidR="003859B4" w:rsidRDefault="00000000">
            <w:pPr>
              <w:jc w:val="center"/>
              <w:rPr>
                <w:rFonts w:hint="eastAsia"/>
              </w:rPr>
            </w:pPr>
            <w:r>
              <w:rPr>
                <w:sz w:val="20"/>
              </w:rPr>
              <w:t>4</w:t>
            </w:r>
          </w:p>
        </w:tc>
        <w:tc>
          <w:tcPr>
            <w:tcW w:w="2160" w:type="dxa"/>
          </w:tcPr>
          <w:p w14:paraId="4B47B625" w14:textId="77777777" w:rsidR="003859B4" w:rsidRDefault="00000000">
            <w:pPr>
              <w:jc w:val="center"/>
              <w:rPr>
                <w:rFonts w:hint="eastAsia"/>
                <w:lang w:eastAsia="zh-CN"/>
              </w:rPr>
            </w:pPr>
            <w:r>
              <w:rPr>
                <w:sz w:val="20"/>
                <w:lang w:eastAsia="zh-CN"/>
              </w:rPr>
              <w:t>L1：手工特征无法表达时频结构</w:t>
            </w:r>
          </w:p>
        </w:tc>
        <w:tc>
          <w:tcPr>
            <w:tcW w:w="2160" w:type="dxa"/>
          </w:tcPr>
          <w:p w14:paraId="19238143" w14:textId="77777777" w:rsidR="003859B4" w:rsidRDefault="00000000">
            <w:pPr>
              <w:jc w:val="center"/>
              <w:rPr>
                <w:rFonts w:hint="eastAsia"/>
                <w:lang w:eastAsia="zh-CN"/>
              </w:rPr>
            </w:pPr>
            <w:r>
              <w:rPr>
                <w:sz w:val="20"/>
                <w:lang w:eastAsia="zh-CN"/>
              </w:rPr>
              <w:t>方法论限制，调参改不了</w:t>
            </w:r>
          </w:p>
        </w:tc>
      </w:tr>
      <w:tr w:rsidR="003859B4" w14:paraId="44D4315A" w14:textId="77777777">
        <w:trPr>
          <w:jc w:val="center"/>
        </w:trPr>
        <w:tc>
          <w:tcPr>
            <w:tcW w:w="2160" w:type="dxa"/>
            <w:shd w:val="clear" w:color="auto" w:fill="DEEAF6"/>
          </w:tcPr>
          <w:p w14:paraId="03ED9D5C" w14:textId="77777777" w:rsidR="003859B4" w:rsidRDefault="00000000">
            <w:pPr>
              <w:jc w:val="center"/>
              <w:rPr>
                <w:rFonts w:hint="eastAsia"/>
              </w:rPr>
            </w:pPr>
            <w:r>
              <w:rPr>
                <w:sz w:val="20"/>
              </w:rPr>
              <w:t>代码 Bug</w:t>
            </w:r>
          </w:p>
        </w:tc>
        <w:tc>
          <w:tcPr>
            <w:tcW w:w="2160" w:type="dxa"/>
            <w:shd w:val="clear" w:color="auto" w:fill="DEEAF6"/>
          </w:tcPr>
          <w:p w14:paraId="4DBA9689" w14:textId="77777777" w:rsidR="003859B4" w:rsidRDefault="00000000">
            <w:pPr>
              <w:jc w:val="center"/>
              <w:rPr>
                <w:rFonts w:hint="eastAsia"/>
              </w:rPr>
            </w:pPr>
            <w:r>
              <w:rPr>
                <w:sz w:val="20"/>
              </w:rPr>
              <w:t>8</w:t>
            </w:r>
          </w:p>
        </w:tc>
        <w:tc>
          <w:tcPr>
            <w:tcW w:w="2160" w:type="dxa"/>
            <w:shd w:val="clear" w:color="auto" w:fill="DEEAF6"/>
          </w:tcPr>
          <w:p w14:paraId="0A2DD483" w14:textId="77777777" w:rsidR="003859B4" w:rsidRDefault="00000000">
            <w:pPr>
              <w:jc w:val="center"/>
              <w:rPr>
                <w:rFonts w:hint="eastAsia"/>
                <w:lang w:eastAsia="zh-CN"/>
              </w:rPr>
            </w:pPr>
            <w:r>
              <w:rPr>
                <w:sz w:val="20"/>
                <w:lang w:eastAsia="zh-CN"/>
              </w:rPr>
              <w:t>C1-C4：影响训练效果和可用性</w:t>
            </w:r>
          </w:p>
        </w:tc>
        <w:tc>
          <w:tcPr>
            <w:tcW w:w="2160" w:type="dxa"/>
            <w:shd w:val="clear" w:color="auto" w:fill="DEEAF6"/>
          </w:tcPr>
          <w:p w14:paraId="1B3E6C79" w14:textId="77777777" w:rsidR="003859B4" w:rsidRDefault="00000000">
            <w:pPr>
              <w:jc w:val="center"/>
              <w:rPr>
                <w:rFonts w:hint="eastAsia"/>
              </w:rPr>
            </w:pPr>
            <w:r>
              <w:rPr>
                <w:sz w:val="20"/>
              </w:rPr>
              <w:t>全部已修复</w:t>
            </w:r>
          </w:p>
        </w:tc>
      </w:tr>
    </w:tbl>
    <w:p w14:paraId="1B7629E8" w14:textId="77777777" w:rsidR="003859B4" w:rsidRDefault="003859B4">
      <w:pPr>
        <w:rPr>
          <w:rFonts w:hint="eastAsia"/>
        </w:rPr>
      </w:pPr>
    </w:p>
    <w:p w14:paraId="1F326573" w14:textId="77777777" w:rsidR="003859B4" w:rsidRDefault="00000000">
      <w:pPr>
        <w:rPr>
          <w:rFonts w:hint="eastAsia"/>
        </w:rPr>
      </w:pPr>
      <w:r>
        <w:rPr>
          <w:noProof/>
        </w:rPr>
        <w:lastRenderedPageBreak/>
        <w:drawing>
          <wp:inline distT="0" distB="0" distL="0" distR="0" wp14:anchorId="3735D717" wp14:editId="27895583">
            <wp:extent cx="5486400" cy="33983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s.png"/>
                    <pic:cNvPicPr/>
                  </pic:nvPicPr>
                  <pic:blipFill>
                    <a:blip r:embed="rId16"/>
                    <a:stretch>
                      <a:fillRect/>
                    </a:stretch>
                  </pic:blipFill>
                  <pic:spPr>
                    <a:xfrm>
                      <a:off x="0" y="0"/>
                      <a:ext cx="5486400" cy="3398327"/>
                    </a:xfrm>
                    <a:prstGeom prst="rect">
                      <a:avLst/>
                    </a:prstGeom>
                  </pic:spPr>
                </pic:pic>
              </a:graphicData>
            </a:graphic>
          </wp:inline>
        </w:drawing>
      </w:r>
    </w:p>
    <w:p w14:paraId="6B6AC125" w14:textId="77777777" w:rsidR="003859B4" w:rsidRDefault="00000000">
      <w:pPr>
        <w:jc w:val="center"/>
        <w:rPr>
          <w:rFonts w:hint="eastAsia"/>
          <w:lang w:eastAsia="zh-CN"/>
        </w:rPr>
      </w:pPr>
      <w:r>
        <w:rPr>
          <w:i/>
          <w:color w:val="505050"/>
          <w:sz w:val="18"/>
          <w:lang w:eastAsia="zh-CN"/>
        </w:rPr>
        <w:t>图 8  各层面发现问题数量</w:t>
      </w:r>
    </w:p>
    <w:p w14:paraId="79809682" w14:textId="77777777" w:rsidR="003859B4" w:rsidRDefault="003859B4">
      <w:pPr>
        <w:rPr>
          <w:rFonts w:hint="eastAsia"/>
          <w:lang w:eastAsia="zh-CN"/>
        </w:rPr>
      </w:pPr>
    </w:p>
    <w:p w14:paraId="551AF2FC" w14:textId="77777777" w:rsidR="003859B4" w:rsidRDefault="00000000">
      <w:pPr>
        <w:rPr>
          <w:rFonts w:hint="eastAsia"/>
          <w:lang w:eastAsia="zh-CN"/>
        </w:rPr>
      </w:pPr>
      <w:r>
        <w:rPr>
          <w:b/>
          <w:lang w:eastAsia="zh-CN"/>
        </w:rPr>
        <w:t>核心结论：当前结果不理想是「数据极度稀缺 + 模型无法适配 + 无增强无平衡 + 评估方式严苛」四重因素叠加。其中端到端代码问题已修复，数据规模和评估方式需要与教授讨论后决定。</w:t>
      </w:r>
    </w:p>
    <w:p w14:paraId="05E88DD5" w14:textId="77777777" w:rsidR="003859B4" w:rsidRDefault="003859B4">
      <w:pPr>
        <w:rPr>
          <w:rFonts w:hint="eastAsia"/>
          <w:lang w:eastAsia="zh-CN"/>
        </w:rPr>
      </w:pPr>
    </w:p>
    <w:p w14:paraId="4595E784" w14:textId="77777777" w:rsidR="003859B4" w:rsidRDefault="00000000">
      <w:pPr>
        <w:jc w:val="right"/>
        <w:rPr>
          <w:rFonts w:hint="eastAsia"/>
        </w:rPr>
      </w:pPr>
      <w:r>
        <w:rPr>
          <w:color w:val="787878"/>
          <w:sz w:val="18"/>
        </w:rPr>
        <w:t>最后更新：2026年7月16日</w:t>
      </w:r>
    </w:p>
    <w:p>
      <w:pPr>
        <w:pStyle w:val="1"/>
      </w:pPr>
      <w:r>
        <w:t>七、教授讨论结论（2026-07-17）</w:t>
      </w:r>
    </w:p>
    <w:p>
      <w:pPr>
        <w:pStyle w:val="21"/>
      </w:pPr>
      <w:r>
        <w:t>7.1 教授四大决策要点</w:t>
      </w:r>
    </w:p>
    <w:tbl>
      <w:tblPr>
        <w:tblStyle w:val="aff1"/>
        <w:tblW w:type="auto" w:w="0"/>
        <w:tblLook w:firstColumn="1" w:firstRow="1" w:lastColumn="0" w:lastRow="0" w:noHBand="0" w:noVBand="1" w:val="04A0"/>
      </w:tblPr>
      <w:tblGrid>
        <w:gridCol w:w="2880"/>
        <w:gridCol w:w="2880"/>
        <w:gridCol w:w="2880"/>
      </w:tblGrid>
      <w:tr>
        <w:tc>
          <w:tcPr>
            <w:tcW w:type="dxa" w:w="2880"/>
          </w:tcPr>
          <w:p>
            <w:r>
              <w:t>议题</w:t>
            </w:r>
          </w:p>
        </w:tc>
        <w:tc>
          <w:tcPr>
            <w:tcW w:type="dxa" w:w="2880"/>
          </w:tcPr>
          <w:p>
            <w:r>
              <w:t>教授结论</w:t>
            </w:r>
          </w:p>
        </w:tc>
        <w:tc>
          <w:tcPr>
            <w:tcW w:type="dxa" w:w="2880"/>
          </w:tcPr>
          <w:p>
            <w:r>
              <w:t>执行状态</w:t>
            </w:r>
          </w:p>
        </w:tc>
      </w:tr>
      <w:tr>
        <w:tc>
          <w:tcPr>
            <w:tcW w:type="dxa" w:w="2880"/>
          </w:tcPr>
          <w:p>
            <w:r>
              <w:t>数据集扩容</w:t>
            </w:r>
          </w:p>
        </w:tc>
        <w:tc>
          <w:tcPr>
            <w:tcW w:type="dxa" w:w="2880"/>
          </w:tcPr>
          <w:p>
            <w:r>
              <w:t>扩充至10万条 + 低资源增强</w:t>
            </w:r>
          </w:p>
        </w:tc>
        <w:tc>
          <w:tcPr>
            <w:tcW w:type="dxa" w:w="2880"/>
          </w:tcPr>
          <w:p>
            <w:r>
              <w:t>已完成（129,834条训练 + 159种增强）</w:t>
            </w:r>
          </w:p>
        </w:tc>
      </w:tr>
      <w:tr>
        <w:tc>
          <w:tcPr>
            <w:tcW w:type="dxa" w:w="2880"/>
          </w:tcPr>
          <w:p>
            <w:r>
              <w:t>整体方向</w:t>
            </w:r>
          </w:p>
        </w:tc>
        <w:tc>
          <w:tcPr>
            <w:tcW w:type="dxa" w:w="2880"/>
          </w:tcPr>
          <w:p>
            <w:r>
              <w:t>认可proposal，认为可以做</w:t>
            </w:r>
          </w:p>
        </w:tc>
        <w:tc>
          <w:tcPr>
            <w:tcW w:type="dxa" w:w="2880"/>
          </w:tcPr>
          <w:p>
            <w:r>
              <w:t>方向确认</w:t>
            </w:r>
          </w:p>
        </w:tc>
      </w:tr>
      <w:tr>
        <w:tc>
          <w:tcPr>
            <w:tcW w:type="dxa" w:w="2880"/>
          </w:tcPr>
          <w:p>
            <w:r>
              <w:t>BirdNET对比</w:t>
            </w:r>
          </w:p>
        </w:tc>
        <w:tc>
          <w:tcPr>
            <w:tcW w:type="dxa" w:w="2880"/>
          </w:tcPr>
          <w:p>
            <w:r>
              <w:t>数据集不同无所谓，关注准确度和可复用度</w:t>
            </w:r>
          </w:p>
        </w:tc>
        <w:tc>
          <w:tcPr>
            <w:tcW w:type="dxa" w:w="2880"/>
          </w:tcPr>
          <w:p>
            <w:r>
              <w:t>非硬性要求，作为加分项</w:t>
            </w:r>
          </w:p>
        </w:tc>
      </w:tr>
      <w:tr>
        <w:tc>
          <w:tcPr>
            <w:tcW w:type="dxa" w:w="2880"/>
          </w:tcPr>
          <w:p>
            <w:r>
              <w:t>LightGBM数据格式</w:t>
            </w:r>
          </w:p>
        </w:tc>
        <w:tc>
          <w:tcPr>
            <w:tcW w:type="dxa" w:w="2880"/>
          </w:tcPr>
          <w:p>
            <w:r>
              <w:t>应使用spectrogram数据，而非metadata统计特征</w:t>
            </w:r>
          </w:p>
        </w:tc>
        <w:tc>
          <w:tcPr>
            <w:tcW w:type="dxa" w:w="2880"/>
          </w:tcPr>
          <w:p>
            <w:r>
              <w:t>待修改：改为频谱图特征输入</w:t>
            </w:r>
          </w:p>
        </w:tc>
      </w:tr>
    </w:tbl>
    <w:p>
      <w:r>
        <w:rPr>
          <w:b w:val="0"/>
        </w:rPr>
      </w:r>
    </w:p>
    <w:p>
      <w:pPr>
        <w:pStyle w:val="21"/>
      </w:pPr>
      <w:r>
        <w:t>7.2 数据集V2.0更新（已执行）</w:t>
      </w:r>
    </w:p>
    <w:p>
      <w:r>
        <w:rPr>
          <w:b w:val="0"/>
        </w:rPr>
        <w:t>旧版（V0）数据：5,976条抽样子集，训练4,780条，测试1,196条，1,229类，每类~3.9样本。</w:t>
      </w:r>
    </w:p>
    <w:p>
      <w:r>
        <w:rPr>
          <w:b w:val="0"/>
        </w:rPr>
        <w:t>新版（V2.0）数据：训练池129,834条，测试14,416条，1,126种鸟类，无每类封顶，每类中位数~72条。</w:t>
      </w:r>
    </w:p>
    <w:p>
      <w:r>
        <w:rPr>
          <w:b w:val="0"/>
        </w:rPr>
        <w:t>低资源159种（&lt;15条训练样本）已实施4种音频增强至目标15条。</w:t>
      </w:r>
    </w:p>
    <w:p>
      <w:r>
        <w:rPr>
          <w:b w:val="0"/>
        </w:rPr>
        <w:t>已超出教授建议的10万条目标（129,834 &gt; 100,000）。</w:t>
      </w:r>
    </w:p>
    <w:p>
      <w:r>
        <w:rPr>
          <w:b w:val="0"/>
        </w:rPr>
        <w:t>问题D1（数据极度稀疏）和D2（测试集单样本类）已从根本上解决。</w:t>
      </w:r>
    </w:p>
    <w:p>
      <w:pPr>
        <w:pStyle w:val="21"/>
      </w:pPr>
      <w:r>
        <w:t>7.3 LightGBM数据格式修改（教授新要求）</w:t>
      </w:r>
    </w:p>
    <w:p>
      <w:r>
        <w:rPr>
          <w:b/>
        </w:rPr>
        <w:t>教授明确指出：LightGBM应从audio转换为spectrogram去处理，而非仅用metadata基础统计特征。</w:t>
      </w:r>
    </w:p>
    <w:p>
      <w:r>
        <w:rPr>
          <w:b w:val="0"/>
        </w:rPr>
        <w:t>当前问题L1（手工特征无法表达时频结构）的解决方案：</w:t>
      </w:r>
    </w:p>
    <w:p>
      <w:r>
        <w:rPr>
          <w:b w:val="0"/>
        </w:rPr>
        <w:t>方案A：将mel-spectrogram展平为特征向量（128 mel bands x 时间帧）</w:t>
      </w:r>
    </w:p>
    <w:p>
      <w:r>
        <w:rPr>
          <w:b w:val="0"/>
        </w:rPr>
        <w:t>方案B：使用YAMNet预提取的1024维嵌入向量作为LightGBM输入</w:t>
      </w:r>
    </w:p>
    <w:p>
      <w:r>
        <w:rPr>
          <w:b w:val="0"/>
        </w:rPr>
        <w:t>方案C：使用spectrogram的分频段统计汇总（分频段能量分布、时间分段频谱模式）</w:t>
      </w:r>
    </w:p>
    <w:p>
      <w:r>
        <w:rPr>
          <w:b w:val="0"/>
        </w:rPr>
        <w:t>优先级：P0（教授明确要求），替代原"不再投入精力优化LightGBM"的结论。</w:t>
      </w:r>
    </w:p>
    <w:p>
      <w:pPr>
        <w:pStyle w:val="21"/>
      </w:pPr>
      <w:r>
        <w:t>7.4 与BirdNET的关系定位</w:t>
      </w:r>
    </w:p>
    <w:p>
      <w:r>
        <w:rPr>
          <w:b w:val="0"/>
        </w:rPr>
        <w:t>教授认为数据集与康奈尔BirdNET不同是客观条件限制，不影响项目价值。</w:t>
      </w:r>
    </w:p>
    <w:p>
      <w:r>
        <w:rPr>
          <w:b w:val="0"/>
        </w:rPr>
        <w:t>核心评判标准：模型的准确度和可复用度是否达到业内认可水平。</w:t>
      </w:r>
    </w:p>
    <w:p>
      <w:r>
        <w:rPr>
          <w:b w:val="0"/>
        </w:rPr>
        <w:t>BirdNET基线对比不再是硬性要求，可作为加分项。</w:t>
      </w:r>
    </w:p>
    <w:p>
      <w:pPr>
        <w:pStyle w:val="21"/>
      </w:pPr>
      <w:r>
        <w:t>7.5 更新后的优先级排序</w:t>
      </w:r>
    </w:p>
    <w:p>
      <w:r>
        <w:rPr>
          <w:b w:val="0"/>
        </w:rPr>
        <w:t>P0 必做：</w:t>
      </w:r>
    </w:p>
    <w:p>
      <w:r>
        <w:rPr>
          <w:b w:val="0"/>
        </w:rPr>
        <w:t xml:space="preserve">  1. LightGBM数据格式改为spectrogram特征（教授新要求）</w:t>
      </w:r>
    </w:p>
    <w:p>
      <w:r>
        <w:rPr>
          <w:b w:val="0"/>
        </w:rPr>
        <w:t xml:space="preserve">  2. YAMNet端到端实跑（使用V2.0 129,834条数据）</w:t>
      </w:r>
    </w:p>
    <w:p>
      <w:r>
        <w:rPr>
          <w:b w:val="0"/>
        </w:rPr>
        <w:t xml:space="preserve">  3. 三模型统一对比（等FastAI结果）</w:t>
      </w:r>
    </w:p>
    <w:p>
      <w:r>
        <w:rPr>
          <w:b w:val="0"/>
        </w:rPr>
        <w:t>P1 强烈建议：</w:t>
      </w:r>
    </w:p>
    <w:p>
      <w:r>
        <w:rPr>
          <w:b w:val="0"/>
        </w:rPr>
        <w:t xml:space="preserve">  4. Top-5/Top-10准确率 + macro-F1 + 分组分析（教授已同意）</w:t>
      </w:r>
    </w:p>
    <w:p>
      <w:r>
        <w:rPr>
          <w:b w:val="0"/>
        </w:rPr>
        <w:t xml:space="preserve">  5. BirdNET基线对比（加分项，非硬性要求）</w:t>
      </w:r>
    </w:p>
    <w:p>
      <w:r>
        <w:rPr>
          <w:b w:val="0"/>
        </w:rPr>
        <w:t>P2 锦上添花：</w:t>
      </w:r>
    </w:p>
    <w:p>
      <w:r>
        <w:rPr>
          <w:b w:val="0"/>
        </w:rPr>
        <w:t xml:space="preserve">  6. 多标签训练 / 架构优化</w:t>
      </w:r>
    </w:p>
    <w:p>
      <w:pPr>
        <w:pStyle w:val="21"/>
      </w:pPr>
      <w:r>
        <w:t>7.6 问题状态更新汇总</w:t>
      </w:r>
    </w:p>
    <w:p>
      <w:r>
        <w:rPr>
          <w:b w:val="0"/>
        </w:rPr>
        <w:t>已解决：D1（数据稀疏）、D2（单样本测试类）、D5（长尾未平衡） -&gt; V2.0全量数据+三重平衡控制</w:t>
      </w:r>
    </w:p>
    <w:p>
      <w:r>
        <w:rPr>
          <w:b w:val="0"/>
        </w:rPr>
        <w:t>已解决：C1-C8（代码bug） -&gt; 全部修复</w:t>
      </w:r>
    </w:p>
    <w:p>
      <w:r>
        <w:rPr>
          <w:b w:val="0"/>
        </w:rPr>
        <w:t>待解决：L1（LightGBM手工特征） -&gt; 教授要求改为spectrogram输入</w:t>
      </w:r>
    </w:p>
    <w:p>
      <w:r>
        <w:rPr>
          <w:b w:val="0"/>
        </w:rPr>
        <w:t>待验证：A4（冻结编码器无法适配） -&gt; 端到端微调待Kaggle实跑</w:t>
      </w:r>
    </w:p>
    <w:p>
      <w:r>
        <w:rPr>
          <w:b w:val="0"/>
        </w:rPr>
        <w:t>待补充：E1（Top-1严苛） -&gt; 教授已同意加报Top-5/macro-F1</w:t>
      </w:r>
    </w:p>
    <w:sectPr w:rsidR="003859B4"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uang wen" w:date="2026-07-16T22:31:00Z" w:initials="hw">
    <w:p w14:paraId="3347E274" w14:textId="5CA10DFD" w:rsidR="00597830" w:rsidRDefault="00597830">
      <w:pPr>
        <w:pStyle w:val="affa"/>
        <w:rPr>
          <w:rFonts w:hint="eastAsia"/>
          <w:lang w:eastAsia="zh-CN"/>
        </w:rPr>
      </w:pPr>
      <w:r>
        <w:rPr>
          <w:rStyle w:val="aff9"/>
          <w:rFonts w:hint="eastAsia"/>
        </w:rPr>
        <w:annotationRef/>
      </w:r>
      <w:r>
        <w:rPr>
          <w:rFonts w:hint="eastAsia"/>
          <w:lang w:eastAsia="zh-CN"/>
        </w:rPr>
        <w:t>已新增端到端微调，解决该问题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47E2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71775D" w16cex:dateUtc="2026-07-16T14: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47E274" w16cid:durableId="1F71775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48443835">
    <w:abstractNumId w:val="8"/>
  </w:num>
  <w:num w:numId="2" w16cid:durableId="881865749">
    <w:abstractNumId w:val="6"/>
  </w:num>
  <w:num w:numId="3" w16cid:durableId="1230992085">
    <w:abstractNumId w:val="5"/>
  </w:num>
  <w:num w:numId="4" w16cid:durableId="968784022">
    <w:abstractNumId w:val="4"/>
  </w:num>
  <w:num w:numId="5" w16cid:durableId="1416854523">
    <w:abstractNumId w:val="7"/>
  </w:num>
  <w:num w:numId="6" w16cid:durableId="320044004">
    <w:abstractNumId w:val="3"/>
  </w:num>
  <w:num w:numId="7" w16cid:durableId="601454963">
    <w:abstractNumId w:val="2"/>
  </w:num>
  <w:num w:numId="8" w16cid:durableId="170217415">
    <w:abstractNumId w:val="1"/>
  </w:num>
  <w:num w:numId="9" w16cid:durableId="5878156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ang wen">
    <w15:presenceInfo w15:providerId="Windows Live" w15:userId="41c0a76177f74f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9B4"/>
    <w:rsid w:val="00597830"/>
    <w:rsid w:val="00AA1D8D"/>
    <w:rsid w:val="00AB6328"/>
    <w:rsid w:val="00B47730"/>
    <w:rsid w:val="00C865F1"/>
    <w:rsid w:val="00CB0664"/>
    <w:rsid w:val="00EB13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9AA8BA"/>
  <w14:defaultImageDpi w14:val="300"/>
  <w15:docId w15:val="{2B35BDDB-DA23-4788-ACB1-C5DE79CED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597830"/>
    <w:rPr>
      <w:sz w:val="21"/>
      <w:szCs w:val="21"/>
    </w:rPr>
  </w:style>
  <w:style w:type="paragraph" w:styleId="affa">
    <w:name w:val="annotation text"/>
    <w:basedOn w:val="a1"/>
    <w:link w:val="affb"/>
    <w:uiPriority w:val="99"/>
    <w:semiHidden/>
    <w:unhideWhenUsed/>
    <w:rsid w:val="00597830"/>
  </w:style>
  <w:style w:type="character" w:customStyle="1" w:styleId="affb">
    <w:name w:val="批注文字 字符"/>
    <w:basedOn w:val="a2"/>
    <w:link w:val="affa"/>
    <w:uiPriority w:val="99"/>
    <w:semiHidden/>
    <w:rsid w:val="00597830"/>
    <w:rPr>
      <w:rFonts w:ascii="微软雅黑" w:eastAsia="微软雅黑" w:hAnsi="微软雅黑"/>
    </w:rPr>
  </w:style>
  <w:style w:type="paragraph" w:styleId="affc">
    <w:name w:val="annotation subject"/>
    <w:basedOn w:val="affa"/>
    <w:next w:val="affa"/>
    <w:link w:val="affd"/>
    <w:uiPriority w:val="99"/>
    <w:semiHidden/>
    <w:unhideWhenUsed/>
    <w:rsid w:val="00597830"/>
    <w:rPr>
      <w:b/>
      <w:bCs/>
    </w:rPr>
  </w:style>
  <w:style w:type="character" w:customStyle="1" w:styleId="affd">
    <w:name w:val="批注主题 字符"/>
    <w:basedOn w:val="affb"/>
    <w:link w:val="affc"/>
    <w:uiPriority w:val="99"/>
    <w:semiHidden/>
    <w:rsid w:val="00597830"/>
    <w:rPr>
      <w:rFonts w:ascii="微软雅黑" w:eastAsia="微软雅黑" w:hAnsi="微软雅黑"/>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2785</Words>
  <Characters>3955</Characters>
  <Application>Microsoft Office Word</Application>
  <DocSecurity>0</DocSecurity>
  <Lines>395</Lines>
  <Paragraphs>481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huang wen</cp:lastModifiedBy>
  <cp:revision>4</cp:revision>
  <dcterms:created xsi:type="dcterms:W3CDTF">2013-12-23T23:15:00Z</dcterms:created>
  <dcterms:modified xsi:type="dcterms:W3CDTF">2026-07-17T10:17:00Z</dcterms:modified>
  <cp:category/>
</cp:coreProperties>
</file>