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AE3" w:rsidRDefault="0084618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МИНОБРНАУКИ РОССИИ</w:t>
      </w:r>
    </w:p>
    <w:p w:rsidR="00A84AE3" w:rsidRDefault="00A84AE3">
      <w:pPr>
        <w:jc w:val="center"/>
        <w:rPr>
          <w:rFonts w:ascii="Times New Roman" w:hAnsi="Times New Roman"/>
          <w:sz w:val="28"/>
          <w:szCs w:val="28"/>
        </w:rPr>
      </w:pPr>
    </w:p>
    <w:p w:rsidR="00A84AE3" w:rsidRDefault="0084618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A84AE3" w:rsidRDefault="00A84AE3">
      <w:pPr>
        <w:jc w:val="center"/>
        <w:rPr>
          <w:rFonts w:ascii="Times New Roman" w:hAnsi="Times New Roman"/>
          <w:sz w:val="28"/>
          <w:szCs w:val="28"/>
        </w:rPr>
      </w:pPr>
    </w:p>
    <w:p w:rsidR="00A84AE3" w:rsidRDefault="0084618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«Тульский государственный университет»</w:t>
      </w:r>
    </w:p>
    <w:p w:rsidR="00A84AE3" w:rsidRDefault="00A84AE3">
      <w:pPr>
        <w:jc w:val="center"/>
        <w:rPr>
          <w:rFonts w:ascii="Times New Roman" w:hAnsi="Times New Roman"/>
          <w:sz w:val="28"/>
          <w:szCs w:val="28"/>
        </w:rPr>
      </w:pPr>
    </w:p>
    <w:p w:rsidR="00A84AE3" w:rsidRDefault="0084618F">
      <w:pPr>
        <w:tabs>
          <w:tab w:val="left" w:pos="1080"/>
          <w:tab w:val="center" w:pos="5032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Цифровая</w:t>
      </w:r>
      <w:r>
        <w:rPr>
          <w:rFonts w:ascii="Times New Roman" w:hAnsi="Times New Roman"/>
          <w:sz w:val="28"/>
          <w:szCs w:val="28"/>
        </w:rPr>
        <w:t xml:space="preserve"> к</w:t>
      </w:r>
      <w:r>
        <w:rPr>
          <w:rFonts w:ascii="Times New Roman" w:hAnsi="Times New Roman"/>
          <w:sz w:val="28"/>
          <w:szCs w:val="28"/>
        </w:rPr>
        <w:t xml:space="preserve">афедра </w:t>
      </w:r>
    </w:p>
    <w:p w:rsidR="00A84AE3" w:rsidRDefault="00A84AE3">
      <w:pPr>
        <w:jc w:val="center"/>
        <w:rPr>
          <w:rFonts w:ascii="Times New Roman" w:hAnsi="Times New Roman"/>
          <w:sz w:val="28"/>
          <w:szCs w:val="28"/>
        </w:rPr>
      </w:pPr>
    </w:p>
    <w:p w:rsidR="00A84AE3" w:rsidRDefault="00A84AE3">
      <w:pPr>
        <w:jc w:val="center"/>
        <w:rPr>
          <w:rFonts w:ascii="Times New Roman" w:hAnsi="Times New Roman"/>
          <w:sz w:val="28"/>
          <w:szCs w:val="28"/>
        </w:rPr>
      </w:pPr>
    </w:p>
    <w:p w:rsidR="00A84AE3" w:rsidRDefault="00A84AE3">
      <w:pPr>
        <w:jc w:val="both"/>
        <w:rPr>
          <w:rFonts w:ascii="Times New Roman" w:hAnsi="Times New Roman"/>
          <w:sz w:val="28"/>
          <w:szCs w:val="28"/>
        </w:rPr>
      </w:pPr>
    </w:p>
    <w:p w:rsidR="00A84AE3" w:rsidRDefault="00A84AE3">
      <w:pPr>
        <w:jc w:val="center"/>
        <w:rPr>
          <w:rFonts w:ascii="Times New Roman" w:hAnsi="Times New Roman"/>
          <w:sz w:val="28"/>
          <w:szCs w:val="28"/>
        </w:rPr>
      </w:pPr>
    </w:p>
    <w:p w:rsidR="00A84AE3" w:rsidRDefault="00A84AE3">
      <w:pPr>
        <w:jc w:val="center"/>
        <w:rPr>
          <w:rFonts w:ascii="Times New Roman" w:eastAsia="SimSun" w:hAnsi="Times New Roman" w:cs="Times New Roman"/>
          <w:sz w:val="28"/>
          <w:szCs w:val="28"/>
        </w:rPr>
      </w:pPr>
    </w:p>
    <w:p w:rsidR="00A84AE3" w:rsidRDefault="0084618F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ИТОГОВАЯ   РАБОТА</w:t>
      </w:r>
    </w:p>
    <w:p w:rsidR="00A84AE3" w:rsidRDefault="00A84AE3">
      <w:pPr>
        <w:jc w:val="center"/>
        <w:rPr>
          <w:rFonts w:ascii="Times New Roman" w:hAnsi="Times New Roman"/>
          <w:sz w:val="28"/>
          <w:szCs w:val="28"/>
        </w:rPr>
      </w:pPr>
    </w:p>
    <w:p w:rsidR="00A84AE3" w:rsidRDefault="00A84AE3">
      <w:pPr>
        <w:rPr>
          <w:rFonts w:ascii="Times New Roman" w:hAnsi="Times New Roman"/>
          <w:sz w:val="28"/>
          <w:szCs w:val="28"/>
        </w:rPr>
      </w:pPr>
    </w:p>
    <w:p w:rsidR="00A84AE3" w:rsidRDefault="00A84AE3">
      <w:pPr>
        <w:jc w:val="center"/>
        <w:rPr>
          <w:rFonts w:ascii="Times New Roman" w:hAnsi="Times New Roman"/>
          <w:sz w:val="28"/>
          <w:szCs w:val="28"/>
        </w:rPr>
      </w:pPr>
    </w:p>
    <w:p w:rsidR="00A84AE3" w:rsidRDefault="00A84AE3">
      <w:pPr>
        <w:jc w:val="center"/>
        <w:rPr>
          <w:rFonts w:ascii="Times New Roman" w:hAnsi="Times New Roman"/>
          <w:sz w:val="28"/>
          <w:szCs w:val="28"/>
        </w:rPr>
      </w:pPr>
    </w:p>
    <w:p w:rsidR="00A84AE3" w:rsidRDefault="0084618F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</w:t>
      </w:r>
      <w:r>
        <w:rPr>
          <w:rFonts w:ascii="Times New Roman" w:hAnsi="Times New Roman"/>
          <w:sz w:val="28"/>
          <w:szCs w:val="28"/>
        </w:rPr>
        <w:t>ли</w:t>
      </w:r>
    </w:p>
    <w:p w:rsidR="00A84AE3" w:rsidRDefault="0084618F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</w:rPr>
        <w:t>ы</w:t>
      </w:r>
      <w:r>
        <w:rPr>
          <w:rFonts w:ascii="Times New Roman" w:hAnsi="Times New Roman"/>
          <w:sz w:val="28"/>
          <w:szCs w:val="28"/>
        </w:rPr>
        <w:t xml:space="preserve">  </w:t>
      </w:r>
    </w:p>
    <w:p w:rsidR="00A84AE3" w:rsidRDefault="0084618F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Большакова В.Е.</w:t>
      </w:r>
    </w:p>
    <w:p w:rsidR="00A84AE3" w:rsidRDefault="0084618F">
      <w:pPr>
        <w:wordWrap w:val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Калмыкова</w:t>
      </w:r>
      <w:r>
        <w:rPr>
          <w:rFonts w:ascii="Times New Roman" w:hAnsi="Times New Roman"/>
          <w:sz w:val="28"/>
          <w:szCs w:val="28"/>
        </w:rPr>
        <w:t xml:space="preserve"> А.С.</w:t>
      </w:r>
    </w:p>
    <w:p w:rsidR="00A84AE3" w:rsidRDefault="0084618F">
      <w:pPr>
        <w:tabs>
          <w:tab w:val="left" w:pos="6237"/>
        </w:tabs>
        <w:wordWrap w:val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:rsidR="00A84AE3" w:rsidRDefault="0084618F">
      <w:pPr>
        <w:tabs>
          <w:tab w:val="left" w:pos="5245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:rsidR="00A84AE3" w:rsidRDefault="00A84AE3">
      <w:pPr>
        <w:tabs>
          <w:tab w:val="left" w:pos="6237"/>
        </w:tabs>
        <w:rPr>
          <w:rFonts w:ascii="Times New Roman" w:hAnsi="Times New Roman"/>
          <w:sz w:val="28"/>
          <w:szCs w:val="28"/>
        </w:rPr>
      </w:pPr>
    </w:p>
    <w:p w:rsidR="00A84AE3" w:rsidRDefault="00A84AE3">
      <w:pPr>
        <w:tabs>
          <w:tab w:val="left" w:pos="6237"/>
        </w:tabs>
        <w:rPr>
          <w:rFonts w:ascii="Times New Roman" w:hAnsi="Times New Roman"/>
          <w:i/>
          <w:sz w:val="28"/>
          <w:szCs w:val="28"/>
        </w:rPr>
      </w:pPr>
    </w:p>
    <w:p w:rsidR="00A84AE3" w:rsidRDefault="00A84AE3">
      <w:pPr>
        <w:tabs>
          <w:tab w:val="left" w:pos="6237"/>
        </w:tabs>
        <w:rPr>
          <w:rFonts w:ascii="Times New Roman" w:hAnsi="Times New Roman"/>
          <w:i/>
          <w:sz w:val="28"/>
          <w:szCs w:val="28"/>
        </w:rPr>
      </w:pPr>
    </w:p>
    <w:p w:rsidR="00A84AE3" w:rsidRDefault="0084618F">
      <w:pPr>
        <w:tabs>
          <w:tab w:val="left" w:pos="6237"/>
        </w:tabs>
        <w:jc w:val="center"/>
        <w:rPr>
          <w:rFonts w:ascii="Times New Roman" w:hAnsi="Times New Roman"/>
          <w:b/>
          <w:sz w:val="28"/>
          <w:szCs w:val="28"/>
        </w:rPr>
        <w:sectPr w:rsidR="00A84AE3">
          <w:headerReference w:type="default" r:id="rId8"/>
          <w:footerReference w:type="default" r:id="rId9"/>
          <w:pgSz w:w="11906" w:h="16838"/>
          <w:pgMar w:top="1134" w:right="850" w:bottom="1134" w:left="850" w:header="720" w:footer="720" w:gutter="0"/>
          <w:cols w:space="720"/>
          <w:docGrid w:linePitch="360"/>
        </w:sectPr>
      </w:pPr>
      <w:r>
        <w:rPr>
          <w:rFonts w:ascii="Times New Roman" w:hAnsi="Times New Roman"/>
          <w:sz w:val="28"/>
          <w:szCs w:val="28"/>
        </w:rPr>
        <w:t>Тула 202</w:t>
      </w: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г</w:t>
      </w:r>
      <w:r>
        <w:rPr>
          <w:rFonts w:ascii="Times New Roman" w:hAnsi="Times New Roman"/>
          <w:sz w:val="28"/>
          <w:szCs w:val="28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9479689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84AE3" w:rsidRDefault="0084618F">
          <w:pPr>
            <w:pStyle w:val="12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A84AE3" w:rsidRDefault="0084618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0568066" w:history="1"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Введение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_Toc200568066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A84AE3" w:rsidRDefault="0084618F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00568067" w:history="1"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ab/>
            </w:r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Анализ предметной области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_Toc200568067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A84AE3" w:rsidRDefault="0084618F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00568068" w:history="1"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1.</w:t>
            </w:r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Актуальность темы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_Toc200568068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A84AE3" w:rsidRDefault="0084618F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00568069" w:history="1"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1.2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Типичные проблемы в сфере складского учета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_Toc200568069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A84AE3" w:rsidRDefault="0084618F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00568070" w:history="1"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1.3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Анализ целевой аудитории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_Toc200568070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A84AE3" w:rsidRDefault="0084618F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00568071" w:history="1"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1.4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Обзор существующих решений и их недостатков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_Toc200568071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A84AE3" w:rsidRDefault="0084618F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00568072" w:history="1"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ab/>
            </w:r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Анализ требований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_Toc200568072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A84AE3" w:rsidRDefault="0084618F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00568073" w:history="1"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2.1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Сбор и систематизация требований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_Toc200568073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A84AE3" w:rsidRDefault="0084618F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00568074" w:history="1"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2.2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Построение моделей данных и проектирование базы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_Toc200568074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A84AE3" w:rsidRDefault="0084618F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_Toc200568075" w:history="1"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2.3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Метрики и аналитика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_Toc200568075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A84AE3" w:rsidRDefault="0084618F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00568076" w:history="1"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ab/>
            </w:r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Рекомендации по дальнейшему развитию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_Toc200568076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A84AE3" w:rsidRDefault="0084618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00568077" w:history="1">
            <w:r>
              <w:rPr>
                <w:rStyle w:val="a3"/>
                <w:rFonts w:ascii="Times New Roman" w:hAnsi="Times New Roman" w:cs="Times New Roman"/>
                <w:color w:val="auto"/>
                <w:sz w:val="28"/>
                <w:szCs w:val="28"/>
              </w:rPr>
              <w:t>Заключение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_Toc200568077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A84AE3" w:rsidRDefault="0084618F">
          <w:pPr>
            <w:spacing w:line="360" w:lineRule="auto"/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A84AE3" w:rsidRDefault="0084618F">
      <w:pPr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  <w:r>
        <w:br w:type="page"/>
      </w:r>
    </w:p>
    <w:p w:rsidR="00A84AE3" w:rsidRDefault="0084618F">
      <w:pPr>
        <w:pStyle w:val="1"/>
        <w:numPr>
          <w:ilvl w:val="0"/>
          <w:numId w:val="0"/>
        </w:numPr>
        <w:spacing w:line="360" w:lineRule="auto"/>
      </w:pPr>
      <w:bookmarkStart w:id="0" w:name="_Toc200568066"/>
      <w:r>
        <w:lastRenderedPageBreak/>
        <w:t>Введение</w:t>
      </w:r>
      <w:bookmarkEnd w:id="0"/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Современный рынок логистики и т</w:t>
      </w:r>
      <w:r>
        <w:rPr>
          <w:rFonts w:ascii="Times New Roman" w:hAnsi="Times New Roman" w:cs="Times New Roman"/>
          <w:sz w:val="28"/>
          <w:szCs w:val="28"/>
        </w:rPr>
        <w:t>орговли стремительно развивается, и в этом контексте вопросы автоматизации процессов, точности учёта и аналитической обработки информации приобретают всё более критическое значение. Особенно это касается управления складскими запасами — ключевого звена в ц</w:t>
      </w:r>
      <w:r>
        <w:rPr>
          <w:rFonts w:ascii="Times New Roman" w:hAnsi="Times New Roman" w:cs="Times New Roman"/>
          <w:sz w:val="28"/>
          <w:szCs w:val="28"/>
        </w:rPr>
        <w:t>епочке поставок любого предприятия, работающего с товарами. Правильная организация складской логистики оказывает прямое влияние на уровень обслуживания клиентов, скорость обработки заказов и общую эффективность бизнеса.</w:t>
      </w:r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Однако, как показывает практика, мно</w:t>
      </w:r>
      <w:r>
        <w:rPr>
          <w:rFonts w:ascii="Times New Roman" w:hAnsi="Times New Roman" w:cs="Times New Roman"/>
          <w:sz w:val="28"/>
          <w:szCs w:val="28"/>
        </w:rPr>
        <w:t>гие предприятия малого и среднего бизнеса по-прежнему сталкиваются с целым рядом проблем, обусловленных устаревшими или неэффективными системами управления складом. Наиболее типичные из них включают ведение учета вручную, использование Excel-таблиц без лог</w:t>
      </w:r>
      <w:r>
        <w:rPr>
          <w:rFonts w:ascii="Times New Roman" w:hAnsi="Times New Roman" w:cs="Times New Roman"/>
          <w:sz w:val="28"/>
          <w:szCs w:val="28"/>
        </w:rPr>
        <w:t>ической структуры и автоматизации, отсутствие возможности прогнозирования спроса, недостаток визуализации текущего состояния склада, сложности в навигации и поиске нужных товаров. Такие методы приводят к высокой вероятности ошибок, затрудняют масштабирован</w:t>
      </w:r>
      <w:r>
        <w:rPr>
          <w:rFonts w:ascii="Times New Roman" w:hAnsi="Times New Roman" w:cs="Times New Roman"/>
          <w:sz w:val="28"/>
          <w:szCs w:val="28"/>
        </w:rPr>
        <w:t>ие, делают невозможной оперативную работу с аналитикой и существенно тормозят развитие бизнеса.</w:t>
      </w:r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прохождения практики была выбрана тема, непосредственно связанная с решением обозначенных проблем — разработка и аналитическое сопровождение проекта </w:t>
      </w:r>
      <w:r>
        <w:rPr>
          <w:rFonts w:ascii="Times New Roman" w:hAnsi="Times New Roman" w:cs="Times New Roman"/>
          <w:sz w:val="28"/>
          <w:szCs w:val="28"/>
        </w:rPr>
        <w:t>SmartStock. Это информационная система управления складом, спроектированная с учетом потребностей малого и среднего бизнеса, а также интернет-магазинов и логистических компаний, которым необходима доступная, интуитивно понятная и вместе с тем мощная по воз</w:t>
      </w:r>
      <w:r>
        <w:rPr>
          <w:rFonts w:ascii="Times New Roman" w:hAnsi="Times New Roman" w:cs="Times New Roman"/>
          <w:sz w:val="28"/>
          <w:szCs w:val="28"/>
        </w:rPr>
        <w:t>можностям система автоматизации складских процессов.</w:t>
      </w:r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данной работы является демонстрация практического применения методов анализа данных в реальном проекте, охватывающем как </w:t>
      </w:r>
      <w:r>
        <w:rPr>
          <w:rFonts w:ascii="Times New Roman" w:hAnsi="Times New Roman" w:cs="Times New Roman"/>
          <w:sz w:val="28"/>
          <w:szCs w:val="28"/>
        </w:rPr>
        <w:lastRenderedPageBreak/>
        <w:t>бизнес-аналитику, так и техническую реализацию на уровне архитектуры системы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представленный проект SmartStock служит ярким примером того, как современные инструменты анализа данных, в сочетании с веб-технологиями и искусственным интеллектом, могут быть успешно применены для цифровизации традиционных процессов в ма</w:t>
      </w:r>
      <w:r>
        <w:rPr>
          <w:rFonts w:ascii="Times New Roman" w:hAnsi="Times New Roman" w:cs="Times New Roman"/>
          <w:sz w:val="28"/>
          <w:szCs w:val="28"/>
        </w:rPr>
        <w:t>лом и среднем бизнесе, повышая их прозрачность, эффективность и адаптивность к быстро меняющимся условиям рынка.</w:t>
      </w:r>
    </w:p>
    <w:p w:rsidR="00A84AE3" w:rsidRDefault="008461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84AE3" w:rsidRDefault="0084618F">
      <w:pPr>
        <w:pStyle w:val="1"/>
        <w:spacing w:line="360" w:lineRule="auto"/>
      </w:pPr>
      <w:bookmarkStart w:id="1" w:name="_Toc200568067"/>
      <w:r>
        <w:lastRenderedPageBreak/>
        <w:t>Анализ предметной области</w:t>
      </w:r>
      <w:bookmarkEnd w:id="1"/>
    </w:p>
    <w:p w:rsidR="00A84AE3" w:rsidRDefault="0084618F">
      <w:pPr>
        <w:pStyle w:val="2"/>
        <w:spacing w:line="360" w:lineRule="auto"/>
      </w:pPr>
      <w:bookmarkStart w:id="2" w:name="_Toc200568068"/>
      <w:r>
        <w:t>Актуальность темы</w:t>
      </w:r>
      <w:bookmarkEnd w:id="2"/>
    </w:p>
    <w:p w:rsidR="00A84AE3" w:rsidRDefault="0084618F">
      <w:pPr>
        <w:pStyle w:val="a8"/>
        <w:spacing w:before="0" w:before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условиях цифровизации экономики и ускоренного роста онлайн-торговли предприятия сталкиваются с </w:t>
      </w:r>
      <w:r>
        <w:rPr>
          <w:sz w:val="28"/>
          <w:szCs w:val="28"/>
        </w:rPr>
        <w:t>необходимостью быстрой адаптации к изменяющимся условиям рынка. Особенно это заметно в логистике и управлении запасами — сферах, где точность, скорость и прогнозируемость процессов напрямую влияют на операционную эффективность бизнеса.</w:t>
      </w:r>
    </w:p>
    <w:p w:rsidR="00A84AE3" w:rsidRDefault="0084618F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фоне масштабных р</w:t>
      </w:r>
      <w:r>
        <w:rPr>
          <w:sz w:val="28"/>
          <w:szCs w:val="28"/>
        </w:rPr>
        <w:t>ешений, предлагаемых крупными поставщиками ERP-систем, малый и средний бизнес часто оказывается в уязвимом положении. Такие компании, как правило, не имеют ресурсов для внедрения и сопровождения сложных корпоративных систем, и в большинстве случаев продолж</w:t>
      </w:r>
      <w:r>
        <w:rPr>
          <w:sz w:val="28"/>
          <w:szCs w:val="28"/>
        </w:rPr>
        <w:t>ают использовать простейшие инструменты — от ведения записей в тетрадях до хранения данных в Excel. Несмотря на доступность Excel, такая система не обеспечивает целостности данных, не поддерживает бизнес-логику складской структуры, не может масштабироватьс</w:t>
      </w:r>
      <w:r>
        <w:rPr>
          <w:sz w:val="28"/>
          <w:szCs w:val="28"/>
        </w:rPr>
        <w:t>я по мере роста компании и практически не даёт возможности для аналитики.</w:t>
      </w:r>
    </w:p>
    <w:p w:rsidR="00A84AE3" w:rsidRDefault="0084618F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логистические процессы становятся всё более усложненными: увеличивается количество товаров, расширяется номенклатура, появляются новые каналы продаж и схемы поставок. Всё</w:t>
      </w:r>
      <w:r>
        <w:rPr>
          <w:sz w:val="28"/>
          <w:szCs w:val="28"/>
        </w:rPr>
        <w:t xml:space="preserve"> это приводит к перегрузке старых методов учёта и растущей потребности в специализированных, но при этом простых и гибких инструментах управления складом.</w:t>
      </w:r>
    </w:p>
    <w:p w:rsidR="00A84AE3" w:rsidRDefault="0084618F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тема автоматизации складского учёта с применением аналитики и элементов искусственного</w:t>
      </w:r>
      <w:r>
        <w:rPr>
          <w:sz w:val="28"/>
          <w:szCs w:val="28"/>
        </w:rPr>
        <w:t xml:space="preserve"> интеллекта является не просто актуальной — она необходима для повышения конкурентоспособности и устойчивости малого и среднего бизнеса. Проект SmartStock отвечает именно на этот запрос, предлагая комплексное решение с низким порогом входа и возможностью а</w:t>
      </w:r>
      <w:r>
        <w:rPr>
          <w:sz w:val="28"/>
          <w:szCs w:val="28"/>
        </w:rPr>
        <w:t>даптации под разные типы предприятий.</w:t>
      </w:r>
    </w:p>
    <w:p w:rsidR="00A84AE3" w:rsidRDefault="0084618F">
      <w:pPr>
        <w:pStyle w:val="2"/>
        <w:spacing w:line="360" w:lineRule="auto"/>
        <w:rPr>
          <w:rFonts w:cs="Times New Roman"/>
          <w:szCs w:val="28"/>
        </w:rPr>
      </w:pPr>
      <w:bookmarkStart w:id="3" w:name="_Toc200568069"/>
      <w:r>
        <w:rPr>
          <w:rFonts w:cs="Times New Roman"/>
          <w:szCs w:val="28"/>
        </w:rPr>
        <w:lastRenderedPageBreak/>
        <w:t>Типичные проблемы в сфере складского учета</w:t>
      </w:r>
      <w:bookmarkEnd w:id="3"/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предварительного анализа и общения с представителями целевой аудитории были выявлены наиболее распространенные проблемы, с которыми сталкиваются компании при управл</w:t>
      </w:r>
      <w:r>
        <w:rPr>
          <w:rFonts w:ascii="Times New Roman" w:hAnsi="Times New Roman" w:cs="Times New Roman"/>
          <w:sz w:val="28"/>
          <w:szCs w:val="28"/>
        </w:rPr>
        <w:t>ении складом. Эти проблемы можно систематизировать по следующим направлениям:</w:t>
      </w:r>
    </w:p>
    <w:p w:rsidR="00A84AE3" w:rsidRDefault="0084618F">
      <w:pPr>
        <w:numPr>
          <w:ilvl w:val="0"/>
          <w:numId w:val="2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структурного представления склада. Многие компании ведут учёт на уровне общего списка товаров, не разделяя их по реальным ячейкам, полкам, рядам или зонам. Это приводи</w:t>
      </w:r>
      <w:r>
        <w:rPr>
          <w:rFonts w:ascii="Times New Roman" w:hAnsi="Times New Roman" w:cs="Times New Roman"/>
          <w:sz w:val="28"/>
          <w:szCs w:val="28"/>
        </w:rPr>
        <w:t>т к путанице, сложностям в инвентаризации и ошибкам при отгрузке.</w:t>
      </w:r>
    </w:p>
    <w:p w:rsidR="00A84AE3" w:rsidRDefault="0084618F">
      <w:pPr>
        <w:numPr>
          <w:ilvl w:val="0"/>
          <w:numId w:val="2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Ручной ввод и высокая вероятность ошибок. При использовании Excel и бумажных носителей практически все операции выполняются вручную. Это делает процесс не только трудоемким, но и уязвимым к </w:t>
      </w:r>
      <w:r>
        <w:rPr>
          <w:rFonts w:ascii="Times New Roman" w:hAnsi="Times New Roman" w:cs="Times New Roman"/>
          <w:sz w:val="28"/>
          <w:szCs w:val="28"/>
        </w:rPr>
        <w:t>человеческому фактору: ошибки в названиях, забытые строки, неправильные остатки.</w:t>
      </w:r>
    </w:p>
    <w:p w:rsidR="00A84AE3" w:rsidRDefault="0084618F">
      <w:pPr>
        <w:numPr>
          <w:ilvl w:val="0"/>
          <w:numId w:val="2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актуальных остатков в реальном времени. При ручном учёте информация об остатках обновляется с задержкой, а в некоторых случаях — раз в несколько дней. Это не позвол</w:t>
      </w:r>
      <w:r>
        <w:rPr>
          <w:rFonts w:ascii="Times New Roman" w:hAnsi="Times New Roman" w:cs="Times New Roman"/>
          <w:sz w:val="28"/>
          <w:szCs w:val="28"/>
        </w:rPr>
        <w:t>яет принимать оперативные управленческие решения, связанные с закупками или отгрузками.</w:t>
      </w:r>
    </w:p>
    <w:p w:rsidR="00A84AE3" w:rsidRDefault="0084618F">
      <w:pPr>
        <w:numPr>
          <w:ilvl w:val="0"/>
          <w:numId w:val="2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Сложности с поиском товаров. Из-за отсутствия встроенной системы навигации по складу (поиска по местоположению, характеристикам, остаткам) сотрудники тратят много време</w:t>
      </w:r>
      <w:r>
        <w:rPr>
          <w:rFonts w:ascii="Times New Roman" w:hAnsi="Times New Roman" w:cs="Times New Roman"/>
          <w:sz w:val="28"/>
          <w:szCs w:val="28"/>
        </w:rPr>
        <w:t>ни на то, чтобы найти нужный товар.</w:t>
      </w:r>
    </w:p>
    <w:p w:rsidR="00A84AE3" w:rsidRDefault="0084618F">
      <w:pPr>
        <w:numPr>
          <w:ilvl w:val="0"/>
          <w:numId w:val="2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возможности прогнозировать спрос. Компании часто работают «по наитию» и заказывают товары наугад, не имея объективных данных о сезонности или трендах. Это приводит либо к дефициту товара, либо к избыточному складиров</w:t>
      </w:r>
      <w:r>
        <w:rPr>
          <w:rFonts w:ascii="Times New Roman" w:hAnsi="Times New Roman" w:cs="Times New Roman"/>
          <w:sz w:val="28"/>
          <w:szCs w:val="28"/>
        </w:rPr>
        <w:t>анию.</w:t>
      </w:r>
    </w:p>
    <w:p w:rsidR="00A84AE3" w:rsidRDefault="0084618F">
      <w:pPr>
        <w:numPr>
          <w:ilvl w:val="0"/>
          <w:numId w:val="2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Сложности в обучении новых сотрудников. Нестандартизированные процессы, отсутствие логики и визуализации </w:t>
      </w:r>
      <w:r>
        <w:rPr>
          <w:rFonts w:ascii="Times New Roman" w:hAnsi="Times New Roman" w:cs="Times New Roman"/>
          <w:sz w:val="28"/>
          <w:szCs w:val="28"/>
        </w:rPr>
        <w:lastRenderedPageBreak/>
        <w:t>затрудняют обучение новых работников склада, особенно если структура большая и товары распределены неочевидным образом.</w:t>
      </w:r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SmartStock направл</w:t>
      </w:r>
      <w:r>
        <w:rPr>
          <w:rFonts w:ascii="Times New Roman" w:hAnsi="Times New Roman" w:cs="Times New Roman"/>
          <w:sz w:val="28"/>
          <w:szCs w:val="28"/>
        </w:rPr>
        <w:t>ен на решение этих проблем комплексным подходом, предлагая систему с визуальным отображением структуры склада, автоматическим учетом остатков, встроенными поисковыми механизмами, а также модулями прогнозирования и аналитики.</w:t>
      </w:r>
    </w:p>
    <w:p w:rsidR="00A84AE3" w:rsidRDefault="0084618F">
      <w:pPr>
        <w:pStyle w:val="2"/>
        <w:spacing w:line="360" w:lineRule="auto"/>
        <w:rPr>
          <w:rFonts w:cs="Times New Roman"/>
          <w:szCs w:val="28"/>
        </w:rPr>
      </w:pPr>
      <w:bookmarkStart w:id="4" w:name="_Toc200568070"/>
      <w:r>
        <w:rPr>
          <w:rFonts w:cs="Times New Roman"/>
          <w:szCs w:val="28"/>
        </w:rPr>
        <w:t>Анализ целевой аудитории</w:t>
      </w:r>
      <w:bookmarkEnd w:id="4"/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</w:t>
      </w:r>
      <w:r>
        <w:rPr>
          <w:rFonts w:ascii="Times New Roman" w:hAnsi="Times New Roman" w:cs="Times New Roman"/>
          <w:sz w:val="28"/>
          <w:szCs w:val="28"/>
        </w:rPr>
        <w:t>отка любого программного продукта должна начинаться с чёткого понимания, кто будет его конечным пользователем, какие задачи он решает и в каком контексте его будет использовать. SmartStock изначально разрабатывался как платформа, ориентированная на малый и</w:t>
      </w:r>
      <w:r>
        <w:rPr>
          <w:rFonts w:ascii="Times New Roman" w:hAnsi="Times New Roman" w:cs="Times New Roman"/>
          <w:sz w:val="28"/>
          <w:szCs w:val="28"/>
        </w:rPr>
        <w:t xml:space="preserve"> средний бизнес, однако в процессе проектирования целевая аудитория была сегментирована на несколько ключевых групп.</w:t>
      </w:r>
    </w:p>
    <w:p w:rsidR="00A84AE3" w:rsidRDefault="0084618F">
      <w:pPr>
        <w:numPr>
          <w:ilvl w:val="0"/>
          <w:numId w:val="3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Онлайн-магазины компании. Это бизнес, где склады — сердце операционного процесса. Они нуждаются в простой, быстрой и надёжной системе управ</w:t>
      </w:r>
      <w:r>
        <w:rPr>
          <w:rFonts w:ascii="Times New Roman" w:hAnsi="Times New Roman" w:cs="Times New Roman"/>
          <w:sz w:val="28"/>
          <w:szCs w:val="28"/>
        </w:rPr>
        <w:t>ления запасами, особенно с учётом роста заказов, сезонных пиков и постоянной потребности в точности. Для них важна интеграция с платформами продаж, визуальное представление остатков и прогнозы по закупкам.</w:t>
      </w:r>
    </w:p>
    <w:p w:rsidR="00A84AE3" w:rsidRDefault="0084618F">
      <w:pPr>
        <w:numPr>
          <w:ilvl w:val="0"/>
          <w:numId w:val="3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Небольшие склады дистрибуции и логистические старт</w:t>
      </w:r>
      <w:r>
        <w:rPr>
          <w:rFonts w:ascii="Times New Roman" w:hAnsi="Times New Roman" w:cs="Times New Roman"/>
          <w:sz w:val="28"/>
          <w:szCs w:val="28"/>
        </w:rPr>
        <w:t>апы. Компании, работающие с доставкой и хранением для других бизнесов, стремятся к системности. Их потребность заключается в гибкой настройке склада и возможности отслеживать перемещения по ячейкам. Особую ценность представляет система аудита операций и от</w:t>
      </w:r>
      <w:r>
        <w:rPr>
          <w:rFonts w:ascii="Times New Roman" w:hAnsi="Times New Roman" w:cs="Times New Roman"/>
          <w:sz w:val="28"/>
          <w:szCs w:val="28"/>
        </w:rPr>
        <w:t>чётности.</w:t>
      </w:r>
    </w:p>
    <w:p w:rsidR="00A84AE3" w:rsidRDefault="0084618F">
      <w:pPr>
        <w:numPr>
          <w:ilvl w:val="0"/>
          <w:numId w:val="3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Розничные магазины с собственными складами. Эти пользователи нуждаются в решении, которое позволяет быстро находить товар, управлять остатками и передавать данные между точками продаж и складом. Для них </w:t>
      </w:r>
      <w:r>
        <w:rPr>
          <w:rFonts w:ascii="Times New Roman" w:hAnsi="Times New Roman" w:cs="Times New Roman"/>
          <w:sz w:val="28"/>
          <w:szCs w:val="28"/>
        </w:rPr>
        <w:lastRenderedPageBreak/>
        <w:t>важны фильтры, доступ с мобильных устройств</w:t>
      </w:r>
      <w:r>
        <w:rPr>
          <w:rFonts w:ascii="Times New Roman" w:hAnsi="Times New Roman" w:cs="Times New Roman"/>
          <w:sz w:val="28"/>
          <w:szCs w:val="28"/>
        </w:rPr>
        <w:t xml:space="preserve"> и интуитивно понятный интерфейс.</w:t>
      </w:r>
    </w:p>
    <w:p w:rsidR="00A84AE3" w:rsidRDefault="0084618F">
      <w:pPr>
        <w:numPr>
          <w:ilvl w:val="0"/>
          <w:numId w:val="3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Стартапы и небольшие компании без ИТ-отделов. Этой группе важно, чтобы система не требовала длительного внедрения, легко осваивалась и поддерживалась без привлечения технических специалистов. В таких случаях ценится просто</w:t>
      </w:r>
      <w:r>
        <w:rPr>
          <w:rFonts w:ascii="Times New Roman" w:hAnsi="Times New Roman" w:cs="Times New Roman"/>
          <w:sz w:val="28"/>
          <w:szCs w:val="28"/>
        </w:rPr>
        <w:t>та, наличие инструкций, техподдержка и логичная структура интерфейса.</w:t>
      </w:r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Общим для всех групп является стремление к минимизации ручного труда, ускорению процессов, снижению числа ошибок и улучшению аналитической составляющей. Все эти аспекты учитывались при п</w:t>
      </w:r>
      <w:r>
        <w:rPr>
          <w:rFonts w:ascii="Times New Roman" w:hAnsi="Times New Roman" w:cs="Times New Roman"/>
          <w:sz w:val="28"/>
          <w:szCs w:val="28"/>
        </w:rPr>
        <w:t>роектировании SmartStock, в том числе через тестирование прототипов, сбор обратной связи и интервью с потенциальными пользователями.</w:t>
      </w:r>
    </w:p>
    <w:p w:rsidR="00A84AE3" w:rsidRDefault="0084618F">
      <w:pPr>
        <w:pStyle w:val="2"/>
        <w:spacing w:line="360" w:lineRule="auto"/>
        <w:rPr>
          <w:rFonts w:cs="Times New Roman"/>
          <w:szCs w:val="28"/>
        </w:rPr>
      </w:pPr>
      <w:bookmarkStart w:id="5" w:name="_Toc200568071"/>
      <w:r>
        <w:rPr>
          <w:rFonts w:cs="Times New Roman"/>
          <w:szCs w:val="28"/>
        </w:rPr>
        <w:t>Обзор существующих решений и их недостатков</w:t>
      </w:r>
      <w:bookmarkEnd w:id="5"/>
    </w:p>
    <w:p w:rsidR="00A84AE3" w:rsidRDefault="0084618F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рынке складского программного обеспечения существует ряд решений, которые ча</w:t>
      </w:r>
      <w:r>
        <w:rPr>
          <w:sz w:val="28"/>
          <w:szCs w:val="28"/>
        </w:rPr>
        <w:t>стично или полностью покрывают задачи учёта, логистики и инвентаризации. Однако при анализе их применимости к сегменту малого и среднего бизнеса, а также коммерческих предприятий, были выявлены значительные ограничения. Для систематизации результатов был п</w:t>
      </w:r>
      <w:r>
        <w:rPr>
          <w:sz w:val="28"/>
          <w:szCs w:val="28"/>
        </w:rPr>
        <w:t>роведён сравнительный анализ по ряду критериев: удобство интерфейса, стоимость внедрения и поддержки, наличие визуализации, глубина аналитики, возможность прогнозирования, масштабируемость и адаптация под неквалифицированных пользователей.</w:t>
      </w:r>
    </w:p>
    <w:p w:rsidR="00A84AE3" w:rsidRDefault="0084618F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Сравнительная </w:t>
      </w:r>
      <w:r>
        <w:rPr>
          <w:sz w:val="28"/>
          <w:szCs w:val="28"/>
        </w:rPr>
        <w:t>таблиц наиболее известных аналогичных решений представлена в таблице 1.</w:t>
      </w:r>
    </w:p>
    <w:p w:rsidR="00A84AE3" w:rsidRDefault="00A84AE3">
      <w:pPr>
        <w:pStyle w:val="a8"/>
        <w:spacing w:line="360" w:lineRule="auto"/>
        <w:ind w:firstLine="708"/>
        <w:jc w:val="both"/>
        <w:rPr>
          <w:sz w:val="28"/>
          <w:szCs w:val="28"/>
        </w:rPr>
      </w:pPr>
    </w:p>
    <w:p w:rsidR="00A84AE3" w:rsidRDefault="00A84AE3">
      <w:pPr>
        <w:pStyle w:val="a8"/>
        <w:spacing w:line="360" w:lineRule="auto"/>
        <w:ind w:firstLine="708"/>
        <w:jc w:val="both"/>
        <w:rPr>
          <w:sz w:val="28"/>
          <w:szCs w:val="28"/>
        </w:rPr>
      </w:pPr>
    </w:p>
    <w:p w:rsidR="00A84AE3" w:rsidRDefault="0084618F">
      <w:pPr>
        <w:pStyle w:val="a8"/>
        <w:spacing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1. Сравнительная таблица существующих решений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3260"/>
        <w:gridCol w:w="3963"/>
      </w:tblGrid>
      <w:tr w:rsidR="00A84AE3">
        <w:tc>
          <w:tcPr>
            <w:tcW w:w="2122" w:type="dxa"/>
          </w:tcPr>
          <w:p w:rsidR="00A84AE3" w:rsidRDefault="0084618F">
            <w:pPr>
              <w:pStyle w:val="a8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3260" w:type="dxa"/>
          </w:tcPr>
          <w:p w:rsidR="00A84AE3" w:rsidRDefault="0084618F">
            <w:pPr>
              <w:pStyle w:val="a8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Краткое описание</w:t>
            </w:r>
          </w:p>
        </w:tc>
        <w:tc>
          <w:tcPr>
            <w:tcW w:w="3963" w:type="dxa"/>
          </w:tcPr>
          <w:p w:rsidR="00A84AE3" w:rsidRDefault="0084618F">
            <w:pPr>
              <w:pStyle w:val="a8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Основные недостатки</w:t>
            </w:r>
          </w:p>
        </w:tc>
      </w:tr>
      <w:tr w:rsidR="00A84AE3">
        <w:tc>
          <w:tcPr>
            <w:tcW w:w="2122" w:type="dxa"/>
          </w:tcPr>
          <w:p w:rsidR="00A84AE3" w:rsidRDefault="0084618F">
            <w:pPr>
              <w:pStyle w:val="a8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С:Склад</w:t>
            </w:r>
          </w:p>
        </w:tc>
        <w:tc>
          <w:tcPr>
            <w:tcW w:w="3260" w:type="dxa"/>
          </w:tcPr>
          <w:p w:rsidR="00A84AE3" w:rsidRDefault="0084618F">
            <w:pPr>
              <w:pStyle w:val="a8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Популярный модуль в составе 1С:Предприятие, используется для учета и </w:t>
            </w:r>
            <w:r>
              <w:rPr>
                <w:sz w:val="28"/>
                <w:szCs w:val="28"/>
              </w:rPr>
              <w:t>логистики</w:t>
            </w:r>
          </w:p>
        </w:tc>
        <w:tc>
          <w:tcPr>
            <w:tcW w:w="3963" w:type="dxa"/>
          </w:tcPr>
          <w:p w:rsidR="00A84AE3" w:rsidRDefault="0084618F">
            <w:pPr>
              <w:pStyle w:val="a8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Сложный и перегруженный интерфейс, высокая стоимость лицензий и поддержки, сложность адаптации без ИТ-отдела</w:t>
            </w:r>
          </w:p>
        </w:tc>
      </w:tr>
      <w:tr w:rsidR="00A84AE3">
        <w:tc>
          <w:tcPr>
            <w:tcW w:w="2122" w:type="dxa"/>
          </w:tcPr>
          <w:p w:rsidR="00A84AE3" w:rsidRDefault="0084618F">
            <w:pPr>
              <w:pStyle w:val="a8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Excel/Google Sheets</w:t>
            </w:r>
          </w:p>
        </w:tc>
        <w:tc>
          <w:tcPr>
            <w:tcW w:w="3260" w:type="dxa"/>
          </w:tcPr>
          <w:p w:rsidR="00A84AE3" w:rsidRDefault="0084618F">
            <w:pPr>
              <w:pStyle w:val="a8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Табличные редакторы, часто используемые как "ручной" способ ведения складского учета</w:t>
            </w:r>
          </w:p>
        </w:tc>
        <w:tc>
          <w:tcPr>
            <w:tcW w:w="3963" w:type="dxa"/>
          </w:tcPr>
          <w:p w:rsidR="00A84AE3" w:rsidRDefault="0084618F">
            <w:pPr>
              <w:pStyle w:val="a8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 логики склада, высокая веро</w:t>
            </w:r>
            <w:r>
              <w:rPr>
                <w:sz w:val="28"/>
                <w:szCs w:val="28"/>
              </w:rPr>
              <w:t>ятность ошибок, отсутствие контроля доступа, сложная аналитика</w:t>
            </w:r>
          </w:p>
        </w:tc>
      </w:tr>
      <w:tr w:rsidR="00A84AE3">
        <w:tc>
          <w:tcPr>
            <w:tcW w:w="2122" w:type="dxa"/>
          </w:tcPr>
          <w:p w:rsidR="00A84AE3" w:rsidRDefault="0084618F">
            <w:pPr>
              <w:pStyle w:val="a8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МойСклад</w:t>
            </w:r>
          </w:p>
        </w:tc>
        <w:tc>
          <w:tcPr>
            <w:tcW w:w="3260" w:type="dxa"/>
          </w:tcPr>
          <w:p w:rsidR="00A84AE3" w:rsidRDefault="0084618F">
            <w:pPr>
              <w:pStyle w:val="a8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Облачная система управления продажами и складом для малого бизнеса</w:t>
            </w:r>
          </w:p>
        </w:tc>
        <w:tc>
          <w:tcPr>
            <w:tcW w:w="3963" w:type="dxa"/>
          </w:tcPr>
          <w:p w:rsidR="00A84AE3" w:rsidRDefault="0084618F">
            <w:pPr>
              <w:pStyle w:val="a8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Ограниченные возможности настройки структуры склада, платный функционал прогнозирования, нет кастомной визуализации</w:t>
            </w:r>
          </w:p>
        </w:tc>
      </w:tr>
      <w:tr w:rsidR="00A84AE3">
        <w:tc>
          <w:tcPr>
            <w:tcW w:w="2122" w:type="dxa"/>
          </w:tcPr>
          <w:p w:rsidR="00A84AE3" w:rsidRDefault="0084618F">
            <w:pPr>
              <w:pStyle w:val="a8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Логист Про</w:t>
            </w:r>
          </w:p>
        </w:tc>
        <w:tc>
          <w:tcPr>
            <w:tcW w:w="3260" w:type="dxa"/>
          </w:tcPr>
          <w:p w:rsidR="00A84AE3" w:rsidRDefault="0084618F">
            <w:pPr>
              <w:pStyle w:val="a8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для автоматизации логистики и учета на складах</w:t>
            </w:r>
          </w:p>
        </w:tc>
        <w:tc>
          <w:tcPr>
            <w:tcW w:w="3963" w:type="dxa"/>
          </w:tcPr>
          <w:p w:rsidR="00A84AE3" w:rsidRDefault="0084618F">
            <w:pPr>
              <w:pStyle w:val="a8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Ориентирован больше на транспортную логистику, сложность внедрения, ограниченный пользовательский интерфейс</w:t>
            </w:r>
          </w:p>
        </w:tc>
      </w:tr>
    </w:tbl>
    <w:p w:rsidR="00A84AE3" w:rsidRDefault="0084618F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сегодняшний день на рынке отсутствует универсальное, недорогое и при этом гибкое р</w:t>
      </w:r>
      <w:r>
        <w:rPr>
          <w:rFonts w:ascii="Times New Roman" w:hAnsi="Times New Roman" w:cs="Times New Roman"/>
          <w:sz w:val="28"/>
          <w:szCs w:val="28"/>
        </w:rPr>
        <w:t>ешение, которое бы обеспечивало:</w:t>
      </w:r>
    </w:p>
    <w:p w:rsidR="00A84AE3" w:rsidRDefault="0084618F">
      <w:pPr>
        <w:numPr>
          <w:ilvl w:val="0"/>
          <w:numId w:val="4"/>
        </w:numPr>
        <w:tabs>
          <w:tab w:val="clear" w:pos="720"/>
          <w:tab w:val="left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интуитивно понятный интерфейс;</w:t>
      </w:r>
    </w:p>
    <w:p w:rsidR="00A84AE3" w:rsidRDefault="0084618F">
      <w:pPr>
        <w:numPr>
          <w:ilvl w:val="0"/>
          <w:numId w:val="4"/>
        </w:numPr>
        <w:tabs>
          <w:tab w:val="clear" w:pos="720"/>
          <w:tab w:val="left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гибкую настройку визуальной структуры склада;</w:t>
      </w:r>
    </w:p>
    <w:p w:rsidR="00A84AE3" w:rsidRDefault="0084618F">
      <w:pPr>
        <w:numPr>
          <w:ilvl w:val="0"/>
          <w:numId w:val="4"/>
        </w:numPr>
        <w:tabs>
          <w:tab w:val="clear" w:pos="720"/>
          <w:tab w:val="left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встроенные модули аналитики и прогнозирования;</w:t>
      </w:r>
    </w:p>
    <w:p w:rsidR="00A84AE3" w:rsidRDefault="0084618F">
      <w:pPr>
        <w:numPr>
          <w:ilvl w:val="0"/>
          <w:numId w:val="4"/>
        </w:numPr>
        <w:tabs>
          <w:tab w:val="clear" w:pos="720"/>
          <w:tab w:val="left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минимальные затраты на внедрение и обучение персонала.</w:t>
      </w:r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Проект SmartStock ориентирован на устранение</w:t>
      </w:r>
      <w:r>
        <w:rPr>
          <w:rFonts w:ascii="Times New Roman" w:hAnsi="Times New Roman" w:cs="Times New Roman"/>
          <w:sz w:val="28"/>
          <w:szCs w:val="28"/>
        </w:rPr>
        <w:t xml:space="preserve"> этих недостатков. Он сочетает доступность, функциональность, визуализацию и модули аналитики, адаптированные именно под малый и средний бизнес, что делает его привлекательной альтернативой на фоне существующих решений.</w:t>
      </w:r>
    </w:p>
    <w:p w:rsidR="00A84AE3" w:rsidRDefault="00A84A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A84AE3" w:rsidRDefault="0084618F">
      <w:r>
        <w:br w:type="page"/>
      </w:r>
    </w:p>
    <w:p w:rsidR="00A84AE3" w:rsidRDefault="0084618F">
      <w:pPr>
        <w:pStyle w:val="1"/>
        <w:spacing w:line="360" w:lineRule="auto"/>
      </w:pPr>
      <w:bookmarkStart w:id="6" w:name="_Toc200568072"/>
      <w:r>
        <w:lastRenderedPageBreak/>
        <w:t>Анализ требований</w:t>
      </w:r>
      <w:bookmarkEnd w:id="6"/>
    </w:p>
    <w:p w:rsidR="00A84AE3" w:rsidRDefault="0084618F">
      <w:pPr>
        <w:pStyle w:val="2"/>
        <w:spacing w:line="360" w:lineRule="auto"/>
        <w:rPr>
          <w:rFonts w:cs="Times New Roman"/>
          <w:szCs w:val="28"/>
        </w:rPr>
      </w:pPr>
      <w:bookmarkStart w:id="7" w:name="_Toc200568073"/>
      <w:r>
        <w:rPr>
          <w:rFonts w:cs="Times New Roman"/>
          <w:szCs w:val="28"/>
        </w:rPr>
        <w:t xml:space="preserve">Сбор и </w:t>
      </w:r>
      <w:r>
        <w:rPr>
          <w:rFonts w:cs="Times New Roman"/>
          <w:szCs w:val="28"/>
        </w:rPr>
        <w:t>систематизация требований</w:t>
      </w:r>
      <w:bookmarkEnd w:id="7"/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Одним из ключевых этапов практики было проведение глубокого анализа требований пользователей и бизнес-процессов. Для этого применялись следующие методы:</w:t>
      </w:r>
    </w:p>
    <w:p w:rsidR="00A84AE3" w:rsidRDefault="0084618F">
      <w:pPr>
        <w:numPr>
          <w:ilvl w:val="0"/>
          <w:numId w:val="5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Интервью с представителями целевой аудитории (онлайн-магазины, складские мене</w:t>
      </w:r>
      <w:r>
        <w:rPr>
          <w:rFonts w:ascii="Times New Roman" w:hAnsi="Times New Roman" w:cs="Times New Roman"/>
          <w:sz w:val="28"/>
          <w:szCs w:val="28"/>
        </w:rPr>
        <w:t>джеры, логисты);</w:t>
      </w:r>
    </w:p>
    <w:p w:rsidR="00A84AE3" w:rsidRDefault="0084618F">
      <w:pPr>
        <w:numPr>
          <w:ilvl w:val="0"/>
          <w:numId w:val="5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текущих бизнес-процессов и документации;</w:t>
      </w:r>
    </w:p>
    <w:p w:rsidR="00A84AE3" w:rsidRDefault="0084618F">
      <w:pPr>
        <w:numPr>
          <w:ilvl w:val="0"/>
          <w:numId w:val="5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Сравнительный анализ существующих решений и выявление их слабых мест.</w:t>
      </w:r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удалось сформулировать детальный набор требований, сгруппированных по следующим направлениям:</w:t>
      </w:r>
    </w:p>
    <w:p w:rsidR="00A84AE3" w:rsidRDefault="0084618F">
      <w:pPr>
        <w:numPr>
          <w:ilvl w:val="0"/>
          <w:numId w:val="6"/>
        </w:numPr>
        <w:tabs>
          <w:tab w:val="clear" w:pos="720"/>
          <w:tab w:val="left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</w:t>
      </w:r>
      <w:r>
        <w:rPr>
          <w:rFonts w:ascii="Times New Roman" w:hAnsi="Times New Roman" w:cs="Times New Roman"/>
          <w:sz w:val="28"/>
          <w:szCs w:val="28"/>
        </w:rPr>
        <w:t xml:space="preserve"> требования:</w:t>
      </w:r>
    </w:p>
    <w:p w:rsidR="00A84AE3" w:rsidRDefault="0084618F">
      <w:pPr>
        <w:numPr>
          <w:ilvl w:val="1"/>
          <w:numId w:val="6"/>
        </w:numPr>
        <w:tabs>
          <w:tab w:val="left" w:pos="360"/>
          <w:tab w:val="left" w:pos="1440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Гибкая настройка структуры склада (ряды, полки, ячейки);</w:t>
      </w:r>
    </w:p>
    <w:p w:rsidR="00A84AE3" w:rsidRDefault="0084618F">
      <w:pPr>
        <w:numPr>
          <w:ilvl w:val="1"/>
          <w:numId w:val="6"/>
        </w:numPr>
        <w:tabs>
          <w:tab w:val="left" w:pos="360"/>
          <w:tab w:val="left" w:pos="1440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и перемещение товаров с точной привязкой к ячейкам;</w:t>
      </w:r>
    </w:p>
    <w:p w:rsidR="00A84AE3" w:rsidRDefault="0084618F">
      <w:pPr>
        <w:numPr>
          <w:ilvl w:val="1"/>
          <w:numId w:val="6"/>
        </w:numPr>
        <w:tabs>
          <w:tab w:val="left" w:pos="360"/>
          <w:tab w:val="left" w:pos="1440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фильтрации и поиска по различным параметрам;</w:t>
      </w:r>
    </w:p>
    <w:p w:rsidR="00A84AE3" w:rsidRDefault="0084618F">
      <w:pPr>
        <w:numPr>
          <w:ilvl w:val="1"/>
          <w:numId w:val="6"/>
        </w:numPr>
        <w:tabs>
          <w:tab w:val="left" w:pos="360"/>
          <w:tab w:val="left" w:pos="1440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Визуализация состояния склада с подсветкой;</w:t>
      </w:r>
    </w:p>
    <w:p w:rsidR="00A84AE3" w:rsidRDefault="0084618F">
      <w:pPr>
        <w:numPr>
          <w:ilvl w:val="1"/>
          <w:numId w:val="6"/>
        </w:numPr>
        <w:tabs>
          <w:tab w:val="left" w:pos="360"/>
          <w:tab w:val="left" w:pos="1440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голосового поиска;</w:t>
      </w:r>
    </w:p>
    <w:p w:rsidR="00A84AE3" w:rsidRDefault="0084618F">
      <w:pPr>
        <w:numPr>
          <w:ilvl w:val="1"/>
          <w:numId w:val="6"/>
        </w:numPr>
        <w:tabs>
          <w:tab w:val="left" w:pos="360"/>
          <w:tab w:val="left" w:pos="1440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Прогнозирование спроса и автоматизация докупок.</w:t>
      </w:r>
    </w:p>
    <w:p w:rsidR="00A84AE3" w:rsidRDefault="0084618F">
      <w:pPr>
        <w:numPr>
          <w:ilvl w:val="0"/>
          <w:numId w:val="6"/>
        </w:numPr>
        <w:tabs>
          <w:tab w:val="clear" w:pos="720"/>
          <w:tab w:val="left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:rsidR="00A84AE3" w:rsidRDefault="0084618F">
      <w:pPr>
        <w:numPr>
          <w:ilvl w:val="1"/>
          <w:numId w:val="6"/>
        </w:numPr>
        <w:tabs>
          <w:tab w:val="left" w:pos="360"/>
          <w:tab w:val="left" w:pos="1440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 производительность и отзывчивость интерфейса;</w:t>
      </w:r>
    </w:p>
    <w:p w:rsidR="00A84AE3" w:rsidRDefault="0084618F">
      <w:pPr>
        <w:numPr>
          <w:ilvl w:val="1"/>
          <w:numId w:val="6"/>
        </w:numPr>
        <w:tabs>
          <w:tab w:val="left" w:pos="360"/>
          <w:tab w:val="left" w:pos="1440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Интуитивно понятный UI, доступный без длительного обучения;</w:t>
      </w:r>
    </w:p>
    <w:p w:rsidR="00A84AE3" w:rsidRDefault="0084618F">
      <w:pPr>
        <w:numPr>
          <w:ilvl w:val="1"/>
          <w:numId w:val="6"/>
        </w:numPr>
        <w:tabs>
          <w:tab w:val="left" w:pos="360"/>
          <w:tab w:val="left" w:pos="1440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Возможность масштабирования и интеграции с другими системами;</w:t>
      </w:r>
    </w:p>
    <w:p w:rsidR="00A84AE3" w:rsidRDefault="0084618F">
      <w:pPr>
        <w:numPr>
          <w:ilvl w:val="1"/>
          <w:numId w:val="6"/>
        </w:numPr>
        <w:tabs>
          <w:tab w:val="left" w:pos="360"/>
          <w:tab w:val="left" w:pos="1440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Надежность хранения данных и обеспечение безопасности.</w:t>
      </w:r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наглядного представления было разработано дерево функций, см. рисунок 1.</w:t>
      </w:r>
    </w:p>
    <w:p w:rsidR="00A84AE3" w:rsidRDefault="0084618F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5697220" cy="2481580"/>
            <wp:effectExtent l="0" t="0" r="0" b="0"/>
            <wp:docPr id="582705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0545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61" cy="2497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1 – Дерево функций</w:t>
      </w:r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Систематизация требований позволила избежать дублирования, выявить приоритеты и заложить основу</w:t>
      </w:r>
      <w:r>
        <w:rPr>
          <w:rFonts w:ascii="Times New Roman" w:hAnsi="Times New Roman" w:cs="Times New Roman"/>
          <w:sz w:val="28"/>
          <w:szCs w:val="28"/>
        </w:rPr>
        <w:t xml:space="preserve"> для построения архитектуры.</w:t>
      </w:r>
    </w:p>
    <w:p w:rsidR="00A84AE3" w:rsidRDefault="0084618F">
      <w:pPr>
        <w:pStyle w:val="2"/>
        <w:spacing w:line="360" w:lineRule="auto"/>
        <w:rPr>
          <w:rFonts w:cs="Times New Roman"/>
          <w:szCs w:val="28"/>
        </w:rPr>
      </w:pPr>
      <w:bookmarkStart w:id="8" w:name="_Toc200568074"/>
      <w:r>
        <w:rPr>
          <w:rFonts w:cs="Times New Roman"/>
          <w:szCs w:val="28"/>
        </w:rPr>
        <w:t>Построение моделей данных и проектирование базы данных</w:t>
      </w:r>
      <w:bookmarkEnd w:id="8"/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Аналитическая работа над структурированием данных стала фундаментом для реализации всей системы. Были разработаны ER-диаграммы, отражающие сущности и их связи, что позволил</w:t>
      </w:r>
      <w:r>
        <w:rPr>
          <w:rFonts w:ascii="Times New Roman" w:hAnsi="Times New Roman" w:cs="Times New Roman"/>
          <w:sz w:val="28"/>
          <w:szCs w:val="28"/>
        </w:rPr>
        <w:t>о:</w:t>
      </w:r>
    </w:p>
    <w:p w:rsidR="00A84AE3" w:rsidRDefault="0084618F">
      <w:pPr>
        <w:numPr>
          <w:ilvl w:val="0"/>
          <w:numId w:val="7"/>
        </w:numPr>
        <w:tabs>
          <w:tab w:val="clear" w:pos="720"/>
          <w:tab w:val="left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Четко определить основные объекты: склад, товар, ячейка хранения, транзакция;</w:t>
      </w:r>
    </w:p>
    <w:p w:rsidR="00A84AE3" w:rsidRDefault="0084618F">
      <w:pPr>
        <w:numPr>
          <w:ilvl w:val="0"/>
          <w:numId w:val="7"/>
        </w:numPr>
        <w:tabs>
          <w:tab w:val="clear" w:pos="720"/>
          <w:tab w:val="left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типы и свойства атрибутов (например, категории товаров, размеры, количество);</w:t>
      </w:r>
    </w:p>
    <w:p w:rsidR="00A84AE3" w:rsidRDefault="0084618F">
      <w:pPr>
        <w:numPr>
          <w:ilvl w:val="0"/>
          <w:numId w:val="7"/>
        </w:numPr>
        <w:tabs>
          <w:tab w:val="clear" w:pos="720"/>
          <w:tab w:val="left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связи один-ко-многим и многие-ко-многим, учитывая реальную бизнес-логик</w:t>
      </w:r>
      <w:r>
        <w:rPr>
          <w:rFonts w:ascii="Times New Roman" w:hAnsi="Times New Roman" w:cs="Times New Roman"/>
          <w:sz w:val="28"/>
          <w:szCs w:val="28"/>
        </w:rPr>
        <w:t>у;</w:t>
      </w:r>
    </w:p>
    <w:p w:rsidR="00A84AE3" w:rsidRDefault="0084618F">
      <w:pPr>
        <w:numPr>
          <w:ilvl w:val="0"/>
          <w:numId w:val="7"/>
        </w:numPr>
        <w:tabs>
          <w:tab w:val="clear" w:pos="720"/>
          <w:tab w:val="left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Обеспечить целостность данных и возможность гибких запросов для аналитики.</w:t>
      </w:r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Примером полезной диаграммы является ER-диаграмма, которая визуализирует таблицы и связи между ними, см. рис. 2. </w:t>
      </w:r>
    </w:p>
    <w:p w:rsidR="00A84AE3" w:rsidRDefault="0084618F">
      <w:pPr>
        <w:spacing w:line="360" w:lineRule="auto"/>
        <w:jc w:val="both"/>
      </w:pPr>
      <w:r>
        <w:rPr>
          <w:noProof/>
          <w:lang w:val="en-US"/>
        </w:rPr>
        <w:drawing>
          <wp:inline distT="0" distB="0" distL="114300" distR="114300">
            <wp:extent cx="5938520" cy="3778250"/>
            <wp:effectExtent l="0" t="0" r="5080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AE3" w:rsidRDefault="0084618F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</w:t>
      </w:r>
      <w:r>
        <w:rPr>
          <w:rFonts w:ascii="Times New Roman" w:hAnsi="Times New Roman" w:cs="Times New Roman"/>
          <w:sz w:val="28"/>
          <w:szCs w:val="28"/>
        </w:rPr>
        <w:t>ER-диаграмма</w:t>
      </w:r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аналитиков важен анализ типичных </w:t>
      </w:r>
      <w:r>
        <w:rPr>
          <w:rFonts w:ascii="Times New Roman" w:hAnsi="Times New Roman" w:cs="Times New Roman"/>
          <w:sz w:val="28"/>
          <w:szCs w:val="28"/>
        </w:rPr>
        <w:t>запросов к базе — например, получение остатков по категориям, история перемещений, формирование отчетов по срокам хранения.</w:t>
      </w:r>
    </w:p>
    <w:p w:rsidR="00A84AE3" w:rsidRDefault="0084618F">
      <w:pPr>
        <w:pStyle w:val="2"/>
        <w:spacing w:line="360" w:lineRule="auto"/>
        <w:rPr>
          <w:rFonts w:cs="Times New Roman"/>
          <w:szCs w:val="28"/>
        </w:rPr>
      </w:pPr>
      <w:bookmarkStart w:id="9" w:name="_Toc200568075"/>
      <w:r>
        <w:rPr>
          <w:rFonts w:cs="Times New Roman"/>
          <w:szCs w:val="28"/>
        </w:rPr>
        <w:t>Метрики и аналитика</w:t>
      </w:r>
      <w:bookmarkEnd w:id="9"/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Важной частью проекта стала разработка набора ключевых метрик для оценки работы склада и эффективности управлени</w:t>
      </w:r>
      <w:r>
        <w:rPr>
          <w:rFonts w:ascii="Times New Roman" w:hAnsi="Times New Roman" w:cs="Times New Roman"/>
          <w:sz w:val="28"/>
          <w:szCs w:val="28"/>
        </w:rPr>
        <w:t>я запасами. Основные метрики включают:</w:t>
      </w:r>
    </w:p>
    <w:p w:rsidR="00A84AE3" w:rsidRDefault="0084618F">
      <w:pPr>
        <w:numPr>
          <w:ilvl w:val="0"/>
          <w:numId w:val="8"/>
        </w:numPr>
        <w:tabs>
          <w:tab w:val="clear" w:pos="720"/>
          <w:tab w:val="left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Точность учета остатков — сопоставление фактических и учтенных на системе данных;</w:t>
      </w:r>
    </w:p>
    <w:p w:rsidR="00A84AE3" w:rsidRDefault="0084618F">
      <w:pPr>
        <w:numPr>
          <w:ilvl w:val="0"/>
          <w:numId w:val="8"/>
        </w:numPr>
        <w:tabs>
          <w:tab w:val="clear" w:pos="720"/>
          <w:tab w:val="left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Время поиска товара — среднее время, необходимое сотруднику для нахождения нужного товара на складе;</w:t>
      </w:r>
    </w:p>
    <w:p w:rsidR="00A84AE3" w:rsidRDefault="0084618F">
      <w:pPr>
        <w:numPr>
          <w:ilvl w:val="0"/>
          <w:numId w:val="8"/>
        </w:numPr>
        <w:tabs>
          <w:tab w:val="clear" w:pos="720"/>
          <w:tab w:val="left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Процент ошибок при комплектации за</w:t>
      </w:r>
      <w:r>
        <w:rPr>
          <w:rFonts w:ascii="Times New Roman" w:hAnsi="Times New Roman" w:cs="Times New Roman"/>
          <w:sz w:val="28"/>
          <w:szCs w:val="28"/>
        </w:rPr>
        <w:t>казов — доля неверно собранных заказов;</w:t>
      </w:r>
    </w:p>
    <w:p w:rsidR="00A84AE3" w:rsidRDefault="0084618F">
      <w:pPr>
        <w:numPr>
          <w:ilvl w:val="0"/>
          <w:numId w:val="8"/>
        </w:numPr>
        <w:tabs>
          <w:tab w:val="clear" w:pos="720"/>
          <w:tab w:val="left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Оборачиваемость товара — скорость продаж и пополнения запасов по категориям;</w:t>
      </w:r>
    </w:p>
    <w:p w:rsidR="00A84AE3" w:rsidRDefault="0084618F">
      <w:pPr>
        <w:numPr>
          <w:ilvl w:val="0"/>
          <w:numId w:val="8"/>
        </w:numPr>
        <w:tabs>
          <w:tab w:val="clear" w:pos="720"/>
          <w:tab w:val="left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Прогнозируемый уровень дефицита и избыточных остатков — на основе моделей прогнозирования.</w:t>
      </w:r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Эти метрики позволят в дальнейшем оценивать </w:t>
      </w:r>
      <w:r>
        <w:rPr>
          <w:rFonts w:ascii="Times New Roman" w:hAnsi="Times New Roman" w:cs="Times New Roman"/>
          <w:sz w:val="28"/>
          <w:szCs w:val="28"/>
        </w:rPr>
        <w:t>влияние внедрения SmartStock на бизнес-процессы и принимать обоснованные решения по оптимизации.</w:t>
      </w:r>
    </w:p>
    <w:p w:rsidR="00A84AE3" w:rsidRDefault="008461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84AE3" w:rsidRDefault="0084618F">
      <w:pPr>
        <w:pStyle w:val="1"/>
        <w:spacing w:line="360" w:lineRule="auto"/>
        <w:rPr>
          <w:rFonts w:cs="Times New Roman"/>
          <w:szCs w:val="28"/>
        </w:rPr>
      </w:pPr>
      <w:bookmarkStart w:id="10" w:name="_Toc200568076"/>
      <w:r>
        <w:rPr>
          <w:rFonts w:cs="Times New Roman"/>
          <w:szCs w:val="28"/>
        </w:rPr>
        <w:lastRenderedPageBreak/>
        <w:t>Рекомендации по дальнейшему развитию</w:t>
      </w:r>
      <w:bookmarkEnd w:id="10"/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аналитиков важным аспектом является не только создание системы, но и её постоянное улучшение на основе данных. В дал</w:t>
      </w:r>
      <w:r>
        <w:rPr>
          <w:rFonts w:ascii="Times New Roman" w:hAnsi="Times New Roman" w:cs="Times New Roman"/>
          <w:sz w:val="28"/>
          <w:szCs w:val="28"/>
        </w:rPr>
        <w:t>ьнейшем рекомендуется:</w:t>
      </w:r>
    </w:p>
    <w:p w:rsidR="00A84AE3" w:rsidRDefault="0084618F">
      <w:pPr>
        <w:numPr>
          <w:ilvl w:val="0"/>
          <w:numId w:val="9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Внедрять дополнительные аналитические отчёты и дашборды для оперативного мониторинга KPI;</w:t>
      </w:r>
    </w:p>
    <w:p w:rsidR="00A84AE3" w:rsidRDefault="0084618F">
      <w:pPr>
        <w:numPr>
          <w:ilvl w:val="0"/>
          <w:numId w:val="9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Развивать модули машинного обучения для более точного прогнозирования с учётом маркетинговых кампаний и внешних факторов;</w:t>
      </w:r>
    </w:p>
    <w:p w:rsidR="00A84AE3" w:rsidRDefault="0084618F">
      <w:pPr>
        <w:numPr>
          <w:ilvl w:val="0"/>
          <w:numId w:val="9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Интегрировать с внешн</w:t>
      </w:r>
      <w:r>
        <w:rPr>
          <w:rFonts w:ascii="Times New Roman" w:hAnsi="Times New Roman" w:cs="Times New Roman"/>
          <w:sz w:val="28"/>
          <w:szCs w:val="28"/>
        </w:rPr>
        <w:t>ими системами (ERP, CRM) для создания единой экосистемы данных;</w:t>
      </w:r>
    </w:p>
    <w:p w:rsidR="00A84AE3" w:rsidRDefault="0084618F">
      <w:pPr>
        <w:numPr>
          <w:ilvl w:val="0"/>
          <w:numId w:val="9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Проводить регулярный сбор обратной связи от пользователей для корректировки функционала;</w:t>
      </w:r>
    </w:p>
    <w:p w:rsidR="00A84AE3" w:rsidRDefault="0084618F">
      <w:pPr>
        <w:numPr>
          <w:ilvl w:val="0"/>
          <w:numId w:val="9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Автоматизировать процессы обучения на базе анализа пользовательских действий и ошибок.</w:t>
      </w:r>
      <w:r>
        <w:br w:type="page"/>
      </w:r>
    </w:p>
    <w:p w:rsidR="00A84AE3" w:rsidRDefault="0084618F">
      <w:pPr>
        <w:pStyle w:val="1"/>
        <w:numPr>
          <w:ilvl w:val="0"/>
          <w:numId w:val="0"/>
        </w:numPr>
        <w:spacing w:line="360" w:lineRule="auto"/>
      </w:pPr>
      <w:bookmarkStart w:id="11" w:name="_Toc200568077"/>
      <w:r>
        <w:lastRenderedPageBreak/>
        <w:t>Заключение</w:t>
      </w:r>
      <w:bookmarkEnd w:id="11"/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SmartStock стал результатом комплексного подхода к решению насущных проблем складского учёта в сегменте малого и среднего бизнеса. В рамках анализа предметной области были выявлены ключевые недостатки существующих решений, а также систематизированы </w:t>
      </w:r>
      <w:r>
        <w:rPr>
          <w:rFonts w:ascii="Times New Roman" w:hAnsi="Times New Roman" w:cs="Times New Roman"/>
          <w:sz w:val="28"/>
          <w:szCs w:val="28"/>
        </w:rPr>
        <w:t>реальные потребности конечных пользователей. На этом основании была разработана архитектура системы, сочетающая в себе простоту, гибкость и аналитическую мощь.</w:t>
      </w:r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Отличительной особенностью SmartStock является ориентированность на практические задачи бизнеса:</w:t>
      </w:r>
      <w:r>
        <w:rPr>
          <w:rFonts w:ascii="Times New Roman" w:hAnsi="Times New Roman" w:cs="Times New Roman"/>
          <w:sz w:val="28"/>
          <w:szCs w:val="28"/>
        </w:rPr>
        <w:t xml:space="preserve"> интуитивная визуализация склада, автоматизация учета остатков, прогнозирование спроса, снижение вероятности ошибок и ускорение ключевых операций. Особое внимание уделено удобству интерфейса, быстрому обучению персонала и возможности масштабирования без уч</w:t>
      </w:r>
      <w:r>
        <w:rPr>
          <w:rFonts w:ascii="Times New Roman" w:hAnsi="Times New Roman" w:cs="Times New Roman"/>
          <w:sz w:val="28"/>
          <w:szCs w:val="28"/>
        </w:rPr>
        <w:t>астия ИТ-специалистов.</w:t>
      </w:r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Аналитическая часть проекта охватывала как сбор требований, так и моделирование данных, построение метрик и оценку эффективности. В результате удалось заложить прочную основу для дальнейшего развития системы — как с точки зрения функ</w:t>
      </w:r>
      <w:r>
        <w:rPr>
          <w:rFonts w:ascii="Times New Roman" w:hAnsi="Times New Roman" w:cs="Times New Roman"/>
          <w:sz w:val="28"/>
          <w:szCs w:val="28"/>
        </w:rPr>
        <w:t>циональности, так и в плане аналитических инструментов.</w:t>
      </w:r>
    </w:p>
    <w:p w:rsidR="00A84AE3" w:rsidRDefault="0084618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SmartStock демонстрирует, как с помощью современных технологий и грамотного бизнес-анализа можно разработать эффективное цифровое решение, способное существенно повысить прозрачность, у</w:t>
      </w:r>
      <w:r>
        <w:rPr>
          <w:rFonts w:ascii="Times New Roman" w:hAnsi="Times New Roman" w:cs="Times New Roman"/>
          <w:sz w:val="28"/>
          <w:szCs w:val="28"/>
        </w:rPr>
        <w:t>правляемость и устойчивость логистических процессов на уровне малых и средних предприятий.</w:t>
      </w:r>
    </w:p>
    <w:p w:rsidR="00A335AF" w:rsidRDefault="00A335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35AF">
        <w:rPr>
          <w:rFonts w:ascii="Times New Roman" w:hAnsi="Times New Roman" w:cs="Times New Roman"/>
          <w:sz w:val="28"/>
          <w:szCs w:val="28"/>
        </w:rPr>
        <w:t>https://github.com/Kryanrd/SmartStock</w:t>
      </w:r>
      <w:bookmarkStart w:id="12" w:name="_GoBack"/>
      <w:bookmarkEnd w:id="12"/>
    </w:p>
    <w:sectPr w:rsidR="00A335AF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18F" w:rsidRDefault="0084618F">
      <w:pPr>
        <w:spacing w:line="240" w:lineRule="auto"/>
      </w:pPr>
      <w:r>
        <w:separator/>
      </w:r>
    </w:p>
  </w:endnote>
  <w:endnote w:type="continuationSeparator" w:id="0">
    <w:p w:rsidR="0084618F" w:rsidRDefault="008461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AE3" w:rsidRDefault="00A84AE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  <w:szCs w:val="28"/>
      </w:rPr>
      <w:id w:val="167835471"/>
    </w:sdtPr>
    <w:sdtEndPr/>
    <w:sdtContent>
      <w:p w:rsidR="00A84AE3" w:rsidRDefault="0084618F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335AF">
          <w:rPr>
            <w:rFonts w:ascii="Times New Roman" w:hAnsi="Times New Roman" w:cs="Times New Roman"/>
            <w:noProof/>
            <w:sz w:val="28"/>
            <w:szCs w:val="28"/>
          </w:rPr>
          <w:t>15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A84AE3" w:rsidRDefault="00A84AE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18F" w:rsidRDefault="0084618F">
      <w:pPr>
        <w:spacing w:after="0"/>
      </w:pPr>
      <w:r>
        <w:separator/>
      </w:r>
    </w:p>
  </w:footnote>
  <w:footnote w:type="continuationSeparator" w:id="0">
    <w:p w:rsidR="0084618F" w:rsidRDefault="0084618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AE3" w:rsidRDefault="00A84AE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41465"/>
    <w:multiLevelType w:val="multilevel"/>
    <w:tmpl w:val="09A414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42B47"/>
    <w:multiLevelType w:val="multilevel"/>
    <w:tmpl w:val="25B42B47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2D424FD"/>
    <w:multiLevelType w:val="multilevel"/>
    <w:tmpl w:val="32D424F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52E56C3C"/>
    <w:multiLevelType w:val="multilevel"/>
    <w:tmpl w:val="52E56C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54F00"/>
    <w:multiLevelType w:val="multilevel"/>
    <w:tmpl w:val="6A754F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35EF9"/>
    <w:multiLevelType w:val="multilevel"/>
    <w:tmpl w:val="6D535E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C0444"/>
    <w:multiLevelType w:val="multilevel"/>
    <w:tmpl w:val="6E1C04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70F835C4"/>
    <w:multiLevelType w:val="multilevel"/>
    <w:tmpl w:val="70F835C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78C4406B"/>
    <w:multiLevelType w:val="multilevel"/>
    <w:tmpl w:val="78C4406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6"/>
  </w:num>
  <w:num w:numId="7">
    <w:abstractNumId w:val="3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373"/>
    <w:rsid w:val="00006373"/>
    <w:rsid w:val="0031182A"/>
    <w:rsid w:val="0034790F"/>
    <w:rsid w:val="003B69CC"/>
    <w:rsid w:val="003F76D6"/>
    <w:rsid w:val="004A6268"/>
    <w:rsid w:val="004C09EB"/>
    <w:rsid w:val="00514C8B"/>
    <w:rsid w:val="005215DE"/>
    <w:rsid w:val="005423BD"/>
    <w:rsid w:val="00684044"/>
    <w:rsid w:val="0084618F"/>
    <w:rsid w:val="008D06BF"/>
    <w:rsid w:val="00A328BA"/>
    <w:rsid w:val="00A335AF"/>
    <w:rsid w:val="00A472D1"/>
    <w:rsid w:val="00A84AE3"/>
    <w:rsid w:val="00BA2C59"/>
    <w:rsid w:val="00D67BF3"/>
    <w:rsid w:val="00D93C28"/>
    <w:rsid w:val="00F46C06"/>
    <w:rsid w:val="014D3A89"/>
    <w:rsid w:val="098D703C"/>
    <w:rsid w:val="184C64BD"/>
    <w:rsid w:val="28A33839"/>
    <w:rsid w:val="4607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3D4D8"/>
  <w15:docId w15:val="{9080EA2D-7CD8-4D74-A22A-362A7E4CF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val="ru-RU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240" w:after="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40" w:after="0"/>
      <w:jc w:val="center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20"/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numPr>
        <w:numId w:val="0"/>
      </w:numPr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lang w:eastAsia="ru-RU"/>
      <w14:ligatures w14:val="none"/>
    </w:rPr>
  </w:style>
  <w:style w:type="character" w:customStyle="1" w:styleId="a5">
    <w:name w:val="Верхний колонтитул Знак"/>
    <w:basedOn w:val="a0"/>
    <w:link w:val="a4"/>
    <w:uiPriority w:val="99"/>
    <w:qFormat/>
  </w:style>
  <w:style w:type="character" w:customStyle="1" w:styleId="a7">
    <w:name w:val="Нижний колонтитул Знак"/>
    <w:basedOn w:val="a0"/>
    <w:link w:val="a6"/>
    <w:uiPriority w:val="99"/>
    <w:qFormat/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53662-B13F-4B4C-B031-DE919BA44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2456</Words>
  <Characters>14001</Characters>
  <Application>Microsoft Office Word</Application>
  <DocSecurity>0</DocSecurity>
  <Lines>116</Lines>
  <Paragraphs>32</Paragraphs>
  <ScaleCrop>false</ScaleCrop>
  <Company>SPecialiST RePack</Company>
  <LinksUpToDate>false</LinksUpToDate>
  <CharactersWithSpaces>16425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Валерия Большакова</dc:creator>
  <cp:lastModifiedBy>Ангелина</cp:lastModifiedBy>
  <cp:revision>12</cp:revision>
  <dcterms:created xsi:type="dcterms:W3CDTF">2025-06-11T14:28:00Z</dcterms:created>
  <dcterms:modified xsi:type="dcterms:W3CDTF">2026-10-22T11:32:00Z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D98F95A75CFC4CD4872ED0E8DF00B964_12</vt:lpwstr>
  </property>
</Properties>
</file>