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670" w:rsidRDefault="00CD567A">
      <w:pPr>
        <w:pStyle w:val="a8"/>
        <w:spacing w:line="360" w:lineRule="auto"/>
        <w:ind w:right="4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науки и высшего образования РФ</w:t>
      </w:r>
    </w:p>
    <w:p w:rsidR="00893670" w:rsidRDefault="00CD567A">
      <w:pPr>
        <w:pStyle w:val="a8"/>
        <w:spacing w:line="360" w:lineRule="auto"/>
        <w:ind w:right="4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:rsidR="00893670" w:rsidRDefault="00CD567A">
      <w:pPr>
        <w:pStyle w:val="a8"/>
        <w:spacing w:line="360" w:lineRule="auto"/>
        <w:ind w:right="4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высшего образования</w:t>
      </w:r>
    </w:p>
    <w:p w:rsidR="00893670" w:rsidRDefault="00CD567A">
      <w:pPr>
        <w:pStyle w:val="a8"/>
        <w:spacing w:line="360" w:lineRule="auto"/>
        <w:ind w:right="4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«Тульский государственный университет»</w:t>
      </w:r>
    </w:p>
    <w:p w:rsidR="00893670" w:rsidRDefault="00893670">
      <w:pPr>
        <w:pStyle w:val="a8"/>
        <w:spacing w:line="360" w:lineRule="auto"/>
        <w:ind w:right="43"/>
        <w:jc w:val="both"/>
        <w:rPr>
          <w:color w:val="000000"/>
          <w:sz w:val="28"/>
          <w:szCs w:val="28"/>
        </w:rPr>
      </w:pPr>
    </w:p>
    <w:p w:rsidR="00893670" w:rsidRDefault="00893670">
      <w:pPr>
        <w:pStyle w:val="a8"/>
        <w:spacing w:line="360" w:lineRule="auto"/>
        <w:ind w:right="43"/>
        <w:jc w:val="center"/>
        <w:rPr>
          <w:color w:val="000000"/>
          <w:sz w:val="28"/>
          <w:szCs w:val="28"/>
        </w:rPr>
      </w:pPr>
    </w:p>
    <w:p w:rsidR="00893670" w:rsidRDefault="00CD567A">
      <w:pPr>
        <w:pStyle w:val="a8"/>
        <w:spacing w:line="360" w:lineRule="auto"/>
        <w:ind w:right="4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выполнению практической работы №1</w:t>
      </w:r>
    </w:p>
    <w:p w:rsidR="00893670" w:rsidRDefault="00CD567A">
      <w:pPr>
        <w:pStyle w:val="a8"/>
        <w:spacing w:line="360" w:lineRule="auto"/>
        <w:ind w:right="43"/>
        <w:jc w:val="center"/>
        <w:rPr>
          <w:color w:val="000000"/>
          <w:sz w:val="27"/>
          <w:szCs w:val="27"/>
        </w:rPr>
      </w:pPr>
      <w:r>
        <w:rPr>
          <w:sz w:val="28"/>
        </w:rPr>
        <w:t xml:space="preserve">Методология </w:t>
      </w:r>
      <w:r>
        <w:rPr>
          <w:sz w:val="28"/>
          <w:lang w:val="en-US"/>
        </w:rPr>
        <w:t>IDEF</w:t>
      </w:r>
      <w:r>
        <w:rPr>
          <w:sz w:val="28"/>
        </w:rPr>
        <w:t xml:space="preserve">0, </w:t>
      </w:r>
      <w:r>
        <w:rPr>
          <w:sz w:val="28"/>
          <w:lang w:val="en-US"/>
        </w:rPr>
        <w:t>ARIS</w:t>
      </w:r>
      <w:r>
        <w:rPr>
          <w:sz w:val="28"/>
        </w:rPr>
        <w:t xml:space="preserve">, </w:t>
      </w:r>
      <w:r>
        <w:rPr>
          <w:sz w:val="28"/>
          <w:lang w:val="en-US"/>
        </w:rPr>
        <w:t>BPMN</w:t>
      </w:r>
    </w:p>
    <w:p w:rsidR="00893670" w:rsidRDefault="00893670">
      <w:pPr>
        <w:pStyle w:val="a8"/>
        <w:spacing w:line="360" w:lineRule="auto"/>
        <w:ind w:right="43"/>
        <w:rPr>
          <w:color w:val="000000"/>
          <w:sz w:val="27"/>
          <w:szCs w:val="27"/>
        </w:rPr>
      </w:pPr>
    </w:p>
    <w:p w:rsidR="00893670" w:rsidRDefault="00893670">
      <w:pPr>
        <w:pStyle w:val="a8"/>
        <w:spacing w:line="360" w:lineRule="auto"/>
        <w:ind w:right="43"/>
        <w:rPr>
          <w:color w:val="000000"/>
          <w:sz w:val="27"/>
          <w:szCs w:val="27"/>
        </w:rPr>
      </w:pPr>
    </w:p>
    <w:p w:rsidR="007E24EB" w:rsidRDefault="007E24EB">
      <w:pPr>
        <w:pStyle w:val="a8"/>
        <w:spacing w:line="360" w:lineRule="auto"/>
        <w:ind w:right="43"/>
        <w:rPr>
          <w:color w:val="000000"/>
          <w:sz w:val="27"/>
          <w:szCs w:val="27"/>
        </w:rPr>
      </w:pPr>
    </w:p>
    <w:p w:rsidR="007E24EB" w:rsidRDefault="007E24EB">
      <w:pPr>
        <w:pStyle w:val="a8"/>
        <w:spacing w:line="360" w:lineRule="auto"/>
        <w:ind w:right="43"/>
        <w:rPr>
          <w:color w:val="000000"/>
          <w:sz w:val="27"/>
          <w:szCs w:val="27"/>
        </w:rPr>
      </w:pPr>
    </w:p>
    <w:p w:rsidR="007E24EB" w:rsidRDefault="007E24EB">
      <w:pPr>
        <w:pStyle w:val="a8"/>
        <w:spacing w:line="360" w:lineRule="auto"/>
        <w:ind w:right="43"/>
        <w:rPr>
          <w:color w:val="000000"/>
          <w:sz w:val="27"/>
          <w:szCs w:val="27"/>
        </w:rPr>
      </w:pPr>
      <w:bookmarkStart w:id="0" w:name="_GoBack"/>
      <w:bookmarkEnd w:id="0"/>
    </w:p>
    <w:p w:rsidR="00893670" w:rsidRDefault="00893670">
      <w:pPr>
        <w:pStyle w:val="a8"/>
        <w:spacing w:line="360" w:lineRule="auto"/>
        <w:ind w:right="43"/>
        <w:rPr>
          <w:color w:val="000000"/>
          <w:sz w:val="27"/>
          <w:szCs w:val="27"/>
        </w:rPr>
      </w:pPr>
    </w:p>
    <w:p w:rsidR="00893670" w:rsidRDefault="007E24EB" w:rsidP="007E24EB">
      <w:pPr>
        <w:pStyle w:val="a8"/>
        <w:spacing w:line="360" w:lineRule="auto"/>
        <w:ind w:right="4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Выполнила</w:t>
      </w:r>
      <w:r w:rsidR="00CD567A">
        <w:rPr>
          <w:color w:val="000000"/>
          <w:sz w:val="27"/>
          <w:szCs w:val="27"/>
        </w:rPr>
        <w:t xml:space="preserve">:                                              </w:t>
      </w:r>
      <w:r>
        <w:rPr>
          <w:color w:val="000000"/>
          <w:sz w:val="27"/>
          <w:szCs w:val="27"/>
        </w:rPr>
        <w:t xml:space="preserve">                             </w:t>
      </w:r>
      <w:r w:rsidR="00CD567A">
        <w:rPr>
          <w:color w:val="000000"/>
          <w:sz w:val="27"/>
          <w:szCs w:val="27"/>
        </w:rPr>
        <w:t>Калмыков</w:t>
      </w:r>
      <w:r>
        <w:rPr>
          <w:color w:val="000000"/>
          <w:sz w:val="27"/>
          <w:szCs w:val="27"/>
        </w:rPr>
        <w:t>а А.С.</w:t>
      </w:r>
    </w:p>
    <w:p w:rsidR="00893670" w:rsidRDefault="00893670">
      <w:pPr>
        <w:pStyle w:val="a8"/>
        <w:spacing w:line="360" w:lineRule="auto"/>
        <w:ind w:left="5664" w:right="43" w:firstLine="708"/>
        <w:rPr>
          <w:color w:val="000000"/>
          <w:sz w:val="27"/>
          <w:szCs w:val="27"/>
        </w:rPr>
      </w:pPr>
    </w:p>
    <w:p w:rsidR="00893670" w:rsidRDefault="00CD567A">
      <w:pPr>
        <w:pStyle w:val="a8"/>
        <w:spacing w:line="360" w:lineRule="auto"/>
        <w:ind w:right="43"/>
        <w:rPr>
          <w:b/>
          <w:bCs/>
          <w:sz w:val="32"/>
          <w:szCs w:val="32"/>
        </w:rPr>
      </w:pPr>
      <w:r>
        <w:rPr>
          <w:color w:val="000000"/>
          <w:sz w:val="27"/>
          <w:szCs w:val="27"/>
        </w:rPr>
        <w:t xml:space="preserve">Проверил: </w:t>
      </w: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  <w:t xml:space="preserve">  доц. Французова Ю.В.</w:t>
      </w:r>
    </w:p>
    <w:p w:rsidR="00893670" w:rsidRDefault="00893670">
      <w:pPr>
        <w:spacing w:line="360" w:lineRule="auto"/>
        <w:ind w:right="43"/>
        <w:rPr>
          <w:rFonts w:ascii="Times New Roman" w:hAnsi="Times New Roman"/>
          <w:sz w:val="28"/>
          <w:szCs w:val="28"/>
        </w:rPr>
      </w:pPr>
    </w:p>
    <w:p w:rsidR="00893670" w:rsidRDefault="00CD567A" w:rsidP="00002FA3">
      <w:pPr>
        <w:spacing w:line="360" w:lineRule="auto"/>
        <w:ind w:right="4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Тула 2024</w:t>
      </w:r>
    </w:p>
    <w:p w:rsidR="00893670" w:rsidRDefault="00CD567A">
      <w:pPr>
        <w:spacing w:before="0" w:beforeAutospacing="0" w:after="0" w:line="360" w:lineRule="auto"/>
        <w:ind w:left="709" w:right="43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Цель</w:t>
      </w:r>
    </w:p>
    <w:p w:rsidR="00893670" w:rsidRDefault="00CD567A">
      <w:pPr>
        <w:spacing w:before="0" w:beforeAutospacing="0" w:after="0" w:line="360" w:lineRule="auto"/>
        <w:ind w:left="709" w:right="43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Используя систему </w:t>
      </w:r>
      <w:r>
        <w:rPr>
          <w:rFonts w:ascii="Times New Roman" w:hAnsi="Times New Roman"/>
          <w:sz w:val="28"/>
          <w:szCs w:val="28"/>
          <w:lang w:val="en-US"/>
        </w:rPr>
        <w:t>MicroSoft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Visio</w:t>
      </w:r>
      <w:r>
        <w:rPr>
          <w:rFonts w:ascii="Times New Roman" w:hAnsi="Times New Roman"/>
          <w:sz w:val="28"/>
          <w:szCs w:val="28"/>
        </w:rPr>
        <w:t>, построить:</w:t>
      </w:r>
    </w:p>
    <w:p w:rsidR="00893670" w:rsidRDefault="00CD567A">
      <w:pPr>
        <w:numPr>
          <w:ilvl w:val="0"/>
          <w:numId w:val="1"/>
        </w:numPr>
        <w:spacing w:line="360" w:lineRule="auto"/>
        <w:ind w:left="0" w:right="43" w:firstLine="709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 xml:space="preserve">В методологии 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  <w:lang w:val="en-US"/>
        </w:rPr>
        <w:t>IDEF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0 контекстную диаграмму, диаграмму декомпозиций и дерево узлов.</w:t>
      </w:r>
    </w:p>
    <w:p w:rsidR="00893670" w:rsidRDefault="00CD567A">
      <w:pPr>
        <w:numPr>
          <w:ilvl w:val="0"/>
          <w:numId w:val="1"/>
        </w:numPr>
        <w:spacing w:line="360" w:lineRule="auto"/>
        <w:ind w:left="0" w:right="43" w:firstLine="709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 xml:space="preserve">Диаграмму в нотации 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  <w:lang w:val="en-US"/>
        </w:rPr>
        <w:t>ARIS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.</w:t>
      </w:r>
    </w:p>
    <w:p w:rsidR="00893670" w:rsidRDefault="00CD567A">
      <w:pPr>
        <w:numPr>
          <w:ilvl w:val="0"/>
          <w:numId w:val="1"/>
        </w:numPr>
        <w:spacing w:line="360" w:lineRule="auto"/>
        <w:ind w:left="0" w:right="43" w:firstLine="709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 xml:space="preserve">Диаграмму в нотации 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  <w:lang w:val="en-US"/>
        </w:rPr>
        <w:t>BPMN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.</w:t>
      </w:r>
    </w:p>
    <w:p w:rsidR="00893670" w:rsidRDefault="00CD567A">
      <w:pPr>
        <w:spacing w:line="360" w:lineRule="auto"/>
        <w:ind w:right="43" w:firstLine="708"/>
        <w:jc w:val="both"/>
        <w:rPr>
          <w:rFonts w:ascii="Times New Roman" w:eastAsia="OpenSans" w:hAnsi="Times New Roman"/>
          <w:b/>
          <w:bCs/>
          <w:color w:val="000000" w:themeColor="text1"/>
          <w:sz w:val="28"/>
          <w:szCs w:val="28"/>
          <w:lang w:eastAsia="zh-CN" w:bidi="ar"/>
        </w:rPr>
      </w:pPr>
      <w:r>
        <w:rPr>
          <w:rFonts w:ascii="Times New Roman" w:eastAsia="OpenSans" w:hAnsi="Times New Roman"/>
          <w:b/>
          <w:bCs/>
          <w:color w:val="000000" w:themeColor="text1"/>
          <w:sz w:val="28"/>
          <w:szCs w:val="28"/>
          <w:lang w:eastAsia="zh-CN" w:bidi="ar"/>
        </w:rPr>
        <w:t>Ход работы</w:t>
      </w:r>
    </w:p>
    <w:p w:rsidR="00893670" w:rsidRDefault="00CD567A">
      <w:pPr>
        <w:spacing w:line="360" w:lineRule="auto"/>
        <w:ind w:right="43" w:firstLine="708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  <w:t xml:space="preserve">Вариант 13: </w:t>
      </w:r>
      <w:r>
        <w:rPr>
          <w:rFonts w:ascii="Times New Roman" w:hAnsi="Times New Roman"/>
          <w:spacing w:val="-3"/>
          <w:sz w:val="28"/>
          <w:szCs w:val="28"/>
          <w:lang w:eastAsia="en-US"/>
        </w:rPr>
        <w:t>Работа склада: прием, хранение и отгрузка товаров.</w:t>
      </w:r>
    </w:p>
    <w:p w:rsidR="00893670" w:rsidRDefault="00CD567A">
      <w:pPr>
        <w:pStyle w:val="a9"/>
        <w:numPr>
          <w:ilvl w:val="0"/>
          <w:numId w:val="2"/>
        </w:numPr>
        <w:spacing w:line="360" w:lineRule="auto"/>
        <w:ind w:left="0" w:right="43" w:firstLine="709"/>
        <w:jc w:val="both"/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</w:pPr>
      <w:r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  <w:t>Бизнес-направление и описание бизнес-процессов склада.</w:t>
      </w:r>
    </w:p>
    <w:p w:rsidR="00893670" w:rsidRDefault="00CD567A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Склад играет центральную роль в управлении логистической цепочкой, обеспечивая надежное и эффективное хранение, управление и перемещение товаров. Основная цель складской деятельности — оптимизация процессов приема, хранения и отгрузки товаров для повышения общей эффективности, снижения затрат и улучшения качества обслуживания клиентов.</w:t>
      </w:r>
    </w:p>
    <w:p w:rsidR="00893670" w:rsidRDefault="00CD567A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складе реализуются ключевые функции, такие как приемка товаров, их размещение на хранение, обеспечение контроля состояния запасов, комплектация заказов и подготовка товаров к отгрузке. Эти процессы поддерживаются современной системой управления складом (WMS), которая обеспечивает автоматизацию и интеграцию всех операций.</w:t>
      </w:r>
    </w:p>
    <w:p w:rsidR="00893670" w:rsidRDefault="00CD567A">
      <w:pPr>
        <w:spacing w:line="360" w:lineRule="auto"/>
        <w:ind w:right="43" w:firstLine="708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Работа склада включает в себя следующие ключевые функции:</w:t>
      </w:r>
    </w:p>
    <w:p w:rsidR="00893670" w:rsidRDefault="00CD567A">
      <w:pPr>
        <w:numPr>
          <w:ilvl w:val="0"/>
          <w:numId w:val="3"/>
        </w:numPr>
        <w:spacing w:line="360" w:lineRule="auto"/>
        <w:ind w:left="0" w:right="43" w:firstLine="709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П</w:t>
      </w:r>
      <w:r>
        <w:rPr>
          <w:rStyle w:val="a3"/>
          <w:rFonts w:ascii="Times New Roman" w:eastAsia="Segoe UI" w:hAnsi="Times New Roman"/>
          <w:b w:val="0"/>
          <w:bCs w:val="0"/>
          <w:color w:val="000000"/>
          <w:sz w:val="28"/>
          <w:szCs w:val="28"/>
          <w:shd w:val="clear" w:color="auto" w:fill="FFFFFF"/>
        </w:rPr>
        <w:t>риём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:</w:t>
      </w:r>
    </w:p>
    <w:p w:rsidR="00893670" w:rsidRDefault="00CD567A">
      <w:pPr>
        <w:pStyle w:val="a9"/>
        <w:numPr>
          <w:ilvl w:val="0"/>
          <w:numId w:val="4"/>
        </w:numPr>
        <w:spacing w:line="360" w:lineRule="auto"/>
        <w:ind w:left="-142" w:right="43" w:firstLine="1418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Проверка документов (накладные, сертификаты качества).</w:t>
      </w:r>
    </w:p>
    <w:p w:rsidR="00893670" w:rsidRDefault="00CD567A">
      <w:pPr>
        <w:pStyle w:val="a9"/>
        <w:numPr>
          <w:ilvl w:val="0"/>
          <w:numId w:val="4"/>
        </w:numPr>
        <w:spacing w:line="360" w:lineRule="auto"/>
        <w:ind w:left="-142" w:right="43" w:firstLine="1418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lastRenderedPageBreak/>
        <w:t>Визуальный осмотр и контроль качества.</w:t>
      </w:r>
    </w:p>
    <w:p w:rsidR="00893670" w:rsidRDefault="00CD567A">
      <w:pPr>
        <w:pStyle w:val="a9"/>
        <w:numPr>
          <w:ilvl w:val="0"/>
          <w:numId w:val="4"/>
        </w:numPr>
        <w:spacing w:line="360" w:lineRule="auto"/>
        <w:ind w:left="-142" w:right="43" w:firstLine="1418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Обработка данных о поступлении в соответствующей программе.</w:t>
      </w:r>
    </w:p>
    <w:p w:rsidR="00893670" w:rsidRDefault="00CD567A">
      <w:pPr>
        <w:pStyle w:val="a9"/>
        <w:numPr>
          <w:ilvl w:val="0"/>
          <w:numId w:val="5"/>
        </w:numPr>
        <w:spacing w:line="360" w:lineRule="auto"/>
        <w:ind w:left="0" w:right="43" w:firstLine="709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Style w:val="a3"/>
          <w:rFonts w:ascii="Times New Roman" w:eastAsia="Segoe UI" w:hAnsi="Times New Roman"/>
          <w:b w:val="0"/>
          <w:bCs w:val="0"/>
          <w:color w:val="000000"/>
          <w:sz w:val="28"/>
          <w:szCs w:val="28"/>
          <w:shd w:val="clear" w:color="auto" w:fill="FFFFFF"/>
        </w:rPr>
        <w:t>Хранение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:</w:t>
      </w:r>
    </w:p>
    <w:p w:rsidR="00893670" w:rsidRDefault="00CD567A">
      <w:pPr>
        <w:pStyle w:val="a9"/>
        <w:numPr>
          <w:ilvl w:val="0"/>
          <w:numId w:val="6"/>
        </w:numPr>
        <w:spacing w:line="360" w:lineRule="auto"/>
        <w:ind w:left="0" w:right="43" w:firstLine="1276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Управление пространством склада.</w:t>
      </w:r>
    </w:p>
    <w:p w:rsidR="00893670" w:rsidRDefault="00CD567A">
      <w:pPr>
        <w:pStyle w:val="a9"/>
        <w:numPr>
          <w:ilvl w:val="0"/>
          <w:numId w:val="6"/>
        </w:numPr>
        <w:spacing w:line="360" w:lineRule="auto"/>
        <w:ind w:left="0" w:right="43" w:firstLine="1276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Контроль за сроками годности и условиями хранения.</w:t>
      </w:r>
    </w:p>
    <w:p w:rsidR="00893670" w:rsidRDefault="00CD567A">
      <w:pPr>
        <w:pStyle w:val="a9"/>
        <w:numPr>
          <w:ilvl w:val="0"/>
          <w:numId w:val="6"/>
        </w:numPr>
        <w:spacing w:line="360" w:lineRule="auto"/>
        <w:ind w:left="0" w:right="43" w:firstLine="1276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Обеспечение безопасности товаров.</w:t>
      </w:r>
    </w:p>
    <w:p w:rsidR="00893670" w:rsidRDefault="00CD567A">
      <w:pPr>
        <w:pStyle w:val="a9"/>
        <w:numPr>
          <w:ilvl w:val="0"/>
          <w:numId w:val="7"/>
        </w:numPr>
        <w:spacing w:line="360" w:lineRule="auto"/>
        <w:ind w:left="0" w:right="43" w:firstLine="709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О</w:t>
      </w:r>
      <w:r>
        <w:rPr>
          <w:rStyle w:val="a3"/>
          <w:rFonts w:ascii="Times New Roman" w:eastAsia="Segoe UI" w:hAnsi="Times New Roman"/>
          <w:b w:val="0"/>
          <w:bCs w:val="0"/>
          <w:color w:val="000000"/>
          <w:sz w:val="28"/>
          <w:szCs w:val="28"/>
          <w:shd w:val="clear" w:color="auto" w:fill="FFFFFF"/>
        </w:rPr>
        <w:t>тгрузка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:</w:t>
      </w:r>
    </w:p>
    <w:p w:rsidR="00893670" w:rsidRDefault="00CD567A">
      <w:pPr>
        <w:pStyle w:val="a9"/>
        <w:numPr>
          <w:ilvl w:val="0"/>
          <w:numId w:val="8"/>
        </w:numPr>
        <w:spacing w:line="360" w:lineRule="auto"/>
        <w:ind w:left="0" w:right="43" w:firstLine="1276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Формирование отгрузочных документов.</w:t>
      </w:r>
    </w:p>
    <w:p w:rsidR="00893670" w:rsidRDefault="00CD567A">
      <w:pPr>
        <w:pStyle w:val="a9"/>
        <w:numPr>
          <w:ilvl w:val="0"/>
          <w:numId w:val="8"/>
        </w:numPr>
        <w:spacing w:line="360" w:lineRule="auto"/>
        <w:ind w:left="0" w:right="43" w:firstLine="1276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Организация транспортировки (выбор перевозчика, планирование маршрутов).</w:t>
      </w:r>
    </w:p>
    <w:p w:rsidR="00893670" w:rsidRDefault="00CD567A">
      <w:pPr>
        <w:pStyle w:val="a9"/>
        <w:numPr>
          <w:ilvl w:val="0"/>
          <w:numId w:val="8"/>
        </w:numPr>
        <w:spacing w:line="360" w:lineRule="auto"/>
        <w:ind w:left="0" w:right="43" w:firstLine="1276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Обратная связь с клиентами по статусу заказов.</w:t>
      </w:r>
    </w:p>
    <w:p w:rsidR="00893670" w:rsidRDefault="00CD567A">
      <w:pPr>
        <w:spacing w:line="360" w:lineRule="auto"/>
        <w:ind w:right="43" w:firstLine="708"/>
        <w:jc w:val="both"/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</w:pPr>
      <w:r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  <w:t xml:space="preserve">Работа склада включает в себя следующие процессы: </w:t>
      </w:r>
    </w:p>
    <w:p w:rsidR="00893670" w:rsidRDefault="00CD567A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Прием товаров:</w:t>
      </w:r>
    </w:p>
    <w:p w:rsidR="00893670" w:rsidRDefault="00CD567A">
      <w:pPr>
        <w:numPr>
          <w:ilvl w:val="0"/>
          <w:numId w:val="10"/>
        </w:numPr>
        <w:tabs>
          <w:tab w:val="clear" w:pos="720"/>
          <w:tab w:val="left" w:pos="426"/>
        </w:tabs>
        <w:spacing w:line="360" w:lineRule="auto"/>
        <w:ind w:left="0" w:firstLine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Получение уведомления о поступлении.</w:t>
      </w:r>
    </w:p>
    <w:p w:rsidR="00893670" w:rsidRDefault="00CD567A">
      <w:pPr>
        <w:numPr>
          <w:ilvl w:val="0"/>
          <w:numId w:val="10"/>
        </w:numPr>
        <w:tabs>
          <w:tab w:val="clear" w:pos="720"/>
          <w:tab w:val="left" w:pos="426"/>
        </w:tabs>
        <w:spacing w:line="360" w:lineRule="auto"/>
        <w:ind w:left="0" w:firstLine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соответствия поступивших товаров документации.</w:t>
      </w:r>
    </w:p>
    <w:p w:rsidR="00893670" w:rsidRDefault="00CD567A">
      <w:pPr>
        <w:numPr>
          <w:ilvl w:val="0"/>
          <w:numId w:val="10"/>
        </w:numPr>
        <w:tabs>
          <w:tab w:val="clear" w:pos="720"/>
          <w:tab w:val="left" w:pos="426"/>
        </w:tabs>
        <w:spacing w:line="360" w:lineRule="auto"/>
        <w:ind w:left="0" w:firstLine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Регистрация данных в системе управления складом (WMS).</w:t>
      </w:r>
    </w:p>
    <w:p w:rsidR="00893670" w:rsidRDefault="00CD567A">
      <w:pPr>
        <w:numPr>
          <w:ilvl w:val="0"/>
          <w:numId w:val="10"/>
        </w:numPr>
        <w:tabs>
          <w:tab w:val="clear" w:pos="720"/>
          <w:tab w:val="left" w:pos="426"/>
        </w:tabs>
        <w:spacing w:line="360" w:lineRule="auto"/>
        <w:ind w:left="0" w:firstLine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Временное размещение товаров на складе.</w:t>
      </w:r>
    </w:p>
    <w:p w:rsidR="00893670" w:rsidRDefault="00CD567A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Хранение товаров:</w:t>
      </w:r>
    </w:p>
    <w:p w:rsidR="00893670" w:rsidRDefault="00CD567A">
      <w:pPr>
        <w:numPr>
          <w:ilvl w:val="0"/>
          <w:numId w:val="11"/>
        </w:numPr>
        <w:tabs>
          <w:tab w:val="clear" w:pos="720"/>
          <w:tab w:val="left" w:pos="426"/>
        </w:tabs>
        <w:spacing w:line="360" w:lineRule="auto"/>
        <w:ind w:left="0" w:firstLine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оптимального места хранения на складе.</w:t>
      </w:r>
    </w:p>
    <w:p w:rsidR="00893670" w:rsidRDefault="00CD567A">
      <w:pPr>
        <w:numPr>
          <w:ilvl w:val="0"/>
          <w:numId w:val="11"/>
        </w:numPr>
        <w:tabs>
          <w:tab w:val="clear" w:pos="720"/>
          <w:tab w:val="left" w:pos="426"/>
        </w:tabs>
        <w:spacing w:line="360" w:lineRule="auto"/>
        <w:ind w:left="0" w:firstLine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Мониторинг состояния запасов.</w:t>
      </w:r>
    </w:p>
    <w:p w:rsidR="00893670" w:rsidRDefault="00CD567A">
      <w:pPr>
        <w:numPr>
          <w:ilvl w:val="0"/>
          <w:numId w:val="11"/>
        </w:numPr>
        <w:tabs>
          <w:tab w:val="clear" w:pos="720"/>
          <w:tab w:val="left" w:pos="426"/>
        </w:tabs>
        <w:spacing w:line="360" w:lineRule="auto"/>
        <w:ind w:left="0" w:firstLine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Проведение инвентаризаций для учета.</w:t>
      </w:r>
    </w:p>
    <w:p w:rsidR="00893670" w:rsidRDefault="00CD567A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Отгрузка товаров:</w:t>
      </w:r>
    </w:p>
    <w:p w:rsidR="00893670" w:rsidRDefault="00CD567A">
      <w:pPr>
        <w:numPr>
          <w:ilvl w:val="0"/>
          <w:numId w:val="12"/>
        </w:numPr>
        <w:tabs>
          <w:tab w:val="clear" w:pos="720"/>
          <w:tab w:val="left" w:pos="426"/>
        </w:tabs>
        <w:spacing w:line="360" w:lineRule="auto"/>
        <w:ind w:left="0" w:firstLine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Получение заказа от клиента.</w:t>
      </w:r>
    </w:p>
    <w:p w:rsidR="00893670" w:rsidRDefault="00CD567A">
      <w:pPr>
        <w:numPr>
          <w:ilvl w:val="0"/>
          <w:numId w:val="12"/>
        </w:numPr>
        <w:tabs>
          <w:tab w:val="clear" w:pos="720"/>
          <w:tab w:val="left" w:pos="426"/>
        </w:tabs>
        <w:spacing w:line="360" w:lineRule="auto"/>
        <w:ind w:left="0" w:firstLine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Комплектация, упаковка и подготовка к транспортировке.</w:t>
      </w:r>
    </w:p>
    <w:p w:rsidR="00893670" w:rsidRDefault="00CD567A">
      <w:pPr>
        <w:numPr>
          <w:ilvl w:val="0"/>
          <w:numId w:val="12"/>
        </w:numPr>
        <w:tabs>
          <w:tab w:val="clear" w:pos="720"/>
          <w:tab w:val="left" w:pos="426"/>
        </w:tabs>
        <w:spacing w:line="360" w:lineRule="auto"/>
        <w:ind w:left="0" w:firstLine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Составление транспортной документации и организация доставки.</w:t>
      </w:r>
    </w:p>
    <w:p w:rsidR="00893670" w:rsidRDefault="00CD567A">
      <w:pPr>
        <w:spacing w:line="360" w:lineRule="auto"/>
        <w:ind w:right="43" w:firstLine="708"/>
        <w:jc w:val="both"/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</w:pPr>
      <w:r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  <w:t xml:space="preserve">Организационная структура склада: </w:t>
      </w:r>
    </w:p>
    <w:p w:rsidR="00893670" w:rsidRDefault="00CD567A">
      <w:pPr>
        <w:pStyle w:val="a9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Директор склада – 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стратегическое управление, бюджетирование, взаимодействие с другими подразделениями компании:</w:t>
      </w:r>
    </w:p>
    <w:p w:rsidR="00893670" w:rsidRDefault="00CD567A">
      <w:pPr>
        <w:numPr>
          <w:ilvl w:val="0"/>
          <w:numId w:val="14"/>
        </w:numPr>
        <w:tabs>
          <w:tab w:val="clear" w:pos="720"/>
          <w:tab w:val="left" w:pos="426"/>
        </w:tabs>
        <w:spacing w:line="360" w:lineRule="auto"/>
        <w:ind w:left="0" w:firstLine="141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Общая ответственность за работу склада.</w:t>
      </w:r>
    </w:p>
    <w:p w:rsidR="00893670" w:rsidRDefault="00CD567A">
      <w:pPr>
        <w:numPr>
          <w:ilvl w:val="0"/>
          <w:numId w:val="14"/>
        </w:numPr>
        <w:tabs>
          <w:tab w:val="clear" w:pos="720"/>
          <w:tab w:val="left" w:pos="426"/>
        </w:tabs>
        <w:spacing w:line="360" w:lineRule="auto"/>
        <w:ind w:left="0" w:firstLine="141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Стратегическое планирование и управление ресурсами.</w:t>
      </w:r>
    </w:p>
    <w:p w:rsidR="00893670" w:rsidRDefault="00CD567A">
      <w:pPr>
        <w:pStyle w:val="a9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Менеджер по приемке:</w:t>
      </w:r>
    </w:p>
    <w:p w:rsidR="00893670" w:rsidRDefault="00CD567A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141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 процесса приемки товаров.</w:t>
      </w:r>
    </w:p>
    <w:p w:rsidR="00893670" w:rsidRDefault="00CD567A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141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качества и соответствия документов.</w:t>
      </w:r>
    </w:p>
    <w:p w:rsidR="00893670" w:rsidRDefault="00CD567A">
      <w:pPr>
        <w:pStyle w:val="a9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Менеджер по хранению:</w:t>
      </w:r>
    </w:p>
    <w:p w:rsidR="00893670" w:rsidRDefault="00CD567A">
      <w:pPr>
        <w:numPr>
          <w:ilvl w:val="0"/>
          <w:numId w:val="16"/>
        </w:numPr>
        <w:tabs>
          <w:tab w:val="clear" w:pos="720"/>
          <w:tab w:val="left" w:pos="426"/>
        </w:tabs>
        <w:spacing w:line="360" w:lineRule="auto"/>
        <w:ind w:left="0" w:firstLine="15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Организация процесса хранения товаров.</w:t>
      </w:r>
    </w:p>
    <w:p w:rsidR="00893670" w:rsidRDefault="00CD567A">
      <w:pPr>
        <w:numPr>
          <w:ilvl w:val="0"/>
          <w:numId w:val="16"/>
        </w:numPr>
        <w:tabs>
          <w:tab w:val="clear" w:pos="720"/>
          <w:tab w:val="left" w:pos="426"/>
        </w:tabs>
        <w:spacing w:line="360" w:lineRule="auto"/>
        <w:ind w:left="0" w:firstLine="15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состоянием запасов и проведение инвентаризаций.</w:t>
      </w:r>
    </w:p>
    <w:p w:rsidR="00893670" w:rsidRDefault="00CD567A">
      <w:pPr>
        <w:pStyle w:val="a9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Менеджер по отгрузке:</w:t>
      </w:r>
    </w:p>
    <w:p w:rsidR="00893670" w:rsidRDefault="00CD567A">
      <w:pPr>
        <w:numPr>
          <w:ilvl w:val="0"/>
          <w:numId w:val="17"/>
        </w:numPr>
        <w:tabs>
          <w:tab w:val="clear" w:pos="720"/>
          <w:tab w:val="left" w:pos="426"/>
        </w:tabs>
        <w:spacing w:line="360" w:lineRule="auto"/>
        <w:ind w:left="0" w:firstLine="15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Организация отгрузки товаров и взаимодействие с клиентами.</w:t>
      </w:r>
    </w:p>
    <w:p w:rsidR="00893670" w:rsidRDefault="00CD567A">
      <w:pPr>
        <w:numPr>
          <w:ilvl w:val="0"/>
          <w:numId w:val="17"/>
        </w:numPr>
        <w:tabs>
          <w:tab w:val="clear" w:pos="720"/>
          <w:tab w:val="left" w:pos="426"/>
        </w:tabs>
        <w:spacing w:line="360" w:lineRule="auto"/>
        <w:ind w:left="0" w:firstLine="15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 за соблюдением сроков доставки.</w:t>
      </w:r>
    </w:p>
    <w:p w:rsidR="00893670" w:rsidRDefault="00CD567A">
      <w:pPr>
        <w:pStyle w:val="a9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Рабочие склада – 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выполнение конкретных задач по приёму, хранению и отгрузке товаров, соблюдение стандартов безопасности и качества:</w:t>
      </w:r>
    </w:p>
    <w:p w:rsidR="00893670" w:rsidRDefault="00CD567A">
      <w:pPr>
        <w:numPr>
          <w:ilvl w:val="0"/>
          <w:numId w:val="18"/>
        </w:numPr>
        <w:tabs>
          <w:tab w:val="clear" w:pos="720"/>
          <w:tab w:val="left" w:pos="426"/>
        </w:tabs>
        <w:spacing w:line="360" w:lineRule="auto"/>
        <w:ind w:left="0" w:firstLine="15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Выполнение операций по приему, хранению и отгрузке товаров.</w:t>
      </w:r>
    </w:p>
    <w:p w:rsidR="00893670" w:rsidRDefault="00CD567A">
      <w:pPr>
        <w:numPr>
          <w:ilvl w:val="0"/>
          <w:numId w:val="18"/>
        </w:numPr>
        <w:tabs>
          <w:tab w:val="clear" w:pos="720"/>
          <w:tab w:val="left" w:pos="426"/>
        </w:tabs>
        <w:spacing w:line="360" w:lineRule="auto"/>
        <w:ind w:left="0" w:firstLine="15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Обеспечение порядка и безопасности на складе.</w:t>
      </w:r>
    </w:p>
    <w:p w:rsidR="00893670" w:rsidRDefault="00CD567A">
      <w:pPr>
        <w:pStyle w:val="a9"/>
        <w:numPr>
          <w:ilvl w:val="0"/>
          <w:numId w:val="2"/>
        </w:numPr>
        <w:spacing w:line="360" w:lineRule="auto"/>
        <w:ind w:left="0" w:right="43" w:firstLine="709"/>
        <w:jc w:val="both"/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</w:pPr>
      <w:r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  <w:t>Построение контекстной диаграммы, диаграммы декомпозиций и дерева узлов.</w:t>
      </w:r>
    </w:p>
    <w:p w:rsidR="00893670" w:rsidRDefault="00CD567A">
      <w:pPr>
        <w:spacing w:line="360" w:lineRule="auto"/>
        <w:ind w:right="43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Контекстная диаграмма построена для отображения всех входных и выходных элементов процессов склада. Она отражает ключевые механизмы и управление складскими процессами, см. рис. 1.</w:t>
      </w:r>
    </w:p>
    <w:p w:rsidR="00893670" w:rsidRDefault="00CD567A">
      <w:pPr>
        <w:spacing w:line="360" w:lineRule="auto"/>
        <w:ind w:right="43" w:firstLine="708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114300" distR="114300">
            <wp:extent cx="4851400" cy="1513205"/>
            <wp:effectExtent l="0" t="0" r="635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6466" cy="1515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br/>
        <w:t xml:space="preserve">Рисунок 1 – Контекстная диаграмма </w:t>
      </w:r>
      <w:r>
        <w:rPr>
          <w:rFonts w:ascii="Times New Roman" w:hAnsi="Times New Roman"/>
          <w:sz w:val="28"/>
          <w:szCs w:val="28"/>
          <w:lang w:val="en-US"/>
        </w:rPr>
        <w:t>IDEF</w:t>
      </w:r>
      <w:r>
        <w:rPr>
          <w:rFonts w:ascii="Times New Roman" w:hAnsi="Times New Roman"/>
          <w:sz w:val="28"/>
          <w:szCs w:val="28"/>
        </w:rPr>
        <w:t>0</w:t>
      </w:r>
    </w:p>
    <w:p w:rsidR="00893670" w:rsidRDefault="00CD567A">
      <w:pPr>
        <w:spacing w:line="360" w:lineRule="auto"/>
        <w:ind w:right="43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Диаграмма декомпозиций детализирует основные операции: приемка, хранение, отгрузка, см. рис. 2 – 4 соответственно.</w:t>
      </w:r>
    </w:p>
    <w:p w:rsidR="00893670" w:rsidRDefault="00CD567A">
      <w:pPr>
        <w:spacing w:line="360" w:lineRule="auto"/>
        <w:ind w:right="43"/>
        <w:jc w:val="center"/>
      </w:pPr>
      <w:r>
        <w:rPr>
          <w:noProof/>
          <w:lang w:val="en-US" w:eastAsia="en-US"/>
        </w:rPr>
        <w:drawing>
          <wp:inline distT="0" distB="0" distL="114300" distR="114300">
            <wp:extent cx="4826000" cy="1431290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2919" cy="14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br/>
        <w:t xml:space="preserve">Рисунок 2 - 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Диаграмма декомпозиции приёма товаров</w:t>
      </w:r>
    </w:p>
    <w:p w:rsidR="00893670" w:rsidRDefault="00CD567A">
      <w:pPr>
        <w:spacing w:line="360" w:lineRule="auto"/>
        <w:ind w:right="43"/>
        <w:jc w:val="center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noProof/>
          <w:lang w:val="en-US" w:eastAsia="en-US"/>
        </w:rPr>
        <w:lastRenderedPageBreak/>
        <w:drawing>
          <wp:inline distT="0" distB="0" distL="114300" distR="114300">
            <wp:extent cx="5267960" cy="1656080"/>
            <wp:effectExtent l="0" t="0" r="8890" b="127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br/>
      </w:r>
      <w:r>
        <w:rPr>
          <w:rFonts w:ascii="Times New Roman" w:hAnsi="Times New Roman"/>
          <w:sz w:val="28"/>
          <w:szCs w:val="28"/>
        </w:rPr>
        <w:t xml:space="preserve">Рисунок 3 - 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Диаграмма декомпозиции хранения товаров</w:t>
      </w:r>
    </w:p>
    <w:p w:rsidR="00893670" w:rsidRDefault="00CD567A">
      <w:pPr>
        <w:spacing w:line="360" w:lineRule="auto"/>
        <w:ind w:right="43"/>
        <w:jc w:val="center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noProof/>
          <w:lang w:val="en-US" w:eastAsia="en-US"/>
        </w:rPr>
        <w:drawing>
          <wp:inline distT="0" distB="0" distL="114300" distR="114300">
            <wp:extent cx="5264150" cy="1671320"/>
            <wp:effectExtent l="0" t="0" r="3175" b="508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br/>
      </w:r>
      <w:r>
        <w:rPr>
          <w:rFonts w:ascii="Times New Roman" w:hAnsi="Times New Roman"/>
          <w:sz w:val="28"/>
          <w:szCs w:val="28"/>
        </w:rPr>
        <w:t xml:space="preserve">Рисунок 4 - 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Диаграмма декомпозиции отгрузки товаров</w:t>
      </w:r>
    </w:p>
    <w:p w:rsidR="00893670" w:rsidRDefault="00CD567A">
      <w:pPr>
        <w:spacing w:line="360" w:lineRule="auto"/>
        <w:ind w:right="43" w:firstLine="708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</w:rPr>
        <w:t>Дерево узлов показывает иерархическую структуру процессов склада и их взаимосвязи, см. рис. 5.</w:t>
      </w:r>
    </w:p>
    <w:p w:rsidR="00893670" w:rsidRDefault="00CD567A">
      <w:pPr>
        <w:spacing w:line="360" w:lineRule="auto"/>
        <w:ind w:right="43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114300" distR="114300">
            <wp:extent cx="4808855" cy="2457450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7026" cy="2461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br/>
        <w:t>Рисунок 5 - Дерево узлов</w:t>
      </w:r>
    </w:p>
    <w:p w:rsidR="00893670" w:rsidRDefault="00CD567A">
      <w:pPr>
        <w:pStyle w:val="a9"/>
        <w:numPr>
          <w:ilvl w:val="0"/>
          <w:numId w:val="2"/>
        </w:numPr>
        <w:spacing w:line="360" w:lineRule="auto"/>
        <w:ind w:left="0" w:right="43" w:firstLine="709"/>
        <w:jc w:val="both"/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</w:pPr>
      <w:r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  <w:t xml:space="preserve">Диаграмма в нотации </w:t>
      </w:r>
      <w:r>
        <w:rPr>
          <w:rFonts w:ascii="Times New Roman" w:eastAsia="OpenSans" w:hAnsi="Times New Roman"/>
          <w:color w:val="000000" w:themeColor="text1"/>
          <w:sz w:val="28"/>
          <w:szCs w:val="28"/>
          <w:lang w:val="en-US" w:eastAsia="zh-CN" w:bidi="ar"/>
        </w:rPr>
        <w:t>ARIS.</w:t>
      </w:r>
    </w:p>
    <w:p w:rsidR="00893670" w:rsidRDefault="00CD567A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Диаграмма ARIS, представленная на рисунке 6, отображает последовательность операций, связанных с процессами работы склада: приемка, хранение и отгрузка товаров.</w:t>
      </w:r>
    </w:p>
    <w:p w:rsidR="00893670" w:rsidRDefault="00CD567A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диаграмме выделены ключевые этапы:</w:t>
      </w:r>
    </w:p>
    <w:p w:rsidR="00893670" w:rsidRDefault="00CD567A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Поступление товаров: проверка качества, соответствия документов и отсутствие дефектов. В случае выявления проблем оформляются акты о браке или несоответствии, а товары возвращаются поставщику.</w:t>
      </w:r>
    </w:p>
    <w:p w:rsidR="00893670" w:rsidRDefault="00CD567A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Размещение на складе: регистрация в базе данных, мониторинг доступного пространства и соблюдение лимитов хранения.</w:t>
      </w:r>
    </w:p>
    <w:p w:rsidR="00893670" w:rsidRDefault="00CD567A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Комплектация и отгрузка товаров: выполнение клиентских заказов, оформление отгрузочной документации и передача товаров транспортной компании.</w:t>
      </w:r>
    </w:p>
    <w:p w:rsidR="00893670" w:rsidRDefault="00CD567A">
      <w:pPr>
        <w:spacing w:line="360" w:lineRule="auto"/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3453130" cy="8422640"/>
            <wp:effectExtent l="0" t="0" r="0" b="0"/>
            <wp:docPr id="2" name="Рисунок 2" descr="C:\Users\shani\Downloads\Drawin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shani\Downloads\Drawing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5300" cy="850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br/>
        <w:t xml:space="preserve">Рисунок 6 – Диаграмма в нотации </w:t>
      </w:r>
      <w:r>
        <w:rPr>
          <w:rFonts w:ascii="Times New Roman" w:hAnsi="Times New Roman"/>
          <w:sz w:val="28"/>
          <w:szCs w:val="28"/>
          <w:lang w:val="en-US"/>
        </w:rPr>
        <w:t>ARIS</w:t>
      </w:r>
    </w:p>
    <w:p w:rsidR="00893670" w:rsidRDefault="00CD567A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Диаграмма иллюстрирует использование документов (товарно-транспортные накладные, акты, спецификации), а также учет взаимодействий между участниками процессов (менеджеры склада, операторы базы данных). Особое внимание уделено разделению потоков: обработке ошибок, возврату товаров и корректному размещению грузов.</w:t>
      </w:r>
    </w:p>
    <w:p w:rsidR="00893670" w:rsidRDefault="00CD567A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диаграммы ARIS позволяет визуализировать все этапы логистических операций, облегчая анализ и оптимизацию складских процессов.</w:t>
      </w:r>
    </w:p>
    <w:p w:rsidR="00893670" w:rsidRDefault="00CD567A">
      <w:pPr>
        <w:pStyle w:val="a9"/>
        <w:numPr>
          <w:ilvl w:val="0"/>
          <w:numId w:val="2"/>
        </w:numPr>
        <w:spacing w:line="360" w:lineRule="auto"/>
        <w:ind w:left="0" w:right="43" w:firstLine="709"/>
        <w:jc w:val="both"/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</w:pPr>
      <w:r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  <w:t xml:space="preserve">Диаграмма в нотации </w:t>
      </w:r>
      <w:r>
        <w:rPr>
          <w:rFonts w:ascii="Times New Roman" w:eastAsia="OpenSans" w:hAnsi="Times New Roman"/>
          <w:color w:val="000000" w:themeColor="text1"/>
          <w:sz w:val="28"/>
          <w:szCs w:val="28"/>
          <w:lang w:val="en-US" w:eastAsia="zh-CN" w:bidi="ar"/>
        </w:rPr>
        <w:t>BPMN.</w:t>
      </w:r>
      <w:r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  <w:t xml:space="preserve"> </w:t>
      </w:r>
    </w:p>
    <w:p w:rsidR="00893670" w:rsidRDefault="00CD567A">
      <w:pPr>
        <w:spacing w:line="360" w:lineRule="auto"/>
        <w:ind w:right="43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Общая диаграмма BPMN демонстрирует основные этапы складской работы, включая прием товаров, хранение и отгрузку, см. рис. 7.</w:t>
      </w:r>
    </w:p>
    <w:p w:rsidR="00893670" w:rsidRDefault="00CD567A">
      <w:pPr>
        <w:spacing w:line="240" w:lineRule="auto"/>
        <w:ind w:right="43"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 w:eastAsia="en-US"/>
        </w:rPr>
        <w:drawing>
          <wp:inline distT="0" distB="0" distL="0" distR="0">
            <wp:extent cx="4402455" cy="218821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8067" cy="219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br/>
        <w:t>Рисунок 7 – Общая диаграмма складирования товара</w:t>
      </w:r>
    </w:p>
    <w:p w:rsidR="00893670" w:rsidRDefault="00CD567A">
      <w:pPr>
        <w:spacing w:line="360" w:lineRule="auto"/>
        <w:ind w:right="43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рисунках 8-10 представлены диаграммы процессов приема, хранения и отгрузки товара соответственно.</w:t>
      </w:r>
    </w:p>
    <w:p w:rsidR="00893670" w:rsidRDefault="00CD567A">
      <w:pPr>
        <w:spacing w:line="240" w:lineRule="auto"/>
        <w:ind w:right="43" w:firstLine="708"/>
        <w:jc w:val="center"/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</w:pPr>
      <w:r>
        <w:rPr>
          <w:rFonts w:ascii="Times New Roman" w:eastAsia="OpenSans" w:hAnsi="Times New Roman"/>
          <w:noProof/>
          <w:color w:val="000000" w:themeColor="text1"/>
          <w:sz w:val="28"/>
          <w:szCs w:val="28"/>
          <w:lang w:val="en-US" w:eastAsia="en-US"/>
        </w:rPr>
        <w:lastRenderedPageBreak/>
        <w:drawing>
          <wp:inline distT="0" distB="0" distL="0" distR="0">
            <wp:extent cx="5562600" cy="165608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4212" cy="166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  <w:t>Рисунок 8 – Диаграмма приема товара</w:t>
      </w:r>
    </w:p>
    <w:p w:rsidR="00893670" w:rsidRDefault="00CD567A">
      <w:pPr>
        <w:spacing w:line="240" w:lineRule="auto"/>
        <w:ind w:right="43" w:firstLine="708"/>
        <w:jc w:val="center"/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</w:pPr>
      <w:r>
        <w:rPr>
          <w:rFonts w:ascii="Times New Roman" w:eastAsia="OpenSans" w:hAnsi="Times New Roman"/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>
            <wp:extent cx="5443855" cy="1744345"/>
            <wp:effectExtent l="0" t="0" r="444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4394" cy="174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OpenSans" w:hAnsi="Times New Roman"/>
          <w:color w:val="000000" w:themeColor="text1"/>
          <w:sz w:val="28"/>
          <w:szCs w:val="28"/>
          <w:lang w:eastAsia="zh-CN" w:bidi="ar"/>
        </w:rPr>
        <w:t>Рисунок 9 – Диаграмма хранения товара</w:t>
      </w:r>
    </w:p>
    <w:p w:rsidR="00893670" w:rsidRDefault="00CD567A">
      <w:pPr>
        <w:spacing w:after="0" w:line="360" w:lineRule="auto"/>
        <w:ind w:right="43" w:firstLine="709"/>
        <w:jc w:val="center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noProof/>
          <w:color w:val="000000"/>
          <w:sz w:val="28"/>
          <w:szCs w:val="28"/>
          <w:shd w:val="clear" w:color="auto" w:fill="FFFFFF"/>
          <w:lang w:val="en-US" w:eastAsia="en-US"/>
        </w:rPr>
        <w:drawing>
          <wp:inline distT="0" distB="0" distL="0" distR="0">
            <wp:extent cx="5664200" cy="2075180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764" cy="207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>Рисунок 10 – Диаграмма отгрузки товара</w:t>
      </w:r>
    </w:p>
    <w:p w:rsidR="00893670" w:rsidRDefault="00CD567A">
      <w:pPr>
        <w:spacing w:after="0" w:line="360" w:lineRule="auto"/>
        <w:ind w:right="43" w:firstLine="709"/>
        <w:jc w:val="both"/>
        <w:rPr>
          <w:rFonts w:ascii="Times New Roman" w:eastAsia="Segoe UI" w:hAnsi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b/>
          <w:bCs/>
          <w:color w:val="000000"/>
          <w:sz w:val="28"/>
          <w:szCs w:val="28"/>
          <w:shd w:val="clear" w:color="auto" w:fill="FFFFFF"/>
        </w:rPr>
        <w:t xml:space="preserve">Вывод  </w:t>
      </w:r>
    </w:p>
    <w:p w:rsidR="00893670" w:rsidRDefault="00CD567A">
      <w:pPr>
        <w:spacing w:after="0" w:line="360" w:lineRule="auto"/>
        <w:ind w:right="43" w:firstLine="709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 xml:space="preserve">Ознакомились с теоретическими положениями темы 2  и построили в методологии 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  <w:lang w:val="en-US"/>
        </w:rPr>
        <w:t>IDEF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 xml:space="preserve">0 контекстную диаграмму, диаграмму декомпозиций и дерево узлов, диаграмму в нотации 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  <w:lang w:val="en-US"/>
        </w:rPr>
        <w:t>ARIS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 xml:space="preserve"> и диаграмму в нотации 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  <w:lang w:val="en-US"/>
        </w:rPr>
        <w:t>BPMN</w:t>
      </w:r>
      <w:r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  <w:t xml:space="preserve"> по выбранному заданию.</w:t>
      </w:r>
    </w:p>
    <w:p w:rsidR="00893670" w:rsidRDefault="00893670">
      <w:pPr>
        <w:ind w:right="43"/>
        <w:jc w:val="both"/>
        <w:rPr>
          <w:rFonts w:ascii="Times New Roman" w:eastAsia="Segoe UI" w:hAnsi="Times New Roman"/>
          <w:color w:val="000000"/>
          <w:sz w:val="28"/>
          <w:szCs w:val="28"/>
          <w:shd w:val="clear" w:color="auto" w:fill="FFFFFF"/>
        </w:rPr>
      </w:pPr>
    </w:p>
    <w:sectPr w:rsidR="00893670">
      <w:footerReference w:type="default" r:id="rId17"/>
      <w:pgSz w:w="11906" w:h="16838"/>
      <w:pgMar w:top="1440" w:right="849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10F5" w:rsidRDefault="000610F5">
      <w:pPr>
        <w:spacing w:line="240" w:lineRule="auto"/>
      </w:pPr>
      <w:r>
        <w:separator/>
      </w:r>
    </w:p>
  </w:endnote>
  <w:endnote w:type="continuationSeparator" w:id="0">
    <w:p w:rsidR="000610F5" w:rsidRDefault="000610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OpenSans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  <w:sz w:val="28"/>
        <w:szCs w:val="28"/>
      </w:rPr>
      <w:id w:val="-1226451365"/>
      <w:docPartObj>
        <w:docPartGallery w:val="AutoText"/>
      </w:docPartObj>
    </w:sdtPr>
    <w:sdtEndPr/>
    <w:sdtContent>
      <w:p w:rsidR="00893670" w:rsidRDefault="00CD567A">
        <w:pPr>
          <w:pStyle w:val="a6"/>
          <w:jc w:val="center"/>
          <w:rPr>
            <w:rFonts w:ascii="Times New Roman" w:hAnsi="Times New Roman"/>
            <w:sz w:val="28"/>
            <w:szCs w:val="28"/>
          </w:rPr>
        </w:pP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 w:rsidR="007E24EB">
          <w:rPr>
            <w:rFonts w:ascii="Times New Roman" w:hAnsi="Times New Roman"/>
            <w:noProof/>
            <w:sz w:val="28"/>
            <w:szCs w:val="28"/>
          </w:rPr>
          <w:t>9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10F5" w:rsidRDefault="000610F5">
      <w:pPr>
        <w:spacing w:before="0" w:after="0"/>
      </w:pPr>
      <w:r>
        <w:separator/>
      </w:r>
    </w:p>
  </w:footnote>
  <w:footnote w:type="continuationSeparator" w:id="0">
    <w:p w:rsidR="000610F5" w:rsidRDefault="000610F5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BD45F7C"/>
    <w:multiLevelType w:val="singleLevel"/>
    <w:tmpl w:val="BBD45F7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C9427F"/>
    <w:multiLevelType w:val="multilevel"/>
    <w:tmpl w:val="04C9427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26161"/>
    <w:multiLevelType w:val="multilevel"/>
    <w:tmpl w:val="09326161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865D9"/>
    <w:multiLevelType w:val="multilevel"/>
    <w:tmpl w:val="09C865D9"/>
    <w:lvl w:ilvl="0">
      <w:start w:val="1"/>
      <w:numFmt w:val="bullet"/>
      <w:lvlText w:val="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937F7"/>
    <w:multiLevelType w:val="singleLevel"/>
    <w:tmpl w:val="185937F7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2921193D"/>
    <w:multiLevelType w:val="multilevel"/>
    <w:tmpl w:val="292119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653B1E"/>
    <w:multiLevelType w:val="multilevel"/>
    <w:tmpl w:val="29653B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D42AD6"/>
    <w:multiLevelType w:val="multilevel"/>
    <w:tmpl w:val="2BD42AD6"/>
    <w:lvl w:ilvl="0">
      <w:start w:val="1"/>
      <w:numFmt w:val="bullet"/>
      <w:lvlText w:val="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966B0"/>
    <w:multiLevelType w:val="multilevel"/>
    <w:tmpl w:val="2C1966B0"/>
    <w:lvl w:ilvl="0">
      <w:start w:val="1"/>
      <w:numFmt w:val="bullet"/>
      <w:lvlText w:val="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13EB8"/>
    <w:multiLevelType w:val="multilevel"/>
    <w:tmpl w:val="2CB13EB8"/>
    <w:lvl w:ilvl="0">
      <w:start w:val="1"/>
      <w:numFmt w:val="bullet"/>
      <w:lvlText w:val="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41B9A"/>
    <w:multiLevelType w:val="multilevel"/>
    <w:tmpl w:val="2F341B9A"/>
    <w:lvl w:ilvl="0">
      <w:start w:val="1"/>
      <w:numFmt w:val="bullet"/>
      <w:lvlText w:val="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B2015"/>
    <w:multiLevelType w:val="singleLevel"/>
    <w:tmpl w:val="48EB2015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nsid w:val="57BE6947"/>
    <w:multiLevelType w:val="multilevel"/>
    <w:tmpl w:val="57BE694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B64EB7"/>
    <w:multiLevelType w:val="multilevel"/>
    <w:tmpl w:val="5AB64EB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2E6774"/>
    <w:multiLevelType w:val="multilevel"/>
    <w:tmpl w:val="5E2E677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87446A"/>
    <w:multiLevelType w:val="multilevel"/>
    <w:tmpl w:val="6187446A"/>
    <w:lvl w:ilvl="0">
      <w:start w:val="1"/>
      <w:numFmt w:val="bullet"/>
      <w:lvlText w:val="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629D0"/>
    <w:multiLevelType w:val="multilevel"/>
    <w:tmpl w:val="621629D0"/>
    <w:lvl w:ilvl="0">
      <w:start w:val="1"/>
      <w:numFmt w:val="bullet"/>
      <w:lvlText w:val="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C679C"/>
    <w:multiLevelType w:val="multilevel"/>
    <w:tmpl w:val="792C679C"/>
    <w:lvl w:ilvl="0">
      <w:start w:val="1"/>
      <w:numFmt w:val="bullet"/>
      <w:lvlText w:val="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52196"/>
    <w:multiLevelType w:val="multilevel"/>
    <w:tmpl w:val="7A252196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0"/>
  </w:num>
  <w:num w:numId="4">
    <w:abstractNumId w:val="18"/>
  </w:num>
  <w:num w:numId="5">
    <w:abstractNumId w:val="6"/>
  </w:num>
  <w:num w:numId="6">
    <w:abstractNumId w:val="14"/>
  </w:num>
  <w:num w:numId="7">
    <w:abstractNumId w:val="12"/>
  </w:num>
  <w:num w:numId="8">
    <w:abstractNumId w:val="2"/>
  </w:num>
  <w:num w:numId="9">
    <w:abstractNumId w:val="5"/>
  </w:num>
  <w:num w:numId="10">
    <w:abstractNumId w:val="8"/>
  </w:num>
  <w:num w:numId="11">
    <w:abstractNumId w:val="9"/>
  </w:num>
  <w:num w:numId="12">
    <w:abstractNumId w:val="3"/>
  </w:num>
  <w:num w:numId="13">
    <w:abstractNumId w:val="1"/>
  </w:num>
  <w:num w:numId="14">
    <w:abstractNumId w:val="15"/>
  </w:num>
  <w:num w:numId="15">
    <w:abstractNumId w:val="16"/>
  </w:num>
  <w:num w:numId="16">
    <w:abstractNumId w:val="17"/>
  </w:num>
  <w:num w:numId="17">
    <w:abstractNumId w:val="10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7E9"/>
    <w:rsid w:val="00002FA3"/>
    <w:rsid w:val="000271ED"/>
    <w:rsid w:val="00047C0A"/>
    <w:rsid w:val="000610F5"/>
    <w:rsid w:val="000C0D55"/>
    <w:rsid w:val="00135E1C"/>
    <w:rsid w:val="00140FBA"/>
    <w:rsid w:val="001800B8"/>
    <w:rsid w:val="001C4B98"/>
    <w:rsid w:val="00285066"/>
    <w:rsid w:val="002A18F7"/>
    <w:rsid w:val="002E3C8D"/>
    <w:rsid w:val="00351164"/>
    <w:rsid w:val="003B2D63"/>
    <w:rsid w:val="004179D3"/>
    <w:rsid w:val="00485010"/>
    <w:rsid w:val="0056500F"/>
    <w:rsid w:val="006311D9"/>
    <w:rsid w:val="00635058"/>
    <w:rsid w:val="00640B5D"/>
    <w:rsid w:val="006E5609"/>
    <w:rsid w:val="00797070"/>
    <w:rsid w:val="007E24EB"/>
    <w:rsid w:val="0083045E"/>
    <w:rsid w:val="008307E2"/>
    <w:rsid w:val="00893670"/>
    <w:rsid w:val="00906EA0"/>
    <w:rsid w:val="009373E6"/>
    <w:rsid w:val="00955683"/>
    <w:rsid w:val="00987686"/>
    <w:rsid w:val="009D3D3C"/>
    <w:rsid w:val="00A72E54"/>
    <w:rsid w:val="00B67141"/>
    <w:rsid w:val="00CA1F0B"/>
    <w:rsid w:val="00CD567A"/>
    <w:rsid w:val="00D527E9"/>
    <w:rsid w:val="00D6113E"/>
    <w:rsid w:val="00DD73FA"/>
    <w:rsid w:val="00F01F89"/>
    <w:rsid w:val="00F514DB"/>
    <w:rsid w:val="00FA495A"/>
    <w:rsid w:val="01DE5403"/>
    <w:rsid w:val="0ABC6E0B"/>
    <w:rsid w:val="32FC6742"/>
    <w:rsid w:val="344F412C"/>
    <w:rsid w:val="36BB77DD"/>
    <w:rsid w:val="56C1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EB82D1"/>
  <w15:docId w15:val="{0C8BFBBE-F13F-48EA-B110-55BEE860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before="100" w:beforeAutospacing="1" w:after="100" w:afterAutospacing="1" w:line="273" w:lineRule="auto"/>
    </w:pPr>
    <w:rPr>
      <w:rFonts w:ascii="Calibri" w:eastAsia="Times New Roman" w:hAnsi="Calibri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qFormat/>
    <w:pPr>
      <w:tabs>
        <w:tab w:val="center" w:pos="4677"/>
        <w:tab w:val="right" w:pos="9355"/>
      </w:tabs>
      <w:spacing w:before="0" w:after="0" w:line="240" w:lineRule="auto"/>
    </w:pPr>
  </w:style>
  <w:style w:type="paragraph" w:styleId="a6">
    <w:name w:val="footer"/>
    <w:basedOn w:val="a"/>
    <w:link w:val="a7"/>
    <w:uiPriority w:val="99"/>
    <w:qFormat/>
    <w:pPr>
      <w:tabs>
        <w:tab w:val="center" w:pos="4677"/>
        <w:tab w:val="right" w:pos="9355"/>
      </w:tabs>
      <w:spacing w:before="0" w:after="0" w:line="240" w:lineRule="auto"/>
    </w:pPr>
  </w:style>
  <w:style w:type="paragraph" w:styleId="a8">
    <w:name w:val="Normal (Web)"/>
    <w:basedOn w:val="a"/>
    <w:uiPriority w:val="99"/>
    <w:unhideWhenUsed/>
    <w:qFormat/>
    <w:pPr>
      <w:spacing w:line="240" w:lineRule="auto"/>
    </w:pPr>
    <w:rPr>
      <w:rFonts w:ascii="Times New Roman" w:hAnsi="Times New Roman"/>
    </w:rPr>
  </w:style>
  <w:style w:type="paragraph" w:styleId="a9">
    <w:name w:val="List Paragraph"/>
    <w:basedOn w:val="a"/>
    <w:uiPriority w:val="99"/>
    <w:qFormat/>
    <w:pPr>
      <w:ind w:left="720"/>
      <w:contextualSpacing/>
    </w:pPr>
  </w:style>
  <w:style w:type="character" w:customStyle="1" w:styleId="a5">
    <w:name w:val="Верхний колонтитул Знак"/>
    <w:basedOn w:val="a0"/>
    <w:link w:val="a4"/>
    <w:qFormat/>
    <w:rPr>
      <w:rFonts w:ascii="Calibri" w:eastAsia="Times New Roman" w:hAnsi="Calibri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qFormat/>
    <w:rPr>
      <w:rFonts w:ascii="Calibri" w:eastAsia="Times New Roman" w:hAnsi="Calibr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2833</TotalTime>
  <Pages>10</Pages>
  <Words>861</Words>
  <Characters>4909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Ангелина</dc:creator>
  <cp:lastModifiedBy>Ангелина</cp:lastModifiedBy>
  <cp:revision>17</cp:revision>
  <dcterms:created xsi:type="dcterms:W3CDTF">2024-11-14T06:34:00Z</dcterms:created>
  <dcterms:modified xsi:type="dcterms:W3CDTF">2026-10-22T11:27:00Z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F2DFC27B834E4BAC87FF8E4381537F2E_12</vt:lpwstr>
  </property>
</Properties>
</file>