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Репина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простейших навыков разработки, анализа, тестирования и отладки приложений в ОС типа Linux на примере создания на языке программирования C калькулятора с простейшими функциями</w:t>
      </w:r>
    </w:p>
    <w:bookmarkEnd w:id="20"/>
    <w:bookmarkStart w:id="10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создала подкаталог ~/work/os/lab_prog и в нем уже создала три файла calculate.h, calculate.c, main.c (рис 1).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bookmarkStart w:id="24" w:name="fig:01"/>
      <w:r>
        <w:drawing>
          <wp:inline>
            <wp:extent cx="5334000" cy="2496902"/>
            <wp:effectExtent b="0" l="0" r="0" t="0"/>
            <wp:docPr descr="1: Создание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1: Создание каталогов и файлов</w:t>
      </w:r>
    </w:p>
    <w:p>
      <w:pPr>
        <w:numPr>
          <w:ilvl w:val="0"/>
          <w:numId w:val="1002"/>
        </w:numPr>
        <w:pStyle w:val="Compact"/>
      </w:pPr>
      <w:r>
        <w:t xml:space="preserve">В созданных файлах написала программы для работы калькулятора, которые были предоставлены (рис. 2, 3, 4, 5)</w:t>
      </w:r>
    </w:p>
    <w:p>
      <w:pPr>
        <w:pStyle w:val="CaptionedFigure"/>
      </w:pPr>
      <w:bookmarkStart w:id="28" w:name="fig:01"/>
      <w:r>
        <w:drawing>
          <wp:inline>
            <wp:extent cx="5334000" cy="7132764"/>
            <wp:effectExtent b="0" l="0" r="0" t="0"/>
            <wp:docPr descr="2: calculate.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2: calculate.c</w:t>
      </w:r>
    </w:p>
    <w:p>
      <w:pPr>
        <w:pStyle w:val="CaptionedFigure"/>
      </w:pPr>
      <w:bookmarkStart w:id="32" w:name="fig:01"/>
      <w:r>
        <w:drawing>
          <wp:inline>
            <wp:extent cx="5334000" cy="3213652"/>
            <wp:effectExtent b="0" l="0" r="0" t="0"/>
            <wp:docPr descr="3: calculate.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3: calculate.c</w:t>
      </w:r>
    </w:p>
    <w:p>
      <w:pPr>
        <w:pStyle w:val="CaptionedFigure"/>
      </w:pPr>
      <w:bookmarkStart w:id="36" w:name="fig:01"/>
      <w:r>
        <w:drawing>
          <wp:inline>
            <wp:extent cx="5334000" cy="1883718"/>
            <wp:effectExtent b="0" l="0" r="0" t="0"/>
            <wp:docPr descr="4: calculate.h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4: calculate.h</w:t>
      </w:r>
    </w:p>
    <w:p>
      <w:pPr>
        <w:pStyle w:val="CaptionedFigure"/>
      </w:pPr>
      <w:bookmarkStart w:id="40" w:name="fig:01"/>
      <w:r>
        <w:drawing>
          <wp:inline>
            <wp:extent cx="5334000" cy="3413459"/>
            <wp:effectExtent b="0" l="0" r="0" t="0"/>
            <wp:docPr descr="5: main.c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5: main.c</w:t>
      </w:r>
    </w:p>
    <w:p>
      <w:pPr>
        <w:numPr>
          <w:ilvl w:val="0"/>
          <w:numId w:val="1003"/>
        </w:numPr>
        <w:pStyle w:val="Compact"/>
      </w:pPr>
      <w:r>
        <w:t xml:space="preserve">Выполнила компиляцию программы посредством gcc и при необходимости исправила синтаксис (рис 6)</w:t>
      </w:r>
    </w:p>
    <w:p>
      <w:pPr>
        <w:pStyle w:val="CaptionedFigure"/>
      </w:pPr>
      <w:bookmarkStart w:id="44" w:name="fig:01"/>
      <w:r>
        <w:drawing>
          <wp:inline>
            <wp:extent cx="5334000" cy="1705696"/>
            <wp:effectExtent b="0" l="0" r="0" t="0"/>
            <wp:docPr descr="6: Компиляция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6: Компиляция</w:t>
      </w:r>
    </w:p>
    <w:p>
      <w:pPr>
        <w:numPr>
          <w:ilvl w:val="0"/>
          <w:numId w:val="1004"/>
        </w:numPr>
        <w:pStyle w:val="Compact"/>
      </w:pPr>
      <w:r>
        <w:t xml:space="preserve">Создала Makefile (рис 7) и ввела в него предложенное содержимое (рис 8)</w:t>
      </w:r>
    </w:p>
    <w:p>
      <w:pPr>
        <w:pStyle w:val="CaptionedFigure"/>
      </w:pPr>
      <w:bookmarkStart w:id="48" w:name="fig:01"/>
      <w:r>
        <w:drawing>
          <wp:inline>
            <wp:extent cx="5334000" cy="477671"/>
            <wp:effectExtent b="0" l="0" r="0" t="0"/>
            <wp:docPr descr="7: Создала Makefile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7: Создала Makefile</w:t>
      </w:r>
    </w:p>
    <w:p>
      <w:pPr>
        <w:pStyle w:val="CaptionedFigure"/>
      </w:pPr>
      <w:bookmarkStart w:id="52" w:name="fig:01"/>
      <w:r>
        <w:drawing>
          <wp:inline>
            <wp:extent cx="5334000" cy="5024008"/>
            <wp:effectExtent b="0" l="0" r="0" t="0"/>
            <wp:docPr descr="8: Makefile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8: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(main.o цель), а также их объединения в один исполняемый файл calcul. Claen нужно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Далее исправила Makefile (рис 9). В переменную CFLAGS добавила опцию -g необходимую для компиляции объектных файлов и их использования в программе отладчика GDВ. Сделаем так, что утилита компиляции выбирается с помощью перемнной CC</w:t>
      </w:r>
    </w:p>
    <w:p>
      <w:pPr>
        <w:pStyle w:val="CaptionedFigure"/>
      </w:pPr>
      <w:bookmarkStart w:id="56" w:name="fig:01"/>
      <w:r>
        <w:drawing>
          <wp:inline>
            <wp:extent cx="5334000" cy="4204684"/>
            <wp:effectExtent b="0" l="0" r="0" t="0"/>
            <wp:docPr descr="9: Makefile исправленный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9: Makefile исправленный</w:t>
      </w:r>
    </w:p>
    <w:p>
      <w:pPr>
        <w:pStyle w:val="BodyText"/>
      </w:pPr>
      <w:r>
        <w:t xml:space="preserve">После этого удалила исполняемые файлы (make clean) и выполнила компиляцию файлов, используя команды make calculate.o, make main.o, make calcul (рис 10)</w:t>
      </w:r>
    </w:p>
    <w:p>
      <w:pPr>
        <w:pStyle w:val="CaptionedFigure"/>
      </w:pPr>
      <w:bookmarkStart w:id="60" w:name="fig:01"/>
      <w:r>
        <w:drawing>
          <wp:inline>
            <wp:extent cx="5334000" cy="1432452"/>
            <wp:effectExtent b="0" l="0" r="0" t="0"/>
            <wp:docPr descr="10: clean and make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10: clean and make</w:t>
      </w:r>
    </w:p>
    <w:p>
      <w:pPr>
        <w:numPr>
          <w:ilvl w:val="0"/>
          <w:numId w:val="1006"/>
        </w:numPr>
        <w:pStyle w:val="Compact"/>
      </w:pPr>
      <w:r>
        <w:t xml:space="preserve">Далее с помощью комианды gdb ./calcul запустила отладку программы (рис 11)</w:t>
      </w:r>
    </w:p>
    <w:p>
      <w:pPr>
        <w:pStyle w:val="CaptionedFigure"/>
      </w:pPr>
      <w:bookmarkStart w:id="64" w:name="fig:01"/>
      <w:r>
        <w:drawing>
          <wp:inline>
            <wp:extent cx="5334000" cy="2463008"/>
            <wp:effectExtent b="0" l="0" r="0" t="0"/>
            <wp:docPr descr="11: отлад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11: отладка</w:t>
      </w:r>
    </w:p>
    <w:p>
      <w:pPr>
        <w:pStyle w:val="BodyText"/>
      </w:pPr>
      <w:r>
        <w:t xml:space="preserve">Для запуска программы внутри отладчика ввела команду run (рис 12)</w:t>
      </w:r>
    </w:p>
    <w:p>
      <w:pPr>
        <w:pStyle w:val="CaptionedFigure"/>
      </w:pPr>
      <w:bookmarkStart w:id="68" w:name="fig:01"/>
      <w:r>
        <w:drawing>
          <wp:inline>
            <wp:extent cx="5334000" cy="1131454"/>
            <wp:effectExtent b="0" l="0" r="0" t="0"/>
            <wp:docPr descr="12: run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12: run</w:t>
      </w:r>
    </w:p>
    <w:p>
      <w:pPr>
        <w:pStyle w:val="BodyText"/>
      </w:pPr>
      <w:r>
        <w:t xml:space="preserve">Для постраничного (по 9 строк) просмотра исходного кода использовала команду list (рис 13)</w:t>
      </w:r>
    </w:p>
    <w:p>
      <w:pPr>
        <w:pStyle w:val="CaptionedFigure"/>
      </w:pPr>
      <w:bookmarkStart w:id="72" w:name="fig:01"/>
      <w:r>
        <w:drawing>
          <wp:inline>
            <wp:extent cx="5334000" cy="2053956"/>
            <wp:effectExtent b="0" l="0" r="0" t="0"/>
            <wp:docPr descr="13: list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13: list</w:t>
      </w:r>
    </w:p>
    <w:p>
      <w:pPr>
        <w:pStyle w:val="BodyText"/>
      </w:pPr>
      <w:r>
        <w:t xml:space="preserve">Для просмотра строк с 12 по 15 основного файла использовала list с параметрами (рис 14)</w:t>
      </w:r>
    </w:p>
    <w:p>
      <w:pPr>
        <w:pStyle w:val="CaptionedFigure"/>
      </w:pPr>
      <w:bookmarkStart w:id="76" w:name="fig:01"/>
      <w:r>
        <w:drawing>
          <wp:inline>
            <wp:extent cx="5334000" cy="1033200"/>
            <wp:effectExtent b="0" l="0" r="0" t="0"/>
            <wp:docPr descr="14: list с параметрами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14: list с параметрами</w:t>
      </w:r>
    </w:p>
    <w:p>
      <w:pPr>
        <w:pStyle w:val="BodyText"/>
      </w:pPr>
      <w:r>
        <w:t xml:space="preserve">Для просмотра опрееленных строк не основного файла использовала list с параметрами (рис 15)</w:t>
      </w:r>
    </w:p>
    <w:p>
      <w:pPr>
        <w:pStyle w:val="CaptionedFigure"/>
      </w:pPr>
      <w:bookmarkStart w:id="80" w:name="fig:01"/>
      <w:r>
        <w:drawing>
          <wp:inline>
            <wp:extent cx="5334000" cy="1645144"/>
            <wp:effectExtent b="0" l="0" r="0" t="0"/>
            <wp:docPr descr="15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Установила точкеу останова в файле calculate.c на строке 18 и вывела информацию об имеющихся в проекте точках (рис 16)</w:t>
      </w:r>
    </w:p>
    <w:p>
      <w:pPr>
        <w:pStyle w:val="CaptionedFigure"/>
      </w:pPr>
      <w:bookmarkStart w:id="84" w:name="fig:01"/>
      <w:r>
        <w:drawing>
          <wp:inline>
            <wp:extent cx="5334000" cy="2416072"/>
            <wp:effectExtent b="0" l="0" r="0" t="0"/>
            <wp:docPr descr="16: точки останова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16: точки останова</w:t>
      </w:r>
    </w:p>
    <w:p>
      <w:pPr>
        <w:pStyle w:val="BodyText"/>
      </w:pPr>
      <w:r>
        <w:t xml:space="preserve">Ввела команду backtrace которая показала весь стек вызываемых функций от начала программы до текущего места (рис 17)</w:t>
      </w:r>
    </w:p>
    <w:p>
      <w:pPr>
        <w:pStyle w:val="CaptionedFigure"/>
      </w:pPr>
      <w:bookmarkStart w:id="88" w:name="fig:01"/>
      <w:r>
        <w:drawing>
          <wp:inline>
            <wp:extent cx="5334000" cy="683212"/>
            <wp:effectExtent b="0" l="0" r="0" t="0"/>
            <wp:docPr descr="17: backtrace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17: backtrace</w:t>
      </w:r>
    </w:p>
    <w:p>
      <w:pPr>
        <w:pStyle w:val="BodyText"/>
      </w:pPr>
      <w:r>
        <w:t xml:space="preserve">Посмотрела чему равно на этом этапе значение перемнной Numeral введя команду print Numeral и сравнила с результатом команды display Numeral (рис 18)</w:t>
      </w:r>
    </w:p>
    <w:p>
      <w:pPr>
        <w:pStyle w:val="CaptionedFigure"/>
      </w:pPr>
      <w:bookmarkStart w:id="92" w:name="fig:01"/>
      <w:r>
        <w:drawing>
          <wp:inline>
            <wp:extent cx="4368800" cy="1308100"/>
            <wp:effectExtent b="0" l="0" r="0" t="0"/>
            <wp:docPr descr="18: Numeral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18: Numeral</w:t>
      </w:r>
    </w:p>
    <w:p>
      <w:pPr>
        <w:pStyle w:val="BodyText"/>
      </w:pPr>
      <w:r>
        <w:t xml:space="preserve">Убрала точки останова (рис 19)</w:t>
      </w:r>
    </w:p>
    <w:p>
      <w:pPr>
        <w:pStyle w:val="CaptionedFigure"/>
      </w:pPr>
      <w:bookmarkStart w:id="96" w:name="fig:01"/>
      <w:r>
        <w:drawing>
          <wp:inline>
            <wp:extent cx="5334000" cy="1658521"/>
            <wp:effectExtent b="0" l="0" r="0" t="0"/>
            <wp:docPr descr="19: убрала точки останова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19: убрала точки останова</w:t>
      </w:r>
    </w:p>
    <w:p>
      <w:pPr>
        <w:numPr>
          <w:ilvl w:val="0"/>
          <w:numId w:val="1007"/>
        </w:numPr>
        <w:pStyle w:val="Compact"/>
      </w:pPr>
      <w:r>
        <w:t xml:space="preserve">С помощью утилиты splint проанализировала коды файлов calculate.c main.c . Воспользовалась командлй splint calculate.c и splint main.c (рис 20, 21). С помощью этой команды выяснилось. что в файлах присутствует функция чтения, возвращающая целое число, но эти числа не используются и нигде не сохраняются. Утилита вывела предепреждение о том, что в файлепроисходит сравнение вещественного числа с нулем. Также возвращаемые значения в фугкциях записываются в переменную, что свидетельствует о потери данных</w:t>
      </w:r>
    </w:p>
    <w:p>
      <w:pPr>
        <w:pStyle w:val="CaptionedFigure"/>
      </w:pPr>
      <w:bookmarkStart w:id="100" w:name="fig:01"/>
      <w:r>
        <w:drawing>
          <wp:inline>
            <wp:extent cx="5334000" cy="4342780"/>
            <wp:effectExtent b="0" l="0" r="0" t="0"/>
            <wp:docPr descr="20: splint calculate.c" title="" id="98" name="Picture"/>
            <a:graphic>
              <a:graphicData uri="http://schemas.openxmlformats.org/drawingml/2006/picture">
                <pic:pic>
                  <pic:nvPicPr>
                    <pic:cNvPr descr="image/2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20: splint calculate.c</w:t>
      </w:r>
    </w:p>
    <w:p>
      <w:pPr>
        <w:pStyle w:val="CaptionedFigure"/>
      </w:pPr>
      <w:bookmarkStart w:id="104" w:name="fig:01"/>
      <w:r>
        <w:drawing>
          <wp:inline>
            <wp:extent cx="5334000" cy="1767051"/>
            <wp:effectExtent b="0" l="0" r="0" t="0"/>
            <wp:docPr descr="21: splint main.c" title="" id="102" name="Picture"/>
            <a:graphic>
              <a:graphicData uri="http://schemas.openxmlformats.org/drawingml/2006/picture">
                <pic:pic>
                  <pic:nvPicPr>
                    <pic:cNvPr descr="image/2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21: splint main.c</w:t>
      </w:r>
    </w:p>
    <w:p>
      <w:pPr>
        <w:pStyle w:val="BodyText"/>
      </w:pPr>
      <w:r>
        <w:t xml:space="preserve">Итоговые вопросы: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1). Чтобы получить информацию о возможностях программ gcc, make, gdbи др.нужно воспользоваться командой manили опцией -help(-h)для каждой команды.</w:t>
      </w:r>
      <w:r>
        <w:t xml:space="preserve"> </w:t>
      </w:r>
      <w:r>
        <w:t xml:space="preserve">2). 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1.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2.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3. 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  <w:r>
        <w:t xml:space="preserve"> </w:t>
      </w:r>
      <w:r>
        <w:t xml:space="preserve">4.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  <w:r>
        <w:t xml:space="preserve"> </w:t>
      </w:r>
      <w:r>
        <w:t xml:space="preserve">3). 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  <w:r>
        <w:t xml:space="preserve"> </w:t>
      </w:r>
      <w:r>
        <w:t xml:space="preserve">4). Основное назначение компилятора языка Си в UNIX заключается в компиляции всей программы и получении исполняемого файла/модуля.</w:t>
      </w:r>
      <w:r>
        <w:t xml:space="preserve"> </w:t>
      </w:r>
      <w:r>
        <w:t xml:space="preserve">5). 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  <w:r>
        <w:t xml:space="preserve"> </w:t>
      </w:r>
      <w:r>
        <w:t xml:space="preserve">6). Для работы с утилитой makeнеобходимо в корне рабочего каталога с Вашим проектом создать файл с названием makefileили Makefile, в котором будут описаны правила обработки файлов Вашего программного комплекса. В самом простом случае Makefile имеет следующий синтаксис: … : …&lt;команда 1&gt;…Сначала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abcd.c$(CC) -o abcd $(CFLAGS) abcd.cclean:-rm abcd .o 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  <w:r>
        <w:t xml:space="preserve"> </w:t>
      </w:r>
      <w:r>
        <w:t xml:space="preserve">7). 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-gкомпилятора gcc: gcc-cfile.c-g. После этого для начала работы с gdbнеобходимо в командной строке ввести одноимённую команду, указав в качестве аргумента анализируемый бинарный файл: gdbfile.o</w:t>
      </w:r>
      <w:r>
        <w:t xml:space="preserve"> </w:t>
      </w:r>
      <w:r>
        <w:t xml:space="preserve">8). Основные команды отладчика gdb: 1. backtrace − вывод на экран пути к текущей точке останова (по сутивывод − названий всех функций); 2. break − установить точку останова (в качестве параметра можетбыть указан номер строки или название функции); 3. clear − удалить все точки останова в функции; 4. continue − продолжить выполнение программы; 5. delete − удалить точку останова; 6. display − добавить выражение в список выражений, значения которых отображаются при достижении точки останова программы; 7. finish − выполнить программу до момента выхода из функции; 8. info breakpoints −вывести на экран список используемых точек останова; 9. info watchpoints −вывести на экран список используемых контрольных выражений; 10. 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 11. next − выполнить программу пошагово, но без выполнения вызываемых в программе функций; 12. print − вывести значение указываемого в качестве параметра выражения; 13. run − запуск программы на выполнение; 14. set − установить новое значение переменной; 15. step − пошаговое выполнение программы; 16. 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gdb-hи mangdb.</w:t>
      </w:r>
      <w:r>
        <w:t xml:space="preserve"> </w:t>
      </w:r>
      <w:r>
        <w:t xml:space="preserve">9). Cхема отладки программы показана в 6 пункте лабораторной работы.</w:t>
      </w:r>
      <w:r>
        <w:t xml:space="preserve"> </w:t>
      </w:r>
      <w:r>
        <w:t xml:space="preserve">10). 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  <w:r>
        <w:t xml:space="preserve"> </w:t>
      </w:r>
      <w:r>
        <w:t xml:space="preserve">11). Система разработки приложений UNIX предоставляет различные средства, повышающие понимание исходного кода. К ним относятся:cscope −исследование функций, содержащихся в программе,int −критическая проверка программ, написанных на языке Си.</w:t>
      </w:r>
      <w:r>
        <w:t xml:space="preserve"> </w:t>
      </w:r>
      <w:r>
        <w:t xml:space="preserve">12). 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 программы, переменные с некорректно заданными значениямии типами и многое другое.</w:t>
      </w:r>
    </w:p>
    <w:bookmarkEnd w:id="105"/>
    <w:bookmarkStart w:id="10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приобрела навыки разработки, анализа, тестирования и отладки приложений в ОС на примере создания на языке программирования С калькулятора с простейшими функциями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Репина Ангелина Олеговна</dc:creator>
  <dc:language>ru-RU</dc:language>
  <cp:keywords/>
  <dcterms:created xsi:type="dcterms:W3CDTF">2022-05-19T09:30:52Z</dcterms:created>
  <dcterms:modified xsi:type="dcterms:W3CDTF">2022-05-19T09:30:52Z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Отчет по лабораторной работе 13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