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1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4536"/>
        <w:gridCol w:w="3046"/>
      </w:tblGrid>
      <w:tr w:rsidR="006426D2" w:rsidTr="006426D2">
        <w:tc>
          <w:tcPr>
            <w:tcW w:w="2836" w:type="dxa"/>
          </w:tcPr>
          <w:p w:rsidR="006426D2" w:rsidRPr="006426D2" w:rsidRDefault="006426D2">
            <w:pPr>
              <w:rPr>
                <w:noProof/>
              </w:rPr>
            </w:pPr>
            <w:r>
              <w:rPr>
                <w:noProof/>
              </w:rPr>
              <w:t>Входное изображение</w:t>
            </w:r>
          </w:p>
        </w:tc>
        <w:tc>
          <w:tcPr>
            <w:tcW w:w="4536" w:type="dxa"/>
          </w:tcPr>
          <w:p w:rsidR="006426D2" w:rsidRDefault="006426D2">
            <w:r>
              <w:t>Выход</w:t>
            </w:r>
          </w:p>
        </w:tc>
        <w:tc>
          <w:tcPr>
            <w:tcW w:w="3046" w:type="dxa"/>
          </w:tcPr>
          <w:p w:rsidR="006426D2" w:rsidRDefault="006426D2">
            <w:r>
              <w:t>Результат</w:t>
            </w:r>
          </w:p>
        </w:tc>
      </w:tr>
      <w:tr w:rsidR="006426D2" w:rsidTr="006426D2">
        <w:tc>
          <w:tcPr>
            <w:tcW w:w="2836" w:type="dxa"/>
            <w:shd w:val="clear" w:color="auto" w:fill="C45911" w:themeFill="accent2" w:themeFillShade="BF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615D7702" wp14:editId="59AB7858">
                  <wp:extent cx="1019175" cy="266700"/>
                  <wp:effectExtent l="0" t="0" r="952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C45911" w:themeFill="accent2" w:themeFillShade="BF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2234A209" wp14:editId="5838F37B">
                  <wp:extent cx="3005569" cy="1485900"/>
                  <wp:effectExtent l="0" t="0" r="444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524" cy="149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C45911" w:themeFill="accent2" w:themeFillShade="BF"/>
          </w:tcPr>
          <w:p w:rsidR="006426D2" w:rsidRDefault="006426D2">
            <w:r>
              <w:t xml:space="preserve">Номер не распознан. </w:t>
            </w:r>
          </w:p>
          <w:p w:rsidR="006426D2" w:rsidRDefault="006426D2"/>
        </w:tc>
      </w:tr>
      <w:tr w:rsidR="006426D2" w:rsidTr="006426D2">
        <w:tc>
          <w:tcPr>
            <w:tcW w:w="28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1BE1A913" wp14:editId="3B200D41">
                  <wp:extent cx="800100" cy="1714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57A937CD" wp14:editId="11CE8E5D">
                  <wp:extent cx="2867024" cy="16383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239" cy="164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00B050"/>
          </w:tcPr>
          <w:p w:rsidR="006426D2" w:rsidRDefault="006426D2">
            <w:r>
              <w:t>Номер распознан</w:t>
            </w:r>
          </w:p>
        </w:tc>
      </w:tr>
      <w:tr w:rsidR="006426D2" w:rsidTr="006426D2">
        <w:tc>
          <w:tcPr>
            <w:tcW w:w="28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3C3845ED" wp14:editId="55DF5B28">
                  <wp:extent cx="1628775" cy="361950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74B8E100" wp14:editId="739CA42C">
                  <wp:extent cx="2771775" cy="1412538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565" cy="142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00B050"/>
          </w:tcPr>
          <w:p w:rsidR="006426D2" w:rsidRDefault="006426D2">
            <w:r>
              <w:t>Номер распознан</w:t>
            </w:r>
          </w:p>
        </w:tc>
      </w:tr>
      <w:tr w:rsidR="006426D2" w:rsidTr="006426D2">
        <w:tc>
          <w:tcPr>
            <w:tcW w:w="28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5B5330D5" wp14:editId="2185372B">
                  <wp:extent cx="1257300" cy="2762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0EA233A8" wp14:editId="7FA46EFF">
                  <wp:extent cx="2912431" cy="1524000"/>
                  <wp:effectExtent l="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202" cy="1539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0000"/>
          </w:tcPr>
          <w:p w:rsidR="006426D2" w:rsidRDefault="006426D2">
            <w:r>
              <w:t xml:space="preserve">Номер не распознан*. </w:t>
            </w:r>
          </w:p>
          <w:p w:rsidR="006426D2" w:rsidRDefault="006426D2">
            <w:r>
              <w:t>При выравнивании изображения номер не будет распознан</w:t>
            </w:r>
          </w:p>
        </w:tc>
      </w:tr>
      <w:tr w:rsidR="006426D2" w:rsidTr="006426D2">
        <w:tc>
          <w:tcPr>
            <w:tcW w:w="28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62432AF7" wp14:editId="45D42929">
                  <wp:extent cx="85725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773BE527" wp14:editId="4FD31283">
                  <wp:extent cx="2980697" cy="149274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845" cy="150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00B050"/>
          </w:tcPr>
          <w:p w:rsidR="006426D2" w:rsidRDefault="006426D2">
            <w:r>
              <w:t>Номер распознан</w:t>
            </w:r>
          </w:p>
        </w:tc>
      </w:tr>
      <w:tr w:rsidR="006426D2" w:rsidTr="006426D2">
        <w:tc>
          <w:tcPr>
            <w:tcW w:w="2836" w:type="dxa"/>
            <w:shd w:val="clear" w:color="auto" w:fill="FF0000"/>
          </w:tcPr>
          <w:p w:rsidR="006426D2" w:rsidRDefault="006426D2">
            <w:r>
              <w:rPr>
                <w:noProof/>
              </w:rPr>
              <w:lastRenderedPageBreak/>
              <w:drawing>
                <wp:inline distT="0" distB="0" distL="0" distR="0" wp14:anchorId="6F7A037A" wp14:editId="36E461FF">
                  <wp:extent cx="1409700" cy="3143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72904515" wp14:editId="23B7217B">
                  <wp:extent cx="3590925" cy="1775289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184" cy="178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0000"/>
          </w:tcPr>
          <w:p w:rsidR="006426D2" w:rsidRDefault="006426D2">
            <w:r>
              <w:t xml:space="preserve">Номер не распознан. </w:t>
            </w:r>
          </w:p>
          <w:p w:rsidR="006426D2" w:rsidRDefault="006426D2">
            <w:r>
              <w:t xml:space="preserve">Входное изображение имеет низкую контрастность. </w:t>
            </w:r>
          </w:p>
        </w:tc>
      </w:tr>
      <w:tr w:rsidR="006426D2" w:rsidTr="006426D2">
        <w:tc>
          <w:tcPr>
            <w:tcW w:w="28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438C200F" wp14:editId="71B6B803">
                  <wp:extent cx="790575" cy="219075"/>
                  <wp:effectExtent l="0" t="0" r="9525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09BE3FC2" wp14:editId="62A0A1E8">
                  <wp:extent cx="3105150" cy="1619862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952" cy="162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0000"/>
          </w:tcPr>
          <w:p w:rsidR="006426D2" w:rsidRDefault="006426D2">
            <w:r>
              <w:t xml:space="preserve">Номер не распознан. Входное изображение обрезано. </w:t>
            </w:r>
          </w:p>
        </w:tc>
      </w:tr>
      <w:tr w:rsidR="006426D2" w:rsidTr="006426D2">
        <w:tc>
          <w:tcPr>
            <w:tcW w:w="28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47703678" wp14:editId="36E676BB">
                  <wp:extent cx="952500" cy="1809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4265B54E" wp14:editId="52E95537">
                  <wp:extent cx="3267075" cy="1408403"/>
                  <wp:effectExtent l="0" t="0" r="0" b="1905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8043" cy="141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0000"/>
          </w:tcPr>
          <w:p w:rsidR="006426D2" w:rsidRDefault="006426D2">
            <w:r>
              <w:t xml:space="preserve">Номер не распознан*. </w:t>
            </w:r>
          </w:p>
          <w:p w:rsidR="006426D2" w:rsidRDefault="006426D2">
            <w:r>
              <w:t>Вероятно будет распознан при выравнивании входного изображения</w:t>
            </w:r>
          </w:p>
        </w:tc>
      </w:tr>
      <w:tr w:rsidR="006426D2" w:rsidTr="006426D2">
        <w:tc>
          <w:tcPr>
            <w:tcW w:w="2836" w:type="dxa"/>
            <w:shd w:val="clear" w:color="auto" w:fill="FFFF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5C76FDB0" wp14:editId="5BEF398E">
                  <wp:extent cx="1123950" cy="2667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FF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037FD6A7" wp14:editId="5A5A84E1">
                  <wp:extent cx="3267075" cy="1767262"/>
                  <wp:effectExtent l="0" t="0" r="0" b="444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20" cy="177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FF00"/>
          </w:tcPr>
          <w:p w:rsidR="006426D2" w:rsidRDefault="006426D2">
            <w:r>
              <w:t xml:space="preserve">Номер не распознан. </w:t>
            </w:r>
          </w:p>
        </w:tc>
      </w:tr>
      <w:tr w:rsidR="006426D2" w:rsidTr="006426D2">
        <w:tc>
          <w:tcPr>
            <w:tcW w:w="28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5DA89F20" wp14:editId="28ED8457">
                  <wp:extent cx="1228725" cy="25717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00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3AFABECB" wp14:editId="40764CA2">
                  <wp:extent cx="3371850" cy="1856412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3016" cy="18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0000"/>
          </w:tcPr>
          <w:p w:rsidR="006426D2" w:rsidRDefault="006426D2">
            <w:r>
              <w:t xml:space="preserve">Номер не распознан. Проблема бинаризации из-за тени. </w:t>
            </w:r>
          </w:p>
        </w:tc>
      </w:tr>
      <w:tr w:rsidR="006426D2" w:rsidTr="006426D2">
        <w:tc>
          <w:tcPr>
            <w:tcW w:w="2836" w:type="dxa"/>
            <w:shd w:val="clear" w:color="auto" w:fill="00B050"/>
          </w:tcPr>
          <w:p w:rsidR="006426D2" w:rsidRDefault="006426D2">
            <w:r>
              <w:rPr>
                <w:noProof/>
              </w:rPr>
              <w:lastRenderedPageBreak/>
              <w:drawing>
                <wp:inline distT="0" distB="0" distL="0" distR="0" wp14:anchorId="1566C95B" wp14:editId="23476E1E">
                  <wp:extent cx="981075" cy="22860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00B05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0658485F" wp14:editId="03DD2554">
                  <wp:extent cx="3190875" cy="1521172"/>
                  <wp:effectExtent l="0" t="0" r="0" b="317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653" cy="1533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00B050"/>
          </w:tcPr>
          <w:p w:rsidR="006426D2" w:rsidRDefault="006426D2">
            <w:r>
              <w:t xml:space="preserve">Номер распознан. </w:t>
            </w:r>
          </w:p>
        </w:tc>
      </w:tr>
      <w:tr w:rsidR="006426D2" w:rsidTr="006426D2">
        <w:tc>
          <w:tcPr>
            <w:tcW w:w="2836" w:type="dxa"/>
            <w:shd w:val="clear" w:color="auto" w:fill="ED7D31" w:themeFill="accent2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55EDBF90" wp14:editId="1CDACC0F">
                  <wp:extent cx="3133725" cy="790575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ED7D31" w:themeFill="accent2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10D31FA3" wp14:editId="0E716EEF">
                  <wp:extent cx="3286125" cy="1624601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175" cy="1631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ED7D31" w:themeFill="accent2"/>
          </w:tcPr>
          <w:p w:rsidR="006426D2" w:rsidRDefault="006426D2">
            <w:r>
              <w:t>Номер не распознан*.</w:t>
            </w:r>
          </w:p>
          <w:p w:rsidR="006426D2" w:rsidRDefault="006426D2">
            <w:r>
              <w:t>Б</w:t>
            </w:r>
            <w:r>
              <w:t>удет распознан при выравнивании входного изображения</w:t>
            </w:r>
          </w:p>
        </w:tc>
      </w:tr>
      <w:tr w:rsidR="006426D2" w:rsidTr="006426D2">
        <w:tc>
          <w:tcPr>
            <w:tcW w:w="2836" w:type="dxa"/>
            <w:shd w:val="clear" w:color="auto" w:fill="FFFF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30B97B93" wp14:editId="56C68B72">
                  <wp:extent cx="1133475" cy="285750"/>
                  <wp:effectExtent l="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FFFF00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19E0747A" wp14:editId="52E11A8D">
                  <wp:extent cx="3200400" cy="1674628"/>
                  <wp:effectExtent l="0" t="0" r="0" b="190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163" cy="168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FFFF00"/>
          </w:tcPr>
          <w:p w:rsidR="006426D2" w:rsidRDefault="006426D2">
            <w:r>
              <w:t xml:space="preserve">Номер распознан не полностью. </w:t>
            </w:r>
          </w:p>
        </w:tc>
      </w:tr>
      <w:tr w:rsidR="006426D2" w:rsidTr="006426D2">
        <w:tc>
          <w:tcPr>
            <w:tcW w:w="2836" w:type="dxa"/>
            <w:shd w:val="clear" w:color="auto" w:fill="ED7D31" w:themeFill="accent2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20C46FD6" wp14:editId="2B032BB3">
                  <wp:extent cx="828675" cy="219075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ED7D31" w:themeFill="accent2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33B04C64" wp14:editId="0D6F746B">
                  <wp:extent cx="3114675" cy="1499843"/>
                  <wp:effectExtent l="0" t="0" r="0" b="571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06" cy="150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ED7D31" w:themeFill="accent2"/>
          </w:tcPr>
          <w:p w:rsidR="006426D2" w:rsidRDefault="006426D2">
            <w:r>
              <w:t xml:space="preserve">Номер не распознан. </w:t>
            </w:r>
          </w:p>
          <w:p w:rsidR="006426D2" w:rsidRDefault="006426D2">
            <w:r>
              <w:t>Существует проблема с расширением входного изображения и выравниванием его перспективы.</w:t>
            </w:r>
          </w:p>
        </w:tc>
      </w:tr>
      <w:tr w:rsidR="006426D2" w:rsidTr="006426D2">
        <w:tc>
          <w:tcPr>
            <w:tcW w:w="2836" w:type="dxa"/>
            <w:shd w:val="clear" w:color="auto" w:fill="ED7D31" w:themeFill="accent2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07D1E96B" wp14:editId="1AF4585C">
                  <wp:extent cx="1676400" cy="40957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shd w:val="clear" w:color="auto" w:fill="ED7D31" w:themeFill="accent2"/>
          </w:tcPr>
          <w:p w:rsidR="006426D2" w:rsidRDefault="006426D2">
            <w:r>
              <w:rPr>
                <w:noProof/>
              </w:rPr>
              <w:drawing>
                <wp:inline distT="0" distB="0" distL="0" distR="0" wp14:anchorId="2AEE7486" wp14:editId="18F90DE0">
                  <wp:extent cx="2523490" cy="1352187"/>
                  <wp:effectExtent l="0" t="0" r="0" b="63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1" t="5478" r="18750" b="16758"/>
                          <a:stretch/>
                        </pic:blipFill>
                        <pic:spPr bwMode="auto">
                          <a:xfrm>
                            <a:off x="0" y="0"/>
                            <a:ext cx="2543017" cy="136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shd w:val="clear" w:color="auto" w:fill="ED7D31" w:themeFill="accent2"/>
          </w:tcPr>
          <w:p w:rsidR="006426D2" w:rsidRDefault="006426D2" w:rsidP="006426D2">
            <w:r>
              <w:t>Номер не распознан*.</w:t>
            </w:r>
          </w:p>
          <w:p w:rsidR="006426D2" w:rsidRDefault="006426D2" w:rsidP="006426D2">
            <w:r>
              <w:t>Будет распознан при выравнивании входного изображения</w:t>
            </w:r>
          </w:p>
        </w:tc>
      </w:tr>
    </w:tbl>
    <w:p w:rsidR="00CC2FBD" w:rsidRDefault="00CC2FBD"/>
    <w:p w:rsidR="006426D2" w:rsidRDefault="006426D2"/>
    <w:p w:rsidR="006426D2" w:rsidRDefault="006426D2">
      <w:r>
        <w:t>*Очевидно, что появляется необходимость перспективного преобразования входного изображения</w:t>
      </w:r>
      <w:r w:rsidR="0095093D">
        <w:t xml:space="preserve">. Преобразование должно строиться при помощи опорных точек перед отправкой изображения на детектирование символов. </w:t>
      </w:r>
      <w:bookmarkStart w:id="0" w:name="_GoBack"/>
      <w:bookmarkEnd w:id="0"/>
    </w:p>
    <w:sectPr w:rsidR="0064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22"/>
    <w:rsid w:val="001D2E22"/>
    <w:rsid w:val="006426D2"/>
    <w:rsid w:val="0095093D"/>
    <w:rsid w:val="00C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57C7"/>
  <w15:chartTrackingRefBased/>
  <w15:docId w15:val="{B0D4E0BE-415F-4877-9F6E-6F43CC45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Romanova</dc:creator>
  <cp:keywords/>
  <dc:description/>
  <cp:lastModifiedBy>Angelina Romanova</cp:lastModifiedBy>
  <cp:revision>1</cp:revision>
  <dcterms:created xsi:type="dcterms:W3CDTF">2018-07-30T06:36:00Z</dcterms:created>
  <dcterms:modified xsi:type="dcterms:W3CDTF">2018-07-30T06:59:00Z</dcterms:modified>
</cp:coreProperties>
</file>