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223418"/>
        <w:docPartObj>
          <w:docPartGallery w:val="Cover Pages"/>
          <w:docPartUnique/>
        </w:docPartObj>
      </w:sdtPr>
      <w:sdtContent>
        <w:p w:rsidR="004A61E6" w:rsidRDefault="004A61E6"/>
        <w:p w:rsidR="004A61E6" w:rsidRDefault="004A61E6">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Гру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Полілінія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A61E6" w:rsidRDefault="004A61E6">
                                  <w:pPr>
                                    <w:rPr>
                                      <w:color w:val="FFFFFF" w:themeColor="background1"/>
                                      <w:sz w:val="72"/>
                                      <w:szCs w:val="72"/>
                                    </w:rPr>
                                  </w:pPr>
                                  <w:sdt>
                                    <w:sdtPr>
                                      <w:rPr>
                                        <w:color w:val="FFFFFF" w:themeColor="background1"/>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Модульний контроль №2. </w:t>
                                      </w:r>
                                      <w:r>
                                        <w:rPr>
                                          <w:color w:val="FFFFFF" w:themeColor="background1"/>
                                          <w:sz w:val="72"/>
                                          <w:szCs w:val="72"/>
                                          <w:lang w:val="en-US"/>
                                        </w:rPr>
                                        <w:t>Excel</w:t>
                                      </w:r>
                                    </w:sdtContent>
                                  </w:sdt>
                                </w:p>
                              </w:txbxContent>
                            </wps:txbx>
                            <wps:bodyPr rot="0" vert="horz" wrap="square" lIns="914400" tIns="1097280" rIns="1097280" bIns="1097280" anchor="b" anchorCtr="0" upright="1">
                              <a:noAutofit/>
                            </wps:bodyPr>
                          </wps:wsp>
                          <wps:wsp>
                            <wps:cNvPr id="127" name="Полілінія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Група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">
                    <o:lock v:ext="edit" aspectratio="t"/>
                    <v:shape id="Полілінія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A61E6" w:rsidRDefault="004A61E6">
                            <w:pPr>
                              <w:rPr>
                                <w:color w:val="FFFFFF" w:themeColor="background1"/>
                                <w:sz w:val="72"/>
                                <w:szCs w:val="72"/>
                              </w:rPr>
                            </w:pPr>
                            <w:sdt>
                              <w:sdtPr>
                                <w:rPr>
                                  <w:color w:val="FFFFFF" w:themeColor="background1"/>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Модульний контроль №2. </w:t>
                                </w:r>
                                <w:r>
                                  <w:rPr>
                                    <w:color w:val="FFFFFF" w:themeColor="background1"/>
                                    <w:sz w:val="72"/>
                                    <w:szCs w:val="72"/>
                                    <w:lang w:val="en-US"/>
                                  </w:rPr>
                                  <w:t>Excel</w:t>
                                </w:r>
                              </w:sdtContent>
                            </w:sdt>
                          </w:p>
                        </w:txbxContent>
                      </v:textbox>
                    </v:shape>
                    <v:shape id="Полілінія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Текстове поле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1E6" w:rsidRPr="004A61E6" w:rsidRDefault="004A61E6">
                                <w:pPr>
                                  <w:pStyle w:val="a3"/>
                                  <w:rPr>
                                    <w:color w:val="7F7F7F" w:themeColor="text1" w:themeTint="80"/>
                                    <w:sz w:val="18"/>
                                    <w:szCs w:val="18"/>
                                  </w:rPr>
                                </w:pPr>
                                <w:r>
                                  <w:rPr>
                                    <w:color w:val="7F7F7F" w:themeColor="text1" w:themeTint="80"/>
                                    <w:sz w:val="18"/>
                                    <w:szCs w:val="18"/>
                                  </w:rPr>
                                  <w:t>Українська академія друкарства</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Текстове поле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" filled="f" stroked="f" strokeweight=".5pt">
                    <v:textbox style="mso-fit-shape-to-text:t" inset="1in,0,86.4pt,0">
                      <w:txbxContent>
                        <w:p w:rsidR="004A61E6" w:rsidRPr="004A61E6" w:rsidRDefault="004A61E6">
                          <w:pPr>
                            <w:pStyle w:val="a3"/>
                            <w:rPr>
                              <w:color w:val="7F7F7F" w:themeColor="text1" w:themeTint="80"/>
                              <w:sz w:val="18"/>
                              <w:szCs w:val="18"/>
                            </w:rPr>
                          </w:pPr>
                          <w:r>
                            <w:rPr>
                              <w:color w:val="7F7F7F" w:themeColor="text1" w:themeTint="80"/>
                              <w:sz w:val="18"/>
                              <w:szCs w:val="18"/>
                            </w:rPr>
                            <w:t>Українська академія друкарства</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Текстове поле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rsidR="004A61E6" w:rsidRDefault="004A61E6">
                                    <w:pPr>
                                      <w:pStyle w:val="a3"/>
                                      <w:spacing w:before="40" w:after="40"/>
                                      <w:rPr>
                                        <w:caps/>
                                        <w:color w:val="4472C4" w:themeColor="accent1"/>
                                        <w:sz w:val="28"/>
                                        <w:szCs w:val="28"/>
                                      </w:rPr>
                                    </w:pPr>
                                    <w:r>
                                      <w:rPr>
                                        <w:caps/>
                                        <w:color w:val="4472C4" w:themeColor="accent1"/>
                                        <w:sz w:val="28"/>
                                        <w:szCs w:val="28"/>
                                      </w:rPr>
                                      <w:t>Перевірив проф. тимченко о.в</w:t>
                                    </w:r>
                                  </w:p>
                                </w:sdtContent>
                              </w:sdt>
                              <w:sdt>
                                <w:sdtPr>
                                  <w:rPr>
                                    <w:caps/>
                                    <w:color w:val="5B9BD5" w:themeColor="accent5"/>
                                    <w:sz w:val="24"/>
                                    <w:szCs w:val="24"/>
                                  </w:rPr>
                                  <w:alias w:val="Автор"/>
                                  <w:tag w:val=""/>
                                  <w:id w:val="-954487662"/>
                                  <w:dataBinding w:prefixMappings="xmlns:ns0='http://purl.org/dc/elements/1.1/' xmlns:ns1='http://schemas.openxmlformats.org/package/2006/metadata/core-properties' " w:xpath="/ns1:coreProperties[1]/ns0:creator[1]" w:storeItemID="{6C3C8BC8-F283-45AE-878A-BAB7291924A1}"/>
                                  <w:text/>
                                </w:sdtPr>
                                <w:sdtContent>
                                  <w:p w:rsidR="004A61E6" w:rsidRDefault="004A61E6">
                                    <w:pPr>
                                      <w:pStyle w:val="a3"/>
                                      <w:spacing w:before="40" w:after="40"/>
                                      <w:rPr>
                                        <w:caps/>
                                        <w:color w:val="5B9BD5" w:themeColor="accent5"/>
                                        <w:sz w:val="24"/>
                                        <w:szCs w:val="24"/>
                                      </w:rPr>
                                    </w:pPr>
                                    <w:r>
                                      <w:rPr>
                                        <w:caps/>
                                        <w:color w:val="5B9BD5" w:themeColor="accent5"/>
                                        <w:sz w:val="24"/>
                                        <w:szCs w:val="24"/>
                                      </w:rPr>
                                      <w:t>Виконала студентка групи іст-11 рурка ангеліна</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Текстове поле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" filled="f" stroked="f" strokeweight=".5pt">
                    <v:textbox style="mso-fit-shape-to-text:t" inset="1in,0,86.4pt,0">
                      <w:txbxContent>
                        <w:sdt>
                          <w:sdtPr>
                            <w:rPr>
                              <w:caps/>
                              <w:color w:val="4472C4" w:themeColor="accent1"/>
                              <w:sz w:val="28"/>
                              <w:szCs w:val="28"/>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rsidR="004A61E6" w:rsidRDefault="004A61E6">
                              <w:pPr>
                                <w:pStyle w:val="a3"/>
                                <w:spacing w:before="40" w:after="40"/>
                                <w:rPr>
                                  <w:caps/>
                                  <w:color w:val="4472C4" w:themeColor="accent1"/>
                                  <w:sz w:val="28"/>
                                  <w:szCs w:val="28"/>
                                </w:rPr>
                              </w:pPr>
                              <w:r>
                                <w:rPr>
                                  <w:caps/>
                                  <w:color w:val="4472C4" w:themeColor="accent1"/>
                                  <w:sz w:val="28"/>
                                  <w:szCs w:val="28"/>
                                </w:rPr>
                                <w:t>Перевірив проф. тимченко о.в</w:t>
                              </w:r>
                            </w:p>
                          </w:sdtContent>
                        </w:sdt>
                        <w:sdt>
                          <w:sdtPr>
                            <w:rPr>
                              <w:caps/>
                              <w:color w:val="5B9BD5" w:themeColor="accent5"/>
                              <w:sz w:val="24"/>
                              <w:szCs w:val="24"/>
                            </w:rPr>
                            <w:alias w:val="Автор"/>
                            <w:tag w:val=""/>
                            <w:id w:val="-954487662"/>
                            <w:dataBinding w:prefixMappings="xmlns:ns0='http://purl.org/dc/elements/1.1/' xmlns:ns1='http://schemas.openxmlformats.org/package/2006/metadata/core-properties' " w:xpath="/ns1:coreProperties[1]/ns0:creator[1]" w:storeItemID="{6C3C8BC8-F283-45AE-878A-BAB7291924A1}"/>
                            <w:text/>
                          </w:sdtPr>
                          <w:sdtContent>
                            <w:p w:rsidR="004A61E6" w:rsidRDefault="004A61E6">
                              <w:pPr>
                                <w:pStyle w:val="a3"/>
                                <w:spacing w:before="40" w:after="40"/>
                                <w:rPr>
                                  <w:caps/>
                                  <w:color w:val="5B9BD5" w:themeColor="accent5"/>
                                  <w:sz w:val="24"/>
                                  <w:szCs w:val="24"/>
                                </w:rPr>
                              </w:pPr>
                              <w:r>
                                <w:rPr>
                                  <w:caps/>
                                  <w:color w:val="5B9BD5" w:themeColor="accent5"/>
                                  <w:sz w:val="24"/>
                                  <w:szCs w:val="24"/>
                                </w:rPr>
                                <w:t>Виконала студентка групи іст-11 рурка ангеліна</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Прямокут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3-01-01T00:00:00Z">
                                    <w:dateFormat w:val="yyyy"/>
                                    <w:lid w:val="uk-UA"/>
                                    <w:storeMappedDataAs w:val="dateTime"/>
                                    <w:calendar w:val="gregorian"/>
                                  </w:date>
                                </w:sdtPr>
                                <w:sdtContent>
                                  <w:p w:rsidR="004A61E6" w:rsidRDefault="004A61E6">
                                    <w:pPr>
                                      <w:pStyle w:val="a3"/>
                                      <w:jc w:val="right"/>
                                      <w:rPr>
                                        <w:color w:val="FFFFFF" w:themeColor="background1"/>
                                        <w:sz w:val="24"/>
                                        <w:szCs w:val="24"/>
                                      </w:rPr>
                                    </w:pPr>
                                    <w:r>
                                      <w:rPr>
                                        <w:color w:val="FFFFFF" w:themeColor="background1"/>
                                        <w:sz w:val="24"/>
                                        <w:szCs w:val="24"/>
                                        <w:lang w:val="en-US"/>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Прямокутник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" fillcolor="#4472c4 [3204]" stroked="f" strokeweight="1pt">
                    <o:lock v:ext="edit" aspectratio="t"/>
                    <v:textbox inset="3.6pt,,3.6pt">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3-01-01T00:00:00Z">
                              <w:dateFormat w:val="yyyy"/>
                              <w:lid w:val="uk-UA"/>
                              <w:storeMappedDataAs w:val="dateTime"/>
                              <w:calendar w:val="gregorian"/>
                            </w:date>
                          </w:sdtPr>
                          <w:sdtContent>
                            <w:p w:rsidR="004A61E6" w:rsidRDefault="004A61E6">
                              <w:pPr>
                                <w:pStyle w:val="a3"/>
                                <w:jc w:val="right"/>
                                <w:rPr>
                                  <w:color w:val="FFFFFF" w:themeColor="background1"/>
                                  <w:sz w:val="24"/>
                                  <w:szCs w:val="24"/>
                                </w:rPr>
                              </w:pPr>
                              <w:r>
                                <w:rPr>
                                  <w:color w:val="FFFFFF" w:themeColor="background1"/>
                                  <w:sz w:val="24"/>
                                  <w:szCs w:val="24"/>
                                  <w:lang w:val="en-US"/>
                                </w:rPr>
                                <w:t>2023</w:t>
                              </w:r>
                            </w:p>
                          </w:sdtContent>
                        </w:sdt>
                      </w:txbxContent>
                    </v:textbox>
                    <w10:wrap anchorx="margin" anchory="page"/>
                  </v:rect>
                </w:pict>
              </mc:Fallback>
            </mc:AlternateContent>
          </w:r>
          <w:r>
            <w:br w:type="page"/>
          </w:r>
        </w:p>
      </w:sdtContent>
    </w:sdt>
    <w:p w:rsidR="004A61E6" w:rsidRPr="004A61E6" w:rsidRDefault="004A61E6" w:rsidP="004A61E6">
      <w:pPr>
        <w:jc w:val="center"/>
        <w:rPr>
          <w:b/>
          <w:sz w:val="40"/>
        </w:rPr>
      </w:pPr>
      <w:r w:rsidRPr="004A61E6">
        <w:rPr>
          <w:b/>
          <w:sz w:val="40"/>
        </w:rPr>
        <w:lastRenderedPageBreak/>
        <w:t>КОНТРОЛЬНА РОБОТА</w:t>
      </w:r>
    </w:p>
    <w:p w:rsidR="004A61E6" w:rsidRPr="004A61E6" w:rsidRDefault="004A61E6" w:rsidP="004A61E6">
      <w:pPr>
        <w:jc w:val="center"/>
        <w:rPr>
          <w:b/>
          <w:sz w:val="32"/>
        </w:rPr>
      </w:pPr>
      <w:r w:rsidRPr="004A61E6">
        <w:rPr>
          <w:b/>
          <w:sz w:val="32"/>
        </w:rPr>
        <w:t>на тему: Табличний процесор MS Excel</w:t>
      </w:r>
    </w:p>
    <w:p w:rsidR="004A61E6" w:rsidRPr="004A61E6" w:rsidRDefault="004A61E6" w:rsidP="004A61E6">
      <w:pPr>
        <w:jc w:val="center"/>
        <w:rPr>
          <w:b/>
          <w:sz w:val="32"/>
        </w:rPr>
      </w:pPr>
      <w:r w:rsidRPr="004A61E6">
        <w:rPr>
          <w:b/>
          <w:sz w:val="32"/>
        </w:rPr>
        <w:t>Варіант № 1</w:t>
      </w:r>
    </w:p>
    <w:p w:rsidR="004A61E6" w:rsidRPr="00B55591" w:rsidRDefault="004A61E6">
      <w:pPr>
        <w:rPr>
          <w:sz w:val="32"/>
        </w:rPr>
      </w:pPr>
      <w:r w:rsidRPr="00B55591">
        <w:rPr>
          <w:b/>
          <w:i/>
          <w:sz w:val="32"/>
        </w:rPr>
        <w:t>Початковий рівень</w:t>
      </w:r>
      <w:r w:rsidRPr="00B55591">
        <w:rPr>
          <w:sz w:val="32"/>
        </w:rPr>
        <w:t xml:space="preserve"> </w:t>
      </w:r>
    </w:p>
    <w:p w:rsidR="004A61E6" w:rsidRPr="00B55591" w:rsidRDefault="004A61E6">
      <w:pPr>
        <w:rPr>
          <w:b/>
          <w:i/>
          <w:lang w:val="en-US"/>
        </w:rPr>
      </w:pPr>
      <w:r w:rsidRPr="00B55591">
        <w:rPr>
          <w:b/>
          <w:i/>
        </w:rPr>
        <w:t>1. Які функції виконує електронна таблиця</w:t>
      </w:r>
      <w:r w:rsidRPr="00B55591">
        <w:rPr>
          <w:b/>
          <w:i/>
          <w:lang w:val="en-US"/>
        </w:rPr>
        <w:t>?</w:t>
      </w:r>
    </w:p>
    <w:p w:rsidR="004A61E6" w:rsidRDefault="004A61E6">
      <w:r w:rsidRPr="004A61E6">
        <w:t xml:space="preserve"> а) створення і редагування таблиць, їх оформлення та друк; </w:t>
      </w:r>
    </w:p>
    <w:p w:rsidR="004A61E6" w:rsidRDefault="004A61E6">
      <w:r w:rsidRPr="004A61E6">
        <w:t>б) розв'язання оптимізаційних задач, створення багато</w:t>
      </w:r>
      <w:r w:rsidR="00B55591">
        <w:t>-</w:t>
      </w:r>
      <w:r w:rsidRPr="004A61E6">
        <w:t xml:space="preserve">табличних документів, які об'єднані формулами; </w:t>
      </w:r>
    </w:p>
    <w:p w:rsidR="004A61E6" w:rsidRDefault="004A61E6">
      <w:r w:rsidRPr="004A61E6">
        <w:t xml:space="preserve">в) побудова діаграм, їхня модифікація і розв'язування задач за допомогою графічних методів; </w:t>
      </w:r>
    </w:p>
    <w:p w:rsidR="004A61E6" w:rsidRPr="00B55591" w:rsidRDefault="004A61E6">
      <w:pPr>
        <w:rPr>
          <w:b/>
          <w:i/>
        </w:rPr>
      </w:pPr>
      <w:r w:rsidRPr="00B55591">
        <w:rPr>
          <w:b/>
          <w:i/>
        </w:rPr>
        <w:t xml:space="preserve">г) усі твердження правильні. </w:t>
      </w:r>
    </w:p>
    <w:p w:rsidR="004A61E6" w:rsidRPr="004A61E6" w:rsidRDefault="004A61E6">
      <w:pPr>
        <w:rPr>
          <w:b/>
          <w:i/>
        </w:rPr>
      </w:pPr>
      <w:r w:rsidRPr="004A61E6">
        <w:rPr>
          <w:b/>
          <w:i/>
        </w:rPr>
        <w:t xml:space="preserve">2. Які типи даних опрацьовують електронні таблиці? </w:t>
      </w:r>
    </w:p>
    <w:p w:rsidR="004A61E6" w:rsidRDefault="004A61E6">
      <w:r w:rsidRPr="004A61E6">
        <w:t xml:space="preserve">а) числові; </w:t>
      </w:r>
    </w:p>
    <w:p w:rsidR="004A61E6" w:rsidRDefault="004A61E6">
      <w:r w:rsidRPr="004A61E6">
        <w:t xml:space="preserve">б) текстові; </w:t>
      </w:r>
    </w:p>
    <w:p w:rsidR="004A61E6" w:rsidRPr="00B55591" w:rsidRDefault="004A61E6">
      <w:pPr>
        <w:rPr>
          <w:b/>
          <w:i/>
        </w:rPr>
      </w:pPr>
      <w:r w:rsidRPr="00B55591">
        <w:rPr>
          <w:b/>
          <w:i/>
        </w:rPr>
        <w:t>в) формула, текст, число.</w:t>
      </w:r>
    </w:p>
    <w:p w:rsidR="004A61E6" w:rsidRDefault="004A61E6">
      <w:r w:rsidRPr="004A61E6">
        <w:rPr>
          <w:b/>
          <w:i/>
        </w:rPr>
        <w:t>3. Запис діапазону клітинок в Excel такий:</w:t>
      </w:r>
      <w:r w:rsidRPr="004A61E6">
        <w:t xml:space="preserve"> </w:t>
      </w:r>
    </w:p>
    <w:p w:rsidR="004A61E6" w:rsidRDefault="004A61E6">
      <w:r w:rsidRPr="004A61E6">
        <w:t xml:space="preserve">а) А1-А2; </w:t>
      </w:r>
    </w:p>
    <w:p w:rsidR="004A61E6" w:rsidRDefault="004A61E6">
      <w:r w:rsidRPr="004A61E6">
        <w:t xml:space="preserve">6) B3/B4; </w:t>
      </w:r>
    </w:p>
    <w:p w:rsidR="004A61E6" w:rsidRPr="00B55591" w:rsidRDefault="004A61E6">
      <w:pPr>
        <w:rPr>
          <w:b/>
          <w:i/>
        </w:rPr>
      </w:pPr>
      <w:r w:rsidRPr="00B55591">
        <w:rPr>
          <w:b/>
          <w:i/>
        </w:rPr>
        <w:t xml:space="preserve">B) A1:A2 </w:t>
      </w:r>
    </w:p>
    <w:p w:rsidR="004A61E6" w:rsidRPr="004A61E6" w:rsidRDefault="004A61E6">
      <w:pPr>
        <w:rPr>
          <w:b/>
          <w:i/>
        </w:rPr>
      </w:pPr>
      <w:r w:rsidRPr="004A61E6">
        <w:rPr>
          <w:b/>
          <w:i/>
        </w:rPr>
        <w:t xml:space="preserve">4. Об'єкти табличного процесора: </w:t>
      </w:r>
    </w:p>
    <w:p w:rsidR="004A61E6" w:rsidRDefault="004A61E6">
      <w:r w:rsidRPr="004A61E6">
        <w:t xml:space="preserve">а) файл (книга); </w:t>
      </w:r>
    </w:p>
    <w:p w:rsidR="004A61E6" w:rsidRDefault="004A61E6">
      <w:r w:rsidRPr="004A61E6">
        <w:t xml:space="preserve">б) аркуш; </w:t>
      </w:r>
    </w:p>
    <w:p w:rsidR="004A61E6" w:rsidRDefault="004A61E6">
      <w:r w:rsidRPr="004A61E6">
        <w:t xml:space="preserve">в) електронна таблиця, діаграма; </w:t>
      </w:r>
    </w:p>
    <w:p w:rsidR="004A61E6" w:rsidRPr="00B55591" w:rsidRDefault="004A61E6">
      <w:pPr>
        <w:rPr>
          <w:b/>
          <w:i/>
        </w:rPr>
      </w:pPr>
      <w:r w:rsidRPr="00B55591">
        <w:rPr>
          <w:b/>
          <w:i/>
        </w:rPr>
        <w:t xml:space="preserve">г) всі перелічені об'єкти. </w:t>
      </w:r>
    </w:p>
    <w:p w:rsidR="004A61E6" w:rsidRPr="00B55591" w:rsidRDefault="004A61E6">
      <w:pPr>
        <w:rPr>
          <w:b/>
          <w:i/>
        </w:rPr>
      </w:pPr>
      <w:r w:rsidRPr="00B55591">
        <w:rPr>
          <w:b/>
          <w:i/>
        </w:rPr>
        <w:t>5. Що є найменшим елементом табличного процесора</w:t>
      </w:r>
      <w:r w:rsidRPr="00B55591">
        <w:rPr>
          <w:b/>
          <w:i/>
          <w:lang w:val="en-US"/>
        </w:rPr>
        <w:t>?</w:t>
      </w:r>
      <w:r w:rsidRPr="00B55591">
        <w:rPr>
          <w:b/>
          <w:i/>
        </w:rPr>
        <w:t xml:space="preserve"> </w:t>
      </w:r>
    </w:p>
    <w:p w:rsidR="004A61E6" w:rsidRDefault="004A61E6">
      <w:r w:rsidRPr="004A61E6">
        <w:t xml:space="preserve">а) стовпець; </w:t>
      </w:r>
    </w:p>
    <w:p w:rsidR="004A61E6" w:rsidRDefault="004A61E6">
      <w:r w:rsidRPr="004A61E6">
        <w:t xml:space="preserve">б) символ; </w:t>
      </w:r>
    </w:p>
    <w:p w:rsidR="004A61E6" w:rsidRPr="00B55591" w:rsidRDefault="004A61E6">
      <w:pPr>
        <w:rPr>
          <w:b/>
          <w:i/>
        </w:rPr>
      </w:pPr>
      <w:r w:rsidRPr="00B55591">
        <w:rPr>
          <w:b/>
          <w:i/>
        </w:rPr>
        <w:t>в) клітинка.</w:t>
      </w:r>
      <w:r w:rsidRPr="00B55591">
        <w:rPr>
          <w:b/>
          <w:i/>
        </w:rPr>
        <w:t xml:space="preserve"> </w:t>
      </w:r>
    </w:p>
    <w:p w:rsidR="00B55591" w:rsidRDefault="00B55591"/>
    <w:p w:rsidR="00B55591" w:rsidRDefault="00B55591"/>
    <w:p w:rsidR="00B55591" w:rsidRPr="00B55591" w:rsidRDefault="004A61E6">
      <w:pPr>
        <w:rPr>
          <w:b/>
          <w:i/>
        </w:rPr>
      </w:pPr>
      <w:r w:rsidRPr="00B55591">
        <w:rPr>
          <w:b/>
          <w:i/>
        </w:rPr>
        <w:lastRenderedPageBreak/>
        <w:t>6. З яких елементів складається діаграма</w:t>
      </w:r>
      <w:r w:rsidR="00B55591" w:rsidRPr="00B55591">
        <w:rPr>
          <w:b/>
          <w:i/>
          <w:lang w:val="en-US"/>
        </w:rPr>
        <w:t>?</w:t>
      </w:r>
      <w:r w:rsidRPr="00B55591">
        <w:rPr>
          <w:b/>
          <w:i/>
        </w:rPr>
        <w:t xml:space="preserve"> </w:t>
      </w:r>
    </w:p>
    <w:p w:rsidR="00B55591" w:rsidRDefault="004A61E6">
      <w:r w:rsidRPr="004A61E6">
        <w:t xml:space="preserve">а) область діаграми, легенда, вісь ряду даних, вісь значень; </w:t>
      </w:r>
    </w:p>
    <w:p w:rsidR="00B55591" w:rsidRPr="00B55591" w:rsidRDefault="004A61E6">
      <w:pPr>
        <w:rPr>
          <w:b/>
          <w:i/>
        </w:rPr>
      </w:pPr>
      <w:r w:rsidRPr="00B55591">
        <w:rPr>
          <w:b/>
          <w:i/>
        </w:rPr>
        <w:t xml:space="preserve">б) легенда, заголовок діаграми, вісь ряду даних, область побудови діаграми, маркери даних; </w:t>
      </w:r>
    </w:p>
    <w:p w:rsidR="00B55591" w:rsidRDefault="004A61E6">
      <w:r w:rsidRPr="004A61E6">
        <w:t xml:space="preserve">в) стіни, кути, назва осі категорій, вісь значень. </w:t>
      </w:r>
    </w:p>
    <w:p w:rsidR="00B55591" w:rsidRPr="00B55591" w:rsidRDefault="004A61E6">
      <w:pPr>
        <w:rPr>
          <w:b/>
          <w:i/>
        </w:rPr>
      </w:pPr>
      <w:r w:rsidRPr="00B55591">
        <w:rPr>
          <w:b/>
          <w:i/>
        </w:rPr>
        <w:t xml:space="preserve">7. В інтерфейс Excel не входять: </w:t>
      </w:r>
    </w:p>
    <w:p w:rsidR="00B55591" w:rsidRPr="00B55591" w:rsidRDefault="004A61E6">
      <w:r w:rsidRPr="00B55591">
        <w:t xml:space="preserve">а) панелі інструментів, таблиця; </w:t>
      </w:r>
    </w:p>
    <w:p w:rsidR="00B55591" w:rsidRDefault="004A61E6">
      <w:r w:rsidRPr="004A61E6">
        <w:t xml:space="preserve">б) меню, таблиця; </w:t>
      </w:r>
    </w:p>
    <w:p w:rsidR="00B55591" w:rsidRPr="00B55591" w:rsidRDefault="004A61E6">
      <w:pPr>
        <w:rPr>
          <w:b/>
          <w:i/>
        </w:rPr>
      </w:pPr>
      <w:r w:rsidRPr="00B55591">
        <w:rPr>
          <w:b/>
          <w:i/>
        </w:rPr>
        <w:t xml:space="preserve">в) командний рядок. </w:t>
      </w:r>
    </w:p>
    <w:p w:rsidR="00B55591" w:rsidRDefault="004A61E6">
      <w:r w:rsidRPr="00B55591">
        <w:rPr>
          <w:b/>
          <w:i/>
        </w:rPr>
        <w:t>8. Змінюючи дані в клітинці:</w:t>
      </w:r>
    </w:p>
    <w:p w:rsidR="00B55591" w:rsidRDefault="004A61E6">
      <w:r w:rsidRPr="004A61E6">
        <w:t xml:space="preserve"> а) усі результати обчислень зберігаються в незмінному вигляді; </w:t>
      </w:r>
    </w:p>
    <w:p w:rsidR="00B55591" w:rsidRPr="00CA499F" w:rsidRDefault="004A61E6">
      <w:pPr>
        <w:rPr>
          <w:b/>
          <w:i/>
        </w:rPr>
      </w:pPr>
      <w:r w:rsidRPr="00CA499F">
        <w:rPr>
          <w:b/>
          <w:i/>
        </w:rPr>
        <w:t xml:space="preserve">б) усі результати перераховуються; </w:t>
      </w:r>
    </w:p>
    <w:p w:rsidR="00B55591" w:rsidRDefault="004A61E6">
      <w:r w:rsidRPr="004A61E6">
        <w:t xml:space="preserve">в) старі результати потрапляють у буфер обміну, а для нових виділяється нове місце. </w:t>
      </w:r>
    </w:p>
    <w:p w:rsidR="00B55591" w:rsidRDefault="00B55591"/>
    <w:p w:rsidR="00B55591" w:rsidRPr="00B55591" w:rsidRDefault="004A61E6">
      <w:pPr>
        <w:rPr>
          <w:b/>
          <w:i/>
          <w:sz w:val="32"/>
        </w:rPr>
      </w:pPr>
      <w:r w:rsidRPr="00B55591">
        <w:rPr>
          <w:b/>
          <w:i/>
          <w:sz w:val="32"/>
        </w:rPr>
        <w:t>Середній рівень</w:t>
      </w:r>
    </w:p>
    <w:p w:rsidR="00B55591" w:rsidRPr="00CA499F" w:rsidRDefault="004A61E6">
      <w:pPr>
        <w:rPr>
          <w:b/>
          <w:i/>
        </w:rPr>
      </w:pPr>
      <w:r w:rsidRPr="004A61E6">
        <w:t xml:space="preserve"> </w:t>
      </w:r>
      <w:r w:rsidRPr="00CA499F">
        <w:rPr>
          <w:b/>
          <w:i/>
        </w:rPr>
        <w:t xml:space="preserve">1. Назвіть головні типи діаграм. </w:t>
      </w:r>
    </w:p>
    <w:p w:rsidR="00CA499F" w:rsidRDefault="00CA499F">
      <w:r>
        <w:t>Стовпчикові, кругові, лінійні, точкові, гістограми, площинні діаграми, картограми</w:t>
      </w:r>
    </w:p>
    <w:p w:rsidR="00B55591" w:rsidRPr="00CA499F" w:rsidRDefault="004A61E6">
      <w:pPr>
        <w:rPr>
          <w:b/>
          <w:i/>
        </w:rPr>
      </w:pPr>
      <w:r w:rsidRPr="00CA499F">
        <w:rPr>
          <w:b/>
          <w:i/>
        </w:rPr>
        <w:t xml:space="preserve">2. Дайте визначення поняттям: </w:t>
      </w:r>
    </w:p>
    <w:p w:rsidR="00B55591" w:rsidRDefault="00B55591">
      <w:r w:rsidRPr="00CA499F">
        <w:rPr>
          <w:b/>
          <w:i/>
        </w:rPr>
        <w:t>Р</w:t>
      </w:r>
      <w:r w:rsidR="004A61E6" w:rsidRPr="00CA499F">
        <w:rPr>
          <w:b/>
          <w:i/>
        </w:rPr>
        <w:t>обоча книга</w:t>
      </w:r>
      <w:r w:rsidR="004A61E6" w:rsidRPr="004A61E6">
        <w:t xml:space="preserve"> </w:t>
      </w:r>
      <w:r>
        <w:t>–</w:t>
      </w:r>
      <w:r w:rsidR="00CA499F" w:rsidRPr="00CA499F">
        <w:t>в Excel є основним документом, в якому ви можете працювати з даними. Вона містить одну або більше сторінок, відомих як аркуші.</w:t>
      </w:r>
    </w:p>
    <w:p w:rsidR="00B55591" w:rsidRDefault="00B55591">
      <w:r w:rsidRPr="00CA499F">
        <w:rPr>
          <w:b/>
          <w:i/>
        </w:rPr>
        <w:t>Ф</w:t>
      </w:r>
      <w:r w:rsidR="004A61E6" w:rsidRPr="00CA499F">
        <w:rPr>
          <w:b/>
          <w:i/>
        </w:rPr>
        <w:t>ормули</w:t>
      </w:r>
      <w:r>
        <w:t xml:space="preserve"> – </w:t>
      </w:r>
      <w:r w:rsidR="00CA499F" w:rsidRPr="00CA499F">
        <w:t>У Excel формули використовуються для виконання обчислень та отримання результатів на основі даних. Вони починаються з символу "=". Формули можуть містити математичні операції, посилання на клітинки з даними, функції, умовні вирази та інші оператори. Наприклад, формула "=A1+B1" додає значення клітинок A1 і B1. Коли дані у клітинках змінюються, формула автоматично перераховується для відображення нових результатів.</w:t>
      </w:r>
    </w:p>
    <w:p w:rsidR="00B55591" w:rsidRDefault="00B55591">
      <w:r w:rsidRPr="00CA499F">
        <w:rPr>
          <w:b/>
          <w:i/>
        </w:rPr>
        <w:t>Д</w:t>
      </w:r>
      <w:r w:rsidR="004A61E6" w:rsidRPr="00CA499F">
        <w:rPr>
          <w:b/>
          <w:i/>
        </w:rPr>
        <w:t>іаграма</w:t>
      </w:r>
      <w:r>
        <w:t xml:space="preserve"> –</w:t>
      </w:r>
      <w:r w:rsidR="00CA499F" w:rsidRPr="00CA499F">
        <w:t xml:space="preserve">в Excel використовується для візуалізації даних з таблиці. Вона надає графічне представлення числових даних, що допомагає зрозуміти залежності, тенденції, порівнювати значення і спостерігати </w:t>
      </w:r>
      <w:proofErr w:type="spellStart"/>
      <w:r w:rsidR="00CA499F" w:rsidRPr="00CA499F">
        <w:t>патерни</w:t>
      </w:r>
      <w:proofErr w:type="spellEnd"/>
      <w:r w:rsidR="00CA499F" w:rsidRPr="00CA499F">
        <w:t>. Діаграми можуть бути різних типів, таких як стовпчикові, кругові, лінійні, гістограми тощо. Ви можете налаштовувати вигляд діаграми, змінювати кольори, додавати легенду та інші елементи для кращого представлення даних.</w:t>
      </w:r>
    </w:p>
    <w:p w:rsidR="00B55591" w:rsidRDefault="004A61E6">
      <w:r w:rsidRPr="00B55591">
        <w:rPr>
          <w:b/>
          <w:i/>
          <w:sz w:val="32"/>
        </w:rPr>
        <w:lastRenderedPageBreak/>
        <w:t>Достатній рівень</w:t>
      </w:r>
      <w:r w:rsidRPr="00B55591">
        <w:rPr>
          <w:sz w:val="32"/>
        </w:rPr>
        <w:t xml:space="preserve"> </w:t>
      </w:r>
    </w:p>
    <w:p w:rsidR="00B55591" w:rsidRPr="00CA499F" w:rsidRDefault="004A61E6">
      <w:pPr>
        <w:rPr>
          <w:b/>
          <w:i/>
        </w:rPr>
      </w:pPr>
      <w:r w:rsidRPr="00CA499F">
        <w:rPr>
          <w:b/>
          <w:i/>
        </w:rPr>
        <w:t>1. Заповніть таблицю.</w:t>
      </w:r>
      <w:r w:rsidRPr="00CA499F">
        <w:rPr>
          <w:b/>
          <w:i/>
        </w:rPr>
        <w:t xml:space="preserve"> </w:t>
      </w:r>
    </w:p>
    <w:p w:rsidR="00B55591" w:rsidRDefault="00B55591" w:rsidP="00B55591">
      <w:pPr>
        <w:jc w:val="center"/>
      </w:pPr>
      <w:r>
        <w:t>Помилки при введенні формул та чисел</w:t>
      </w:r>
    </w:p>
    <w:tbl>
      <w:tblPr>
        <w:tblStyle w:val="a5"/>
        <w:tblW w:w="0" w:type="auto"/>
        <w:tblLook w:val="04A0" w:firstRow="1" w:lastRow="0" w:firstColumn="1" w:lastColumn="0" w:noHBand="0" w:noVBand="1"/>
      </w:tblPr>
      <w:tblGrid>
        <w:gridCol w:w="2547"/>
        <w:gridCol w:w="7082"/>
      </w:tblGrid>
      <w:tr w:rsidR="00B55591" w:rsidTr="00B55591">
        <w:tc>
          <w:tcPr>
            <w:tcW w:w="2547" w:type="dxa"/>
          </w:tcPr>
          <w:p w:rsidR="00B55591" w:rsidRDefault="00B55591" w:rsidP="00B55591">
            <w:pPr>
              <w:jc w:val="center"/>
            </w:pPr>
            <w:r>
              <w:t>Значення помилки</w:t>
            </w:r>
          </w:p>
        </w:tc>
        <w:tc>
          <w:tcPr>
            <w:tcW w:w="7082" w:type="dxa"/>
          </w:tcPr>
          <w:p w:rsidR="00B55591" w:rsidRDefault="00B55591" w:rsidP="00B55591">
            <w:pPr>
              <w:jc w:val="center"/>
            </w:pPr>
            <w:r>
              <w:t>Причина</w:t>
            </w:r>
          </w:p>
        </w:tc>
      </w:tr>
      <w:tr w:rsidR="00B55591" w:rsidTr="00B55591">
        <w:tc>
          <w:tcPr>
            <w:tcW w:w="2547" w:type="dxa"/>
          </w:tcPr>
          <w:p w:rsidR="00B55591" w:rsidRPr="00B55591" w:rsidRDefault="00B55591" w:rsidP="00B55591">
            <w:pPr>
              <w:jc w:val="center"/>
            </w:pPr>
            <w:r>
              <w:rPr>
                <w:lang w:val="en-US"/>
              </w:rPr>
              <w:t>#</w:t>
            </w:r>
            <w:r>
              <w:t>ДІЛ/0</w:t>
            </w:r>
          </w:p>
        </w:tc>
        <w:tc>
          <w:tcPr>
            <w:tcW w:w="7082" w:type="dxa"/>
          </w:tcPr>
          <w:p w:rsidR="00B55591" w:rsidRDefault="00CA499F" w:rsidP="00B55591">
            <w:pPr>
              <w:jc w:val="center"/>
            </w:pPr>
            <w:r>
              <w:t>Результат ділення на 0</w:t>
            </w:r>
          </w:p>
        </w:tc>
      </w:tr>
      <w:tr w:rsidR="00B55591" w:rsidTr="00B55591">
        <w:tc>
          <w:tcPr>
            <w:tcW w:w="2547" w:type="dxa"/>
          </w:tcPr>
          <w:p w:rsidR="00B55591" w:rsidRPr="00B55591" w:rsidRDefault="00B55591" w:rsidP="00B55591">
            <w:pPr>
              <w:jc w:val="center"/>
            </w:pPr>
            <w:r>
              <w:rPr>
                <w:lang w:val="en-US"/>
              </w:rPr>
              <w:t>#</w:t>
            </w:r>
            <w:r>
              <w:t>Знач!</w:t>
            </w:r>
          </w:p>
        </w:tc>
        <w:tc>
          <w:tcPr>
            <w:tcW w:w="7082" w:type="dxa"/>
          </w:tcPr>
          <w:p w:rsidR="00B55591" w:rsidRDefault="00CA499F" w:rsidP="00B55591">
            <w:pPr>
              <w:jc w:val="center"/>
            </w:pPr>
            <w:r>
              <w:t>В</w:t>
            </w:r>
            <w:r w:rsidRPr="00CA499F">
              <w:t>казує на недопустиму операцію або неправильне використання функцій. Вона може виникнути, наприклад, якщо ви вводите некоректні аргументи у функцію або виконуєте операції з неправильними типами даних.</w:t>
            </w:r>
          </w:p>
        </w:tc>
      </w:tr>
      <w:tr w:rsidR="00B55591" w:rsidTr="00B55591">
        <w:tc>
          <w:tcPr>
            <w:tcW w:w="2547" w:type="dxa"/>
          </w:tcPr>
          <w:p w:rsidR="00B55591" w:rsidRPr="00B55591" w:rsidRDefault="00B55591" w:rsidP="00B55591">
            <w:pPr>
              <w:jc w:val="center"/>
            </w:pPr>
            <w:r>
              <w:rPr>
                <w:lang w:val="en-US"/>
              </w:rPr>
              <w:t>#</w:t>
            </w:r>
            <w:r>
              <w:t>Ім’я</w:t>
            </w:r>
          </w:p>
        </w:tc>
        <w:tc>
          <w:tcPr>
            <w:tcW w:w="7082" w:type="dxa"/>
          </w:tcPr>
          <w:p w:rsidR="00B55591" w:rsidRDefault="00CA499F" w:rsidP="00B55591">
            <w:pPr>
              <w:jc w:val="center"/>
            </w:pPr>
            <w:r>
              <w:t>В</w:t>
            </w:r>
            <w:r w:rsidRPr="00CA499F">
              <w:t xml:space="preserve">казує на те, що Excel не може знайти вказане ім'я, наприклад, ім'я </w:t>
            </w:r>
            <w:proofErr w:type="spellStart"/>
            <w:r w:rsidRPr="00CA499F">
              <w:t>зсилки</w:t>
            </w:r>
            <w:proofErr w:type="spellEnd"/>
            <w:r w:rsidRPr="00CA499F">
              <w:t xml:space="preserve"> на іншу клітинку або ім'я визначеного діапазону.</w:t>
            </w:r>
          </w:p>
        </w:tc>
      </w:tr>
      <w:tr w:rsidR="00B55591" w:rsidTr="00B55591">
        <w:tc>
          <w:tcPr>
            <w:tcW w:w="2547" w:type="dxa"/>
          </w:tcPr>
          <w:p w:rsidR="00B55591" w:rsidRPr="00B55591" w:rsidRDefault="00B55591" w:rsidP="00B55591">
            <w:pPr>
              <w:jc w:val="center"/>
            </w:pPr>
            <w:r>
              <w:rPr>
                <w:lang w:val="en-US"/>
              </w:rPr>
              <w:t>#</w:t>
            </w:r>
            <w:r>
              <w:t>Н/Д</w:t>
            </w:r>
          </w:p>
        </w:tc>
        <w:tc>
          <w:tcPr>
            <w:tcW w:w="7082" w:type="dxa"/>
          </w:tcPr>
          <w:p w:rsidR="00B55591" w:rsidRDefault="00CA499F" w:rsidP="00B55591">
            <w:pPr>
              <w:jc w:val="center"/>
            </w:pPr>
            <w:r>
              <w:t>О</w:t>
            </w:r>
            <w:r w:rsidRPr="00CA499F">
              <w:t>значає, що дані або значення відсутні. Це може статися, якщо ви використовуєте посилання на клітинку, де немає значення або даних.</w:t>
            </w:r>
          </w:p>
        </w:tc>
      </w:tr>
      <w:tr w:rsidR="00B55591" w:rsidTr="00B55591">
        <w:tc>
          <w:tcPr>
            <w:tcW w:w="2547" w:type="dxa"/>
          </w:tcPr>
          <w:p w:rsidR="00B55591" w:rsidRPr="00B55591" w:rsidRDefault="00B55591" w:rsidP="00B55591">
            <w:pPr>
              <w:jc w:val="center"/>
            </w:pPr>
            <w:r>
              <w:rPr>
                <w:lang w:val="en-US"/>
              </w:rPr>
              <w:t>#</w:t>
            </w:r>
            <w:r>
              <w:t>Пусто!</w:t>
            </w:r>
          </w:p>
        </w:tc>
        <w:tc>
          <w:tcPr>
            <w:tcW w:w="7082" w:type="dxa"/>
          </w:tcPr>
          <w:p w:rsidR="00B55591" w:rsidRDefault="00CA499F" w:rsidP="00B55591">
            <w:pPr>
              <w:jc w:val="center"/>
            </w:pPr>
            <w:r>
              <w:t>В</w:t>
            </w:r>
            <w:r w:rsidRPr="00CA499F">
              <w:t>казує на те, що ви використовуєте пусту клітинку або діапазон, де немає жодних даних.</w:t>
            </w:r>
          </w:p>
        </w:tc>
      </w:tr>
      <w:tr w:rsidR="00B55591" w:rsidTr="00B55591">
        <w:tc>
          <w:tcPr>
            <w:tcW w:w="2547" w:type="dxa"/>
          </w:tcPr>
          <w:p w:rsidR="00B55591" w:rsidRPr="00B55591" w:rsidRDefault="00B55591" w:rsidP="00B55591">
            <w:pPr>
              <w:jc w:val="center"/>
              <w:rPr>
                <w:lang w:val="en-US"/>
              </w:rPr>
            </w:pPr>
            <w:r>
              <w:rPr>
                <w:lang w:val="en-US"/>
              </w:rPr>
              <w:t>#REF!</w:t>
            </w:r>
          </w:p>
        </w:tc>
        <w:tc>
          <w:tcPr>
            <w:tcW w:w="7082" w:type="dxa"/>
          </w:tcPr>
          <w:p w:rsidR="00B55591" w:rsidRDefault="00CA499F" w:rsidP="00B55591">
            <w:pPr>
              <w:jc w:val="center"/>
            </w:pPr>
            <w:r>
              <w:t>В</w:t>
            </w:r>
            <w:r w:rsidRPr="00CA499F">
              <w:t>иникає, коли ви використовуєте посилання на недійсну клітинку або діапазон.</w:t>
            </w:r>
          </w:p>
        </w:tc>
      </w:tr>
      <w:tr w:rsidR="00B55591" w:rsidTr="00B55591">
        <w:tc>
          <w:tcPr>
            <w:tcW w:w="2547" w:type="dxa"/>
          </w:tcPr>
          <w:p w:rsidR="00B55591" w:rsidRPr="00B55591" w:rsidRDefault="00B55591" w:rsidP="00B55591">
            <w:pPr>
              <w:jc w:val="center"/>
            </w:pPr>
            <w:r>
              <w:rPr>
                <w:lang w:val="en-US"/>
              </w:rPr>
              <w:t>#</w:t>
            </w:r>
            <w:r>
              <w:t>Число!</w:t>
            </w:r>
          </w:p>
        </w:tc>
        <w:tc>
          <w:tcPr>
            <w:tcW w:w="7082" w:type="dxa"/>
          </w:tcPr>
          <w:p w:rsidR="00B55591" w:rsidRDefault="00CA499F" w:rsidP="00B55591">
            <w:pPr>
              <w:jc w:val="center"/>
            </w:pPr>
            <w:r>
              <w:t>В</w:t>
            </w:r>
            <w:r w:rsidRPr="00CA499F">
              <w:t>казує на некоректне числове значення. Це може статися, якщо ви використовуєте неправильний формат числа або вводите некоректне числове значення.</w:t>
            </w:r>
          </w:p>
        </w:tc>
      </w:tr>
    </w:tbl>
    <w:p w:rsidR="00B55591" w:rsidRDefault="00B55591" w:rsidP="00B55591">
      <w:pPr>
        <w:jc w:val="center"/>
      </w:pPr>
    </w:p>
    <w:p w:rsidR="00B55591" w:rsidRDefault="004A61E6">
      <w:r w:rsidRPr="00CA499F">
        <w:rPr>
          <w:b/>
          <w:i/>
        </w:rPr>
        <w:t xml:space="preserve">2. Яким чином можна задати необхідний формат для відображення числа? </w:t>
      </w:r>
    </w:p>
    <w:p w:rsidR="00CA499F" w:rsidRDefault="00CA499F" w:rsidP="00CA499F">
      <w:r>
        <w:t xml:space="preserve">1. </w:t>
      </w:r>
      <w:r>
        <w:t>Виділити клітинку або діапазон клітинок, в якому ви хочете змінити формат числа.</w:t>
      </w:r>
    </w:p>
    <w:p w:rsidR="00CA499F" w:rsidRDefault="00CA499F" w:rsidP="00CA499F">
      <w:r>
        <w:t xml:space="preserve">2. </w:t>
      </w:r>
      <w:r>
        <w:t>У панелі інструментів або на вкладці "Головна" вибрати опцію "Формат числа" або "Формати чисел".</w:t>
      </w:r>
    </w:p>
    <w:p w:rsidR="00CA499F" w:rsidRDefault="00CA499F" w:rsidP="00CA499F">
      <w:r>
        <w:t xml:space="preserve">3. </w:t>
      </w:r>
      <w:r>
        <w:t>Вибрати потрібний формат числа зі списку попередньо визначених форматів або налаштувати свій власний формат, використовуючи параметри форматування, такі як кількість десяткових знаків, роздільник тисяч, символи валюти тощо.</w:t>
      </w:r>
    </w:p>
    <w:p w:rsidR="00CA499F" w:rsidRPr="00CA499F" w:rsidRDefault="00CA499F" w:rsidP="00CA499F">
      <w:r>
        <w:t xml:space="preserve">4. </w:t>
      </w:r>
      <w:r>
        <w:t>Підтвердити вибір формату числа, і дані у виділеному діапазоні клітинок будуть відображатись з вибраним форматом числа.</w:t>
      </w:r>
    </w:p>
    <w:p w:rsidR="00B55591" w:rsidRDefault="004A61E6">
      <w:r w:rsidRPr="00B55591">
        <w:rPr>
          <w:b/>
          <w:i/>
          <w:sz w:val="32"/>
        </w:rPr>
        <w:t xml:space="preserve">Високий рівень </w:t>
      </w:r>
    </w:p>
    <w:p w:rsidR="00B55591" w:rsidRPr="00CA499F" w:rsidRDefault="00B55591">
      <w:pPr>
        <w:rPr>
          <w:b/>
          <w:i/>
        </w:rPr>
      </w:pPr>
      <w:r w:rsidRPr="00CA499F">
        <w:rPr>
          <w:b/>
          <w:i/>
        </w:rPr>
        <w:t xml:space="preserve">1. </w:t>
      </w:r>
      <w:r w:rsidR="004A61E6" w:rsidRPr="00CA499F">
        <w:rPr>
          <w:b/>
          <w:i/>
        </w:rPr>
        <w:t xml:space="preserve">У чому суть автоматичного </w:t>
      </w:r>
      <w:proofErr w:type="spellStart"/>
      <w:r w:rsidR="004A61E6" w:rsidRPr="00CA499F">
        <w:rPr>
          <w:b/>
          <w:i/>
        </w:rPr>
        <w:t>переобчислення</w:t>
      </w:r>
      <w:proofErr w:type="spellEnd"/>
      <w:r w:rsidR="004A61E6" w:rsidRPr="00CA499F">
        <w:rPr>
          <w:b/>
          <w:i/>
        </w:rPr>
        <w:t xml:space="preserve"> в ЕТ? </w:t>
      </w:r>
    </w:p>
    <w:p w:rsidR="00CA499F" w:rsidRDefault="00CA499F">
      <w:r w:rsidRPr="00CA499F">
        <w:t xml:space="preserve">Автоматичне </w:t>
      </w:r>
      <w:proofErr w:type="spellStart"/>
      <w:r w:rsidRPr="00CA499F">
        <w:t>переобчислення</w:t>
      </w:r>
      <w:proofErr w:type="spellEnd"/>
      <w:r w:rsidRPr="00CA499F">
        <w:t xml:space="preserve"> в електронних таблицях (ЕТ) полягає в тому, що ЕТ автоматично перераховує значення формул та оновлює результати на основі </w:t>
      </w:r>
      <w:r w:rsidRPr="00CA499F">
        <w:lastRenderedPageBreak/>
        <w:t>змін у вхідних даних. Це дозволяє забезпечити актуальність результатів без необхідності вручну перераховувати формули після змін.</w:t>
      </w:r>
    </w:p>
    <w:p w:rsidR="006C3320" w:rsidRPr="00CA499F" w:rsidRDefault="004A61E6">
      <w:pPr>
        <w:rPr>
          <w:b/>
          <w:i/>
        </w:rPr>
      </w:pPr>
      <w:r w:rsidRPr="00CA499F">
        <w:rPr>
          <w:b/>
          <w:i/>
        </w:rPr>
        <w:t>2. Для чого використовують точкові діаграми?</w:t>
      </w:r>
    </w:p>
    <w:p w:rsidR="00CA499F" w:rsidRDefault="00CA499F">
      <w:r w:rsidRPr="00CA499F">
        <w:t>Точкові діаграми використовуються для візуалізації залежності між двома змінними. Вони демонструють точкові значення даних на двовимірній координатній площині, де кожна точка представляє одну пару значень. Точкові діаграми дозволяють виявляти кореляцію, розподіл даних та виявляти викиди або аномалії. Вони часто використовуються для аналізу статистичних даних та визначення тенденцій.</w:t>
      </w:r>
      <w:bookmarkStart w:id="0" w:name="_GoBack"/>
      <w:bookmarkEnd w:id="0"/>
    </w:p>
    <w:sectPr w:rsidR="00CA499F" w:rsidSect="004A61E6">
      <w:pgSz w:w="11906" w:h="16838"/>
      <w:pgMar w:top="850" w:right="850" w:bottom="850" w:left="1417"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E6"/>
    <w:rsid w:val="004A61E6"/>
    <w:rsid w:val="006C3320"/>
    <w:rsid w:val="00B55591"/>
    <w:rsid w:val="00CA499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F9F1"/>
  <w15:chartTrackingRefBased/>
  <w15:docId w15:val="{220BA223-6969-429E-A178-78BC9773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A61E6"/>
    <w:pPr>
      <w:spacing w:after="0" w:line="240" w:lineRule="auto"/>
    </w:pPr>
    <w:rPr>
      <w:rFonts w:asciiTheme="minorHAnsi" w:eastAsiaTheme="minorEastAsia" w:hAnsiTheme="minorHAnsi" w:cstheme="minorBidi"/>
      <w:sz w:val="22"/>
      <w:szCs w:val="22"/>
      <w:lang w:eastAsia="uk-UA"/>
    </w:rPr>
  </w:style>
  <w:style w:type="character" w:customStyle="1" w:styleId="a4">
    <w:name w:val="Без інтервалів Знак"/>
    <w:basedOn w:val="a0"/>
    <w:link w:val="a3"/>
    <w:uiPriority w:val="1"/>
    <w:rsid w:val="004A61E6"/>
    <w:rPr>
      <w:rFonts w:asciiTheme="minorHAnsi" w:eastAsiaTheme="minorEastAsia" w:hAnsiTheme="minorHAnsi" w:cstheme="minorBidi"/>
      <w:sz w:val="22"/>
      <w:szCs w:val="22"/>
      <w:lang w:eastAsia="uk-UA"/>
    </w:rPr>
  </w:style>
  <w:style w:type="table" w:styleId="a5">
    <w:name w:val="Table Grid"/>
    <w:basedOn w:val="a1"/>
    <w:uiPriority w:val="39"/>
    <w:rsid w:val="00B55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1690">
      <w:bodyDiv w:val="1"/>
      <w:marLeft w:val="0"/>
      <w:marRight w:val="0"/>
      <w:marTop w:val="0"/>
      <w:marBottom w:val="0"/>
      <w:divBdr>
        <w:top w:val="none" w:sz="0" w:space="0" w:color="auto"/>
        <w:left w:val="none" w:sz="0" w:space="0" w:color="auto"/>
        <w:bottom w:val="none" w:sz="0" w:space="0" w:color="auto"/>
        <w:right w:val="none" w:sz="0" w:space="0" w:color="auto"/>
      </w:divBdr>
    </w:div>
    <w:div w:id="17650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3112</Words>
  <Characters>1775</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Модульний контроль №2. Excel</dc:title>
  <dc:subject>Перевірив проф. тимченко о.в</dc:subject>
  <dc:creator>Виконала студентка групи іст-11 рурка ангеліна</dc:creator>
  <cp:keywords/>
  <dc:description/>
  <cp:lastModifiedBy>Angelina Rurka</cp:lastModifiedBy>
  <cp:revision>1</cp:revision>
  <dcterms:created xsi:type="dcterms:W3CDTF">2023-05-20T12:49:00Z</dcterms:created>
  <dcterms:modified xsi:type="dcterms:W3CDTF">2023-05-20T13:19:00Z</dcterms:modified>
</cp:coreProperties>
</file>