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EXAMEN TEMA 2, BASE DE DATOS</w:t>
      </w:r>
    </w:p>
    <w:p w:rsidR="00000000" w:rsidDel="00000000" w:rsidP="00000000" w:rsidRDefault="00000000" w:rsidRPr="00000000" w14:paraId="0000000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BREVE EXPLICACIÓN DE LAS RELACIONES: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PROYECTO - PROFESORES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Como el propio enunciado indica, un profesor puede trabajar en el mismo proyecto pero en diferentes épocas por lo que como mínimo siempre hay uno y cada profesor puede participar en varios a la vez al igual que puede haber varios en un mismo proyecto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u w:val="single"/>
          <w:rtl w:val="0"/>
        </w:rPr>
        <w:t xml:space="preserve">por eso es N:M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(muchos a muchos)</w:t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PROFESOR DOCTOR - SUPERVISIÓN - NO DOCTOR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 considera que estas entidades vienen de la entidad superior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profesor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como una herencia ya que tienen los mismos atributos que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profesor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y como diferencia tienen alguno de su especificación. Estas dos entidades se relacionan por la supervisión de un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profesor doctor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 uno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no doctor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guardando estos datos en una entidad SUPERVISIÓN. </w:t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Esta la he considerado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débil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ya que depende de que un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doctor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supervise a uno que no, en caso de no realizarle está no existiría.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Doctor - Supervisión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 considera que un único doctor puede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realizar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varias supervisiones al mismo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no doctor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y una supervisión solo la realiza un doctor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No doctores - Supervisión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parecido al anterior, un no doctor puede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tener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varias supervisiones pero estas solo son a un solo no doctor, no puede tener varias distintas si no se considera que varios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doctores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supervisan al mismo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no doctor</w:t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PROFESOR DOCTOR (Investigador Principal) - PROYECTOS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como indica en el enunciado un investigador tiene que ser un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profesor doctor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por lo que es con este con quien relacionamos la coordinación de los proyectos. Estos solo pueden ser llevados por un solo Investigador y estos a su vez solo pueden coordinar uno solo, no pueden atender a varios.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u w:val="single"/>
          <w:rtl w:val="0"/>
        </w:rPr>
        <w:t xml:space="preserve">Por lo tanto es 1:1</w:t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PROFESORES - PUBLICACIONES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teniendo en cuenta el apartado donde se indica que los doctores y no doctores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escriben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publicaciones se entiende que estos hacen varias y estas mismas pueden ser de varios profesores que hayan escrito juntos esas publicaciones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u w:val="single"/>
          <w:rtl w:val="0"/>
        </w:rPr>
        <w:t xml:space="preserve">por ello la relación es M:N.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CONGRESO - EDITORIAL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según el enunciado cuando una editorial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patrocina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 un congreso solo puede hacerlo una sola y ese mismo congreso no puede tener más de una editorial que lo patrocine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u w:val="single"/>
          <w:rtl w:val="0"/>
        </w:rPr>
        <w:t xml:space="preserve">por esto mismo la relación es 1:1</w:t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EDITORIAL - COMERCIALES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dentro de una editorial pueden trabajar muchos comerciales pero estos solo van a pertenecer a una editorial porque sería incumplir su contrato si trabajasen para otras a la vez,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u w:val="single"/>
          <w:rtl w:val="0"/>
        </w:rPr>
        <w:t xml:space="preserve">por eso es 1:N</w:t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PROFESOR - PRÉSTAMO - COMERCIALES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 relación se basa en el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préstamo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 los libros. Por ello como se desea guardar los datos de esa relación se considera una entidad relacionada con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profesor y préstamo.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Profesor - préstamo: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un profesor puede pedir varios préstamos pero este solo pertenece a un solo profesor ya que es SOLO UNO quien lo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pide.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Comercial - préstamo: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parecido al caso anterior, un comercial puede realizar varios préstamos pero este pertenece a un solo comercial quién lo realiza en ese momento</w:t>
      </w:r>
    </w:p>
    <w:p w:rsidR="00000000" w:rsidDel="00000000" w:rsidP="00000000" w:rsidRDefault="00000000" w:rsidRPr="00000000" w14:paraId="00000016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No creo que tenga mucho sentido considerar que varios préstamos en ese momento pertenecen a un comercial o profesor, por ello es 1:1 cuando se refiere a la relación con ellos.</w:t>
      </w:r>
    </w:p>
    <w:p w:rsidR="00000000" w:rsidDel="00000000" w:rsidP="00000000" w:rsidRDefault="00000000" w:rsidRPr="00000000" w14:paraId="00000017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Lo pongo por si hace falta aclarar lo siguiente:</w:t>
      </w:r>
    </w:p>
    <w:p w:rsidR="00000000" w:rsidDel="00000000" w:rsidP="00000000" w:rsidRDefault="00000000" w:rsidRPr="00000000" w14:paraId="00000019">
      <w:pPr>
        <w:ind w:left="0" w:firstLine="0"/>
        <w:rPr>
          <w:rFonts w:ascii="Architects Daughter" w:cs="Architects Daughter" w:eastAsia="Architects Daughter" w:hAnsi="Architects Daughter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Herencia de proyecto (apartado “O”)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como dimos en clase para optimizar un esquema E/R muchas veces se puede considerar que esas entidades vienen de una entidad superior (herencia), en este caso sería los elementos de los que se compone un proyecto: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documentación, sesiones lectivas y Dossieres.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>
        <w:rFonts w:ascii="Architects Daughter" w:cs="Architects Daughter" w:eastAsia="Architects Daughter" w:hAnsi="Architects Daughter"/>
        <w:b w:val="1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rtl w:val="0"/>
      </w:rPr>
      <w:t xml:space="preserve">Ángela Chica Montero 1º DAM                                                       29/10/2024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