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 w:val="0"/>
          <w:color w:val="000000"/>
          <w:sz w:val="52"/>
        </w:rPr>
        <w:t>Manos en Ruta</w:t>
      </w:r>
    </w:p>
    <w:p>
      <w:r>
        <w:rPr>
          <w:rFonts w:ascii="Arial" w:hAnsi="Arial"/>
          <w:color w:val="555555"/>
          <w:sz w:val="24"/>
        </w:rPr>
        <w:t>MVP web con enfoque social, etico y de proteccion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r>
              <w:t>Curso</w:t>
            </w:r>
          </w:p>
        </w:tc>
        <w:tc>
          <w:tcPr>
            <w:tcW w:type="dxa" w:w="468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r>
              <w:t>Proyecto Final de Carrera III</w:t>
            </w:r>
          </w:p>
        </w:tc>
      </w:tr>
      <w:tr>
        <w:tc>
          <w:tcPr>
            <w:tcW w:type="dxa" w:w="468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r>
              <w:t>Solucion</w:t>
            </w:r>
          </w:p>
        </w:tc>
        <w:tc>
          <w:tcPr>
            <w:tcW w:type="dxa" w:w="468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r>
              <w:t>Manos en Ruta</w:t>
            </w:r>
          </w:p>
        </w:tc>
      </w:tr>
      <w:tr>
        <w:tc>
          <w:tcPr>
            <w:tcW w:type="dxa" w:w="468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r>
              <w:t>Stack</w:t>
            </w:r>
          </w:p>
        </w:tc>
        <w:tc>
          <w:tcPr>
            <w:tcW w:type="dxa" w:w="468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r>
              <w:t>Next.js, React, TypeScript, Express, Supabase, Vercel, Railway</w:t>
            </w:r>
          </w:p>
        </w:tc>
      </w:tr>
      <w:tr>
        <w:tc>
          <w:tcPr>
            <w:tcW w:type="dxa" w:w="468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r>
              <w:t>Enfoque</w:t>
            </w:r>
          </w:p>
        </w:tc>
        <w:tc>
          <w:tcPr>
            <w:tcW w:type="dxa" w:w="468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r>
              <w:t>Proteccion social; menores solo como alerta o derivacion</w:t>
            </w:r>
          </w:p>
        </w:tc>
      </w:tr>
    </w:tbl>
    <w:p>
      <w:pPr>
        <w:pStyle w:val="Heading1"/>
      </w:pPr>
      <w:r>
        <w:t>1. Introduccion del caso</w:t>
      </w:r>
    </w:p>
    <w:p>
      <w:r>
        <w:t>El caso aborda a personas que limpian parabrisas en cruces de alto trafico a cambio de propinas. La situacion implica vulnerabilidad economica, exposicion a accidentes, contaminacion, rechazo de conductores y falta de seguimiento institucional.</w:t>
      </w:r>
    </w:p>
    <w:p>
      <w:pPr>
        <w:pStyle w:val="Heading1"/>
      </w:pPr>
      <w:r>
        <w:t>2. Problema identificado</w:t>
      </w:r>
    </w:p>
    <w:p>
      <w:r>
        <w:t>No existe una herramienta simple que permita registrar a trabajadores adultos, visibilizar zonas de riesgo, facilitar apoyo economico digital simulado y centralizar incidentes para una ONG o municipalidad.</w:t>
      </w:r>
    </w:p>
    <w:p>
      <w:pPr>
        <w:pStyle w:val="Heading1"/>
      </w:pPr>
      <w:r>
        <w:t>3. Solucion propuesta</w:t>
      </w:r>
    </w:p>
    <w:p>
      <w:r>
        <w:t>Manos en Ruta registra trabajadores adultos, muestra zonas, genera QR para propinas simuladas, registra incidentes y presenta estadisticas basicas. Si se registra un menor, el sistema lo trata como alerta o derivacion social.</w:t>
      </w:r>
    </w:p>
    <w:p>
      <w:pPr>
        <w:pStyle w:val="Heading1"/>
      </w:pPr>
      <w:r>
        <w:t>4. DevOps y stack tecnologico</w:t>
      </w:r>
    </w:p>
    <w:p>
      <w:r>
        <w:t>El proyecto aplica DevOps desde la planificacion Scrum hasta CI/CD y despliegue cloud. El frontend usa Vercel, el backend Railway y la base de datos Supabase PostgreSQL.</w:t>
      </w:r>
    </w:p>
    <w:p>
      <w:pPr>
        <w:pStyle w:val="Heading1"/>
      </w:pPr>
      <w:r>
        <w:t>5. Diagramas</w:t>
      </w:r>
    </w:p>
    <w:p>
      <w:r>
        <w:t>Los diagramas editables se encuentran en la carpeta diagrams: casos de uso UML, arquitectura logica y arquitectura fisica en nube con servicios reales.</w:t>
      </w:r>
    </w:p>
    <w:p>
      <w:pPr>
        <w:pStyle w:val="Heading1"/>
      </w:pPr>
      <w:r>
        <w:t>6. Scrum</w:t>
      </w:r>
    </w:p>
    <w:p>
      <w:r>
        <w:t>El backlog, sprints, story points, Definition of Done y ceremonias estan documentados en docs/03-scrum.md.</w:t>
      </w:r>
    </w:p>
    <w:p>
      <w:pPr>
        <w:pStyle w:val="Heading1"/>
      </w:pPr>
      <w:r>
        <w:t>7. Base de datos</w:t>
      </w:r>
    </w:p>
    <w:p>
      <w:r>
        <w:t>El esquema SQL y seed estan en supabase/schema.sql y supabase/seed.sql. PostgreSQL fue elegido por relaciones claras e integridad referencial.</w:t>
      </w:r>
    </w:p>
    <w:p>
      <w:pPr>
        <w:pStyle w:val="Heading1"/>
      </w:pPr>
      <w:r>
        <w:t>8. MVP funcional</w:t>
      </w:r>
    </w:p>
    <w:p>
      <w:r>
        <w:t>El sistema incluye registro, regla de proteccion de menores, trabajadores activos, QR, donaciones simuladas, incidentes y dashboard.</w:t>
      </w:r>
    </w:p>
    <w:p>
      <w:pPr>
        <w:pStyle w:val="Heading1"/>
      </w:pPr>
      <w:r>
        <w:t>9. Branching</w:t>
      </w:r>
    </w:p>
    <w:p>
      <w:r>
        <w:t>La estrategia usa main, develop y ramas feature con commits en espanol.</w:t>
      </w:r>
    </w:p>
    <w:p>
      <w:pPr>
        <w:pStyle w:val="Heading1"/>
      </w:pPr>
      <w:r>
        <w:t>10. CI/CD</w:t>
      </w:r>
    </w:p>
    <w:p>
      <w:r>
        <w:t>GitHub Actions ejecuta instalacion, lint, pruebas y build mediante .github/workflows/ci.yml.</w:t>
      </w:r>
    </w:p>
    <w:p>
      <w:pPr>
        <w:pStyle w:val="Heading1"/>
      </w:pPr>
      <w:r>
        <w:t>11. Despliegue en nube</w:t>
      </w:r>
    </w:p>
    <w:p>
      <w:r>
        <w:t>Vercel aloja la web, Railway aloja la API y Supabase aloja Auth/PostgreSQL.</w:t>
      </w:r>
    </w:p>
    <w:p>
      <w:pPr>
        <w:pStyle w:val="Heading1"/>
      </w:pPr>
      <w:r>
        <w:t>12. Evidencias</w:t>
      </w:r>
    </w:p>
    <w:p>
      <w:r>
        <w:t>Agregar capturas de Jira, GitHub, GitHub Actions, Vercel, Railway, Supabase y pantallas funcionales del MVP.</w:t>
      </w:r>
    </w:p>
    <w:p>
      <w:pPr>
        <w:pStyle w:val="Heading1"/>
      </w:pPr>
      <w:r>
        <w:t>13. Conclusiones</w:t>
      </w:r>
    </w:p>
    <w:p>
      <w:r>
        <w:t>El MVP demuestra una solucion social viable, simple y explicable. Prioriza proteccion, trazabilidad y despliegue real sin incorporar pagos reales ni infraestructura excesiva.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