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Arial" w:asciiTheme="majorHAnsi" w:hAnsiTheme="majorHAnsi"/>
          <w:b/>
          <w:color w:val="4472C4" w:themeColor="accent1"/>
          <w:sz w:val="28"/>
          <w:szCs w:val="28"/>
          <w14:textFill>
            <w14:solidFill>
              <w14:schemeClr w14:val="accent1"/>
            </w14:solidFill>
          </w14:textFill>
        </w:rPr>
        <w:id w:val="0"/>
      </w:sdtPr>
      <w:sdtEndPr>
        <w:rPr>
          <w:rFonts w:asciiTheme="minorHAnsi" w:hAnsiTheme="minorHAnsi" w:eastAsiaTheme="minorHAnsi" w:cstheme="minorBidi"/>
          <w:b w:val="0"/>
          <w:color w:val="auto"/>
          <w:sz w:val="22"/>
          <w:szCs w:val="22"/>
        </w:rPr>
      </w:sdtEndPr>
      <w:sdtContent>
        <w:p>
          <w:pPr>
            <w:pStyle w:val="15"/>
            <w:spacing w:before="1540" w:after="240"/>
            <w:jc w:val="center"/>
            <w:rPr>
              <w:rFonts w:cs="Arial" w:asciiTheme="majorHAnsi" w:hAnsiTheme="majorHAnsi"/>
              <w:b/>
              <w:color w:val="4472C4" w:themeColor="accent1"/>
              <w:sz w:val="28"/>
              <w:szCs w:val="28"/>
              <w14:textFill>
                <w14:solidFill>
                  <w14:schemeClr w14:val="accent1"/>
                </w14:solidFill>
              </w14:textFill>
            </w:rPr>
          </w:pPr>
          <w:r>
            <w:rPr>
              <w:rFonts w:cs="Arial" w:asciiTheme="majorHAnsi" w:hAnsiTheme="majorHAnsi"/>
              <w:b/>
              <w:color w:val="4472C4" w:themeColor="accent1"/>
              <w:sz w:val="28"/>
              <w:szCs w:val="28"/>
              <w14:textFill>
                <w14:solidFill>
                  <w14:schemeClr w14:val="accent1"/>
                </w14:solidFill>
              </w14:textFill>
            </w:rPr>
            <w:drawing>
              <wp:inline distT="0" distB="0" distL="0" distR="0">
                <wp:extent cx="1417320" cy="750570"/>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cs="Arial" w:asciiTheme="majorHAnsi" w:hAnsiTheme="majorHAnsi" w:eastAsiaTheme="majorEastAsia"/>
              <w:b/>
              <w:caps/>
              <w:color w:val="4472C4" w:themeColor="accent1"/>
              <w:sz w:val="56"/>
              <w:szCs w:val="56"/>
              <w14:textFill>
                <w14:solidFill>
                  <w14:schemeClr w14:val="accent1"/>
                </w14:solidFill>
              </w14:textFill>
            </w:rPr>
            <w:alias w:val="Título"/>
            <w:id w:val="1735040861"/>
            <w:placeholder>
              <w:docPart w:val="83AF87D2A2474166A74576706F911B23"/>
            </w:placeholder>
            <w:text/>
          </w:sdtPr>
          <w:sdtEndPr>
            <w:rPr>
              <w:rFonts w:cs="Arial" w:asciiTheme="majorHAnsi" w:hAnsiTheme="majorHAnsi" w:eastAsiaTheme="majorEastAsia"/>
              <w:b/>
              <w:caps/>
              <w:color w:val="4472C4" w:themeColor="accent1"/>
              <w:sz w:val="56"/>
              <w:szCs w:val="56"/>
              <w14:textFill>
                <w14:solidFill>
                  <w14:schemeClr w14:val="accent1"/>
                </w14:solidFill>
              </w14:textFill>
            </w:rPr>
          </w:sdtEndPr>
          <w:sdtContent>
            <w:p>
              <w:pPr>
                <w:pStyle w:val="15"/>
                <w:pBdr>
                  <w:top w:val="single" w:color="4472C4" w:themeColor="accent1" w:sz="6" w:space="6"/>
                  <w:bottom w:val="single" w:color="4472C4" w:themeColor="accent1" w:sz="6" w:space="6"/>
                </w:pBdr>
                <w:spacing w:after="240"/>
                <w:jc w:val="center"/>
                <w:rPr>
                  <w:rFonts w:cs="Arial" w:asciiTheme="majorHAnsi" w:hAnsiTheme="majorHAnsi" w:eastAsiaTheme="majorEastAsia"/>
                  <w:b/>
                  <w:caps/>
                  <w:color w:val="4472C4" w:themeColor="accent1"/>
                  <w:sz w:val="56"/>
                  <w:szCs w:val="56"/>
                  <w14:textFill>
                    <w14:solidFill>
                      <w14:schemeClr w14:val="accent1"/>
                    </w14:solidFill>
                  </w14:textFill>
                </w:rPr>
              </w:pPr>
              <w:r>
                <w:rPr>
                  <w:rFonts w:cs="Arial" w:asciiTheme="majorHAnsi" w:hAnsiTheme="majorHAnsi" w:eastAsiaTheme="majorEastAsia"/>
                  <w:b/>
                  <w:caps/>
                  <w:color w:val="4472C4" w:themeColor="accent1"/>
                  <w:sz w:val="56"/>
                  <w:szCs w:val="56"/>
                  <w14:textFill>
                    <w14:solidFill>
                      <w14:schemeClr w14:val="accent1"/>
                    </w14:solidFill>
                  </w14:textFill>
                </w:rPr>
                <w:t>Propuesta veeme</w:t>
              </w:r>
            </w:p>
          </w:sdtContent>
        </w:sdt>
        <w:sdt>
          <w:sdtPr>
            <w:rPr>
              <w:rFonts w:cs="Arial" w:asciiTheme="majorHAnsi" w:hAnsiTheme="majorHAnsi"/>
              <w:b/>
              <w:color w:val="4472C4" w:themeColor="accent1"/>
              <w:sz w:val="36"/>
              <w:szCs w:val="36"/>
              <w14:textFill>
                <w14:solidFill>
                  <w14:schemeClr w14:val="accent1"/>
                </w14:solidFill>
              </w14:textFill>
            </w:rPr>
            <w:alias w:val="Subtítulo"/>
            <w:id w:val="328029620"/>
            <w:placeholder>
              <w:docPart w:val="FB3BAF3101CC4A6F926E85424BCE0F70"/>
            </w:placeholder>
            <w:text/>
          </w:sdtPr>
          <w:sdtEndPr>
            <w:rPr>
              <w:rFonts w:cs="Arial" w:asciiTheme="majorHAnsi" w:hAnsiTheme="majorHAnsi"/>
              <w:b/>
              <w:color w:val="4472C4" w:themeColor="accent1"/>
              <w:sz w:val="36"/>
              <w:szCs w:val="36"/>
              <w14:textFill>
                <w14:solidFill>
                  <w14:schemeClr w14:val="accent1"/>
                </w14:solidFill>
              </w14:textFill>
            </w:rPr>
          </w:sdtEndPr>
          <w:sdtContent>
            <w:p>
              <w:pPr>
                <w:pStyle w:val="15"/>
                <w:jc w:val="center"/>
                <w:rPr>
                  <w:rFonts w:cs="Arial" w:asciiTheme="majorHAnsi" w:hAnsiTheme="majorHAnsi"/>
                  <w:b/>
                  <w:color w:val="4472C4" w:themeColor="accent1"/>
                  <w:sz w:val="36"/>
                  <w:szCs w:val="36"/>
                  <w14:textFill>
                    <w14:solidFill>
                      <w14:schemeClr w14:val="accent1"/>
                    </w14:solidFill>
                  </w14:textFill>
                </w:rPr>
              </w:pPr>
              <w:r>
                <w:rPr>
                  <w:rFonts w:cs="Arial" w:asciiTheme="majorHAnsi" w:hAnsiTheme="majorHAnsi"/>
                  <w:b/>
                  <w:color w:val="4472C4" w:themeColor="accent1"/>
                  <w:sz w:val="36"/>
                  <w:szCs w:val="36"/>
                  <w14:textFill>
                    <w14:solidFill>
                      <w14:schemeClr w14:val="accent1"/>
                    </w14:solidFill>
                  </w14:textFill>
                </w:rPr>
                <w:t>Máster en Business Analytics y Big Data 2016/2017</w:t>
              </w:r>
            </w:p>
          </w:sdtContent>
        </w:sdt>
        <w:p>
          <w:pPr>
            <w:pStyle w:val="15"/>
            <w:spacing w:before="480"/>
            <w:jc w:val="center"/>
            <w:rPr>
              <w:rFonts w:cs="Arial" w:asciiTheme="majorHAnsi" w:hAnsiTheme="majorHAnsi"/>
              <w:b/>
              <w:color w:val="4472C4" w:themeColor="accent1"/>
              <w:sz w:val="28"/>
              <w:szCs w:val="28"/>
              <w14:textFill>
                <w14:solidFill>
                  <w14:schemeClr w14:val="accent1"/>
                </w14:solidFill>
              </w14:textFill>
            </w:rPr>
          </w:pPr>
          <w:r>
            <w:rPr>
              <w:rFonts w:cs="Arial" w:asciiTheme="majorHAnsi" w:hAnsiTheme="majorHAnsi"/>
              <w:b/>
              <w:color w:val="4472C4" w:themeColor="accent1"/>
              <w:sz w:val="28"/>
              <w:szCs w:val="28"/>
              <w14:textFill>
                <w14:solidFill>
                  <w14:schemeClr w14:val="accent1"/>
                </w14:solidFill>
              </w14:textFill>
            </w:rPr>
            <w:drawing>
              <wp:inline distT="0" distB="0" distL="0" distR="0">
                <wp:extent cx="758825" cy="478790"/>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cs="Arial" w:asciiTheme="majorHAnsi" w:hAnsiTheme="majorHAnsi"/>
              <w:b/>
              <w:sz w:val="28"/>
              <w:szCs w:val="28"/>
            </w:rPr>
          </w:pPr>
          <w:r>
            <w:rPr>
              <w:rFonts w:cs="Arial" w:asciiTheme="majorHAnsi" w:hAnsiTheme="majorHAnsi"/>
              <w:b/>
              <w:color w:val="4472C4" w:themeColor="accent1"/>
              <w:sz w:val="28"/>
              <w:szCs w:val="28"/>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9086850</wp:posOffset>
                    </wp:positionV>
                    <wp:extent cx="6553200" cy="7620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Mario Puente Anguio</w:t>
                                </w:r>
                              </w:p>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Miguel David Monzón Fernández-Bermejo</w:t>
                                </w:r>
                              </w:p>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Angello Rodríguez Gutiérrez</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Cuadro de texto 142" o:spid="_x0000_s1026" o:spt="202" type="#_x0000_t202" style="position:absolute;left:0pt;margin-top:715.5pt;height:60pt;width:516pt;mso-position-horizontal:right;mso-position-horizontal-relative:margin;mso-position-vertical-relative:page;z-index:251659264;v-text-anchor:bottom;mso-width-relative:margin;mso-height-relative:page;mso-width-percent:1000;" filled="f" stroked="f" coordsize="21600,21600" o:gfxdata="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DQs9MAAAALAQAADwAAAAAAAAABACAAAAAi&#10;AAAAZHJzL2Rvd25yZXYueG1sUEsBAhQAFAAAAAgAh07iQKJgFfAPAgAAIAQAAA4AAAAAAAAAAQAg&#10;AAAAIgEAAGRycy9lMm9Eb2MueG1sUEsFBgAAAAAGAAYAWQEAAKMFAAAAAA==&#10;">
                    <v:fill on="f" focussize="0,0"/>
                    <v:stroke on="f" weight="0.5pt"/>
                    <v:imagedata o:title=""/>
                    <o:lock v:ext="edit" aspectratio="f"/>
                    <v:textbox inset="0mm,0mm,0mm,0mm">
                      <w:txbxContent>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Mario Puente Anguio</w:t>
                          </w:r>
                        </w:p>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Miguel David Monzón Fernández-Bermejo</w:t>
                          </w:r>
                        </w:p>
                        <w:p>
                          <w:pPr>
                            <w:pStyle w:val="15"/>
                            <w:rPr>
                              <w:color w:val="4472C4" w:themeColor="accent1"/>
                              <w:sz w:val="32"/>
                              <w:szCs w:val="32"/>
                              <w14:textFill>
                                <w14:solidFill>
                                  <w14:schemeClr w14:val="accent1"/>
                                </w14:solidFill>
                              </w14:textFill>
                            </w:rPr>
                          </w:pPr>
                          <w:r>
                            <w:rPr>
                              <w:color w:val="4472C4" w:themeColor="accent1"/>
                              <w:sz w:val="32"/>
                              <w:szCs w:val="32"/>
                              <w14:textFill>
                                <w14:solidFill>
                                  <w14:schemeClr w14:val="accent1"/>
                                </w14:solidFill>
                              </w14:textFill>
                            </w:rPr>
                            <w:t>Angello Rodríguez Gutiérrez</w:t>
                          </w:r>
                        </w:p>
                      </w:txbxContent>
                    </v:textbox>
                  </v:shape>
                </w:pict>
              </mc:Fallback>
            </mc:AlternateContent>
          </w:r>
          <w:r>
            <w:rPr>
              <w:rFonts w:cs="Arial" w:asciiTheme="majorHAnsi" w:hAnsiTheme="majorHAnsi"/>
              <w:b/>
              <w:sz w:val="28"/>
              <w:szCs w:val="28"/>
            </w:rPr>
            <w:br w:type="page"/>
          </w:r>
        </w:p>
        <w:sdt>
          <w:sdtPr>
            <w:id w:val="0"/>
          </w:sdtPr>
          <w:sdtEndPr>
            <w:rPr>
              <w:rFonts w:asciiTheme="minorHAnsi" w:hAnsiTheme="minorHAnsi" w:eastAsiaTheme="minorHAnsi" w:cstheme="minorBidi"/>
              <w:b/>
              <w:bCs/>
              <w:color w:val="auto"/>
              <w:sz w:val="22"/>
              <w:szCs w:val="22"/>
              <w:lang w:eastAsia="en-US"/>
            </w:rPr>
          </w:sdtEndPr>
          <w:sdtContent>
            <w:p>
              <w:pPr>
                <w:pStyle w:val="18"/>
                <w:jc w:val="center"/>
              </w:pPr>
              <w:r>
                <w:t>ÍNDICE</w:t>
              </w:r>
            </w:p>
            <w:p>
              <w:pPr>
                <w:rPr>
                  <w:lang w:eastAsia="es-ES"/>
                </w:rPr>
              </w:pPr>
            </w:p>
            <w:p>
              <w:pPr>
                <w:pStyle w:val="6"/>
                <w:tabs>
                  <w:tab w:val="right" w:leader="dot" w:pos="8494"/>
                </w:tabs>
                <w:rPr>
                  <w:rFonts w:cstheme="minorBidi"/>
                </w:rPr>
              </w:pPr>
              <w:r>
                <w:fldChar w:fldCharType="begin"/>
              </w:r>
              <w:r>
                <w:instrText xml:space="preserve"> TOC \o "1-3" \h \z \u </w:instrText>
              </w:r>
              <w:r>
                <w:fldChar w:fldCharType="separate"/>
              </w:r>
              <w:r>
                <w:fldChar w:fldCharType="begin"/>
              </w:r>
              <w:r>
                <w:instrText xml:space="preserve"> HYPERLINK \l "_Toc471649219" </w:instrText>
              </w:r>
              <w:r>
                <w:fldChar w:fldCharType="separate"/>
              </w:r>
              <w:r>
                <w:rPr>
                  <w:rStyle w:val="9"/>
                  <w:rFonts w:cs="Arial"/>
                </w:rPr>
                <w:t>MODELO DE DATOS</w:t>
              </w:r>
              <w:r>
                <w:tab/>
              </w:r>
              <w:r>
                <w:fldChar w:fldCharType="begin"/>
              </w:r>
              <w:r>
                <w:instrText xml:space="preserve"> PAGEREF _Toc471649219 \h </w:instrText>
              </w:r>
              <w:r>
                <w:fldChar w:fldCharType="separate"/>
              </w:r>
              <w:r>
                <w:t>2</w:t>
              </w:r>
              <w:r>
                <w:fldChar w:fldCharType="end"/>
              </w:r>
              <w:r>
                <w:fldChar w:fldCharType="end"/>
              </w:r>
            </w:p>
            <w:p>
              <w:pPr>
                <w:pStyle w:val="6"/>
                <w:tabs>
                  <w:tab w:val="right" w:leader="dot" w:pos="8494"/>
                </w:tabs>
                <w:rPr>
                  <w:rFonts w:cstheme="minorBidi"/>
                </w:rPr>
              </w:pPr>
              <w:r>
                <w:fldChar w:fldCharType="begin"/>
              </w:r>
              <w:r>
                <w:instrText xml:space="preserve"> HYPERLINK \l "_Toc471649220" </w:instrText>
              </w:r>
              <w:r>
                <w:fldChar w:fldCharType="separate"/>
              </w:r>
              <w:r>
                <w:rPr>
                  <w:rStyle w:val="9"/>
                </w:rPr>
                <w:t>PROPUESTA DE BASES DE DATOS A UTILIZAR</w:t>
              </w:r>
              <w:r>
                <w:tab/>
              </w:r>
              <w:r>
                <w:fldChar w:fldCharType="begin"/>
              </w:r>
              <w:r>
                <w:instrText xml:space="preserve"> PAGEREF _Toc471649220 \h </w:instrText>
              </w:r>
              <w:r>
                <w:fldChar w:fldCharType="separate"/>
              </w:r>
              <w:r>
                <w:t>3</w:t>
              </w:r>
              <w:r>
                <w:fldChar w:fldCharType="end"/>
              </w:r>
              <w:r>
                <w:fldChar w:fldCharType="end"/>
              </w:r>
            </w:p>
            <w:p>
              <w:pPr>
                <w:pStyle w:val="7"/>
                <w:tabs>
                  <w:tab w:val="right" w:leader="dot" w:pos="8494"/>
                </w:tabs>
                <w:rPr>
                  <w:rFonts w:cstheme="minorBidi"/>
                </w:rPr>
              </w:pPr>
              <w:r>
                <w:fldChar w:fldCharType="begin"/>
              </w:r>
              <w:r>
                <w:instrText xml:space="preserve"> HYPERLINK \l "_Toc471649221" </w:instrText>
              </w:r>
              <w:r>
                <w:fldChar w:fldCharType="separate"/>
              </w:r>
              <w:r>
                <w:rPr>
                  <w:rStyle w:val="9"/>
                </w:rPr>
                <w:t>Gestión de suscripciones:</w:t>
              </w:r>
              <w:r>
                <w:tab/>
              </w:r>
              <w:r>
                <w:fldChar w:fldCharType="begin"/>
              </w:r>
              <w:r>
                <w:instrText xml:space="preserve"> PAGEREF _Toc471649221 \h </w:instrText>
              </w:r>
              <w:r>
                <w:fldChar w:fldCharType="separate"/>
              </w:r>
              <w:r>
                <w:t>3</w:t>
              </w:r>
              <w:r>
                <w:fldChar w:fldCharType="end"/>
              </w:r>
              <w:r>
                <w:fldChar w:fldCharType="end"/>
              </w:r>
            </w:p>
            <w:p>
              <w:pPr>
                <w:pStyle w:val="7"/>
                <w:tabs>
                  <w:tab w:val="right" w:leader="dot" w:pos="8494"/>
                </w:tabs>
                <w:rPr>
                  <w:rFonts w:cstheme="minorBidi"/>
                </w:rPr>
              </w:pPr>
              <w:r>
                <w:fldChar w:fldCharType="begin"/>
              </w:r>
              <w:r>
                <w:instrText xml:space="preserve"> HYPERLINK \l "_Toc471649222" </w:instrText>
              </w:r>
              <w:r>
                <w:fldChar w:fldCharType="separate"/>
              </w:r>
              <w:r>
                <w:rPr>
                  <w:rStyle w:val="9"/>
                </w:rPr>
                <w:t>Catálogo de películas y series:</w:t>
              </w:r>
              <w:r>
                <w:tab/>
              </w:r>
              <w:r>
                <w:fldChar w:fldCharType="begin"/>
              </w:r>
              <w:r>
                <w:instrText xml:space="preserve"> PAGEREF _Toc471649222 \h </w:instrText>
              </w:r>
              <w:r>
                <w:fldChar w:fldCharType="separate"/>
              </w:r>
              <w:r>
                <w:t>4</w:t>
              </w:r>
              <w:r>
                <w:fldChar w:fldCharType="end"/>
              </w:r>
              <w:r>
                <w:fldChar w:fldCharType="end"/>
              </w:r>
            </w:p>
            <w:p>
              <w:pPr>
                <w:pStyle w:val="7"/>
                <w:tabs>
                  <w:tab w:val="right" w:leader="dot" w:pos="8494"/>
                </w:tabs>
                <w:rPr>
                  <w:rFonts w:cstheme="minorBidi"/>
                </w:rPr>
              </w:pPr>
              <w:r>
                <w:fldChar w:fldCharType="begin"/>
              </w:r>
              <w:r>
                <w:instrText xml:space="preserve"> HYPERLINK \l "_Toc471649223" </w:instrText>
              </w:r>
              <w:r>
                <w:fldChar w:fldCharType="separate"/>
              </w:r>
              <w:r>
                <w:rPr>
                  <w:rStyle w:val="9"/>
                </w:rPr>
                <w:t>Análisis de usuarios:</w:t>
              </w:r>
              <w:r>
                <w:tab/>
              </w:r>
              <w:r>
                <w:fldChar w:fldCharType="begin"/>
              </w:r>
              <w:r>
                <w:instrText xml:space="preserve"> PAGEREF _Toc471649223 \h </w:instrText>
              </w:r>
              <w:r>
                <w:fldChar w:fldCharType="separate"/>
              </w:r>
              <w:r>
                <w:t>5</w:t>
              </w:r>
              <w:r>
                <w:fldChar w:fldCharType="end"/>
              </w:r>
              <w:r>
                <w:fldChar w:fldCharType="end"/>
              </w:r>
            </w:p>
            <w:p>
              <w:pPr>
                <w:pStyle w:val="7"/>
                <w:tabs>
                  <w:tab w:val="right" w:leader="dot" w:pos="8494"/>
                </w:tabs>
                <w:rPr>
                  <w:rFonts w:cstheme="minorBidi"/>
                </w:rPr>
              </w:pPr>
              <w:r>
                <w:fldChar w:fldCharType="begin"/>
              </w:r>
              <w:r>
                <w:instrText xml:space="preserve"> HYPERLINK \l "_Toc471649224" </w:instrText>
              </w:r>
              <w:r>
                <w:fldChar w:fldCharType="separate"/>
              </w:r>
              <w:r>
                <w:rPr>
                  <w:rStyle w:val="9"/>
                </w:rPr>
                <w:t>Sistema de recomendación:</w:t>
              </w:r>
              <w:r>
                <w:tab/>
              </w:r>
              <w:r>
                <w:fldChar w:fldCharType="begin"/>
              </w:r>
              <w:r>
                <w:instrText xml:space="preserve"> PAGEREF _Toc471649224 \h </w:instrText>
              </w:r>
              <w:r>
                <w:fldChar w:fldCharType="separate"/>
              </w:r>
              <w:r>
                <w:t>6</w:t>
              </w:r>
              <w:r>
                <w:fldChar w:fldCharType="end"/>
              </w:r>
              <w:r>
                <w:fldChar w:fldCharType="end"/>
              </w:r>
            </w:p>
            <w:p>
              <w:pPr/>
              <w:r>
                <w:rPr>
                  <w:b/>
                  <w:bCs/>
                </w:rPr>
                <w:fldChar w:fldCharType="end"/>
              </w:r>
            </w:p>
          </w:sdtContent>
        </w:sdt>
        <w:p>
          <w:pPr>
            <w:pStyle w:val="3"/>
            <w:rPr>
              <w:rFonts w:cs="Arial"/>
              <w:b/>
              <w:sz w:val="28"/>
              <w:szCs w:val="28"/>
            </w:rPr>
          </w:pPr>
        </w:p>
        <w:p>
          <w:pPr>
            <w:rPr>
              <w:rFonts w:cs="Arial" w:asciiTheme="majorHAnsi" w:hAnsiTheme="majorHAnsi"/>
              <w:b/>
              <w:sz w:val="28"/>
              <w:szCs w:val="28"/>
            </w:rPr>
          </w:pPr>
        </w:p>
        <w:p>
          <w:pPr>
            <w:rPr>
              <w:rFonts w:cs="Arial" w:asciiTheme="majorHAnsi" w:hAnsiTheme="majorHAnsi"/>
              <w:b/>
              <w:sz w:val="28"/>
              <w:szCs w:val="28"/>
            </w:rPr>
          </w:pPr>
          <w:r>
            <w:rPr>
              <w:rFonts w:cs="Arial" w:asciiTheme="majorHAnsi" w:hAnsiTheme="majorHAnsi"/>
              <w:b/>
              <w:sz w:val="28"/>
              <w:szCs w:val="28"/>
            </w:rPr>
            <w:br w:type="page"/>
          </w:r>
        </w:p>
        <w:p>
          <w:pPr>
            <w:pStyle w:val="3"/>
            <w:rPr>
              <w:rFonts w:cs="Arial"/>
              <w:b/>
              <w:sz w:val="28"/>
              <w:szCs w:val="28"/>
            </w:rPr>
          </w:pPr>
          <w:bookmarkStart w:id="0" w:name="_Toc471649219"/>
          <w:r>
            <w:rPr>
              <w:rFonts w:cs="Arial"/>
              <w:b/>
              <w:sz w:val="28"/>
              <w:szCs w:val="28"/>
            </w:rPr>
            <w:t>MODELO DE DATOS</w:t>
          </w:r>
          <w:bookmarkEnd w:id="0"/>
          <w:r>
            <w:rPr>
              <w:rFonts w:cs="Arial"/>
              <w:b/>
              <w:sz w:val="28"/>
              <w:szCs w:val="28"/>
            </w:rPr>
            <w:t xml:space="preserve"> </w:t>
          </w:r>
        </w:p>
        <w:p>
          <w:pPr>
            <w:rPr>
              <w:rFonts w:cs="Arial" w:asciiTheme="majorHAnsi" w:hAnsiTheme="majorHAnsi"/>
              <w:b/>
              <w:sz w:val="28"/>
              <w:szCs w:val="28"/>
            </w:rPr>
          </w:pPr>
        </w:p>
        <w:p>
          <w:pPr>
            <w:rPr>
              <w:rFonts w:cs="Arial" w:asciiTheme="majorHAnsi" w:hAnsiTheme="majorHAnsi"/>
              <w:b/>
              <w:sz w:val="28"/>
              <w:szCs w:val="28"/>
            </w:rPr>
          </w:pPr>
        </w:p>
        <w:p>
          <w:pPr>
            <w:jc w:val="center"/>
            <w:rPr>
              <w:rFonts w:cs="Arial" w:asciiTheme="majorHAnsi" w:hAnsiTheme="majorHAnsi"/>
              <w:b/>
              <w:sz w:val="28"/>
              <w:szCs w:val="28"/>
            </w:rPr>
          </w:pPr>
          <w:r>
            <w:rPr>
              <w:rFonts w:cs="Arial" w:asciiTheme="majorHAnsi" w:hAnsiTheme="majorHAnsi"/>
              <w:b/>
              <w:sz w:val="28"/>
              <w:szCs w:val="28"/>
              <w:lang w:eastAsia="es-ES"/>
            </w:rPr>
            <w:drawing>
              <wp:inline distT="0" distB="0" distL="0" distR="0">
                <wp:extent cx="5400040" cy="3268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3268980"/>
                        </a:xfrm>
                        <a:prstGeom prst="rect">
                          <a:avLst/>
                        </a:prstGeom>
                      </pic:spPr>
                    </pic:pic>
                  </a:graphicData>
                </a:graphic>
              </wp:inline>
            </w:drawing>
          </w:r>
        </w:p>
        <w:p>
          <w:pPr>
            <w:rPr>
              <w:rFonts w:cs="Arial" w:asciiTheme="majorHAnsi" w:hAnsiTheme="majorHAnsi"/>
              <w:sz w:val="28"/>
              <w:szCs w:val="28"/>
            </w:rPr>
          </w:pPr>
        </w:p>
        <w:p>
          <w:pPr>
            <w:pStyle w:val="12"/>
            <w:numPr>
              <w:ilvl w:val="0"/>
              <w:numId w:val="1"/>
            </w:numPr>
            <w:jc w:val="both"/>
            <w:rPr>
              <w:sz w:val="28"/>
              <w:szCs w:val="28"/>
              <w:lang w:eastAsia="es-ES"/>
            </w:rPr>
          </w:pPr>
          <w:r>
            <w:rPr>
              <w:sz w:val="28"/>
              <w:szCs w:val="28"/>
              <w:lang w:eastAsia="es-ES"/>
            </w:rPr>
            <w:t>Propuesta para la gestión de suscriptores: RIAK</w:t>
          </w:r>
        </w:p>
        <w:p>
          <w:pPr>
            <w:pStyle w:val="12"/>
            <w:numPr>
              <w:ilvl w:val="0"/>
              <w:numId w:val="1"/>
            </w:numPr>
            <w:jc w:val="both"/>
            <w:rPr>
              <w:sz w:val="28"/>
              <w:szCs w:val="28"/>
              <w:lang w:eastAsia="es-ES"/>
            </w:rPr>
          </w:pPr>
          <w:r>
            <w:rPr>
              <w:sz w:val="28"/>
              <w:szCs w:val="28"/>
              <w:lang w:eastAsia="es-ES"/>
            </w:rPr>
            <w:t>Propuesta para el catálogo de películas y series: Neo4J</w:t>
          </w:r>
        </w:p>
        <w:p>
          <w:pPr>
            <w:pStyle w:val="12"/>
            <w:numPr>
              <w:ilvl w:val="0"/>
              <w:numId w:val="1"/>
            </w:numPr>
            <w:jc w:val="both"/>
            <w:rPr>
              <w:sz w:val="28"/>
              <w:szCs w:val="28"/>
              <w:lang w:eastAsia="es-ES"/>
            </w:rPr>
          </w:pPr>
          <w:r>
            <w:rPr>
              <w:sz w:val="28"/>
              <w:szCs w:val="28"/>
              <w:lang w:eastAsia="es-ES"/>
            </w:rPr>
            <w:t>Propuesta para el análisis de usuarios: Cassandra</w:t>
          </w:r>
        </w:p>
        <w:p>
          <w:pPr>
            <w:pStyle w:val="12"/>
            <w:numPr>
              <w:ilvl w:val="0"/>
              <w:numId w:val="1"/>
            </w:numPr>
            <w:jc w:val="both"/>
            <w:rPr>
              <w:sz w:val="28"/>
              <w:szCs w:val="28"/>
              <w:lang w:eastAsia="es-ES"/>
            </w:rPr>
          </w:pPr>
          <w:r>
            <w:rPr>
              <w:sz w:val="28"/>
              <w:szCs w:val="28"/>
              <w:lang w:eastAsia="es-ES"/>
            </w:rPr>
            <w:t>Propuesta para el sistema de recomendaciones: HBase</w:t>
          </w:r>
        </w:p>
      </w:sdtContent>
    </w:sdt>
    <w:p>
      <w:pPr>
        <w:rPr>
          <w:rFonts w:asciiTheme="majorHAnsi" w:hAnsiTheme="majorHAnsi" w:eastAsiaTheme="majorEastAsia" w:cstheme="majorBidi"/>
          <w:color w:val="2F5597" w:themeColor="accent1" w:themeShade="BF"/>
          <w:sz w:val="26"/>
          <w:szCs w:val="26"/>
        </w:rPr>
      </w:pPr>
    </w:p>
    <w:p>
      <w:pP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t>Nota: En vez de utilizar dos entidades, Series y Películas, se ha utilizado una única entida</w:t>
      </w:r>
      <w:bookmarkStart w:id="6" w:name="_GoBack"/>
      <w:bookmarkEnd w:id="6"/>
      <w:r>
        <w:rPr>
          <w:rFonts w:asciiTheme="majorHAnsi" w:hAnsiTheme="majorHAnsi" w:eastAsiaTheme="majorEastAsia" w:cstheme="majorBidi"/>
          <w:color w:val="2F5597" w:themeColor="accent1" w:themeShade="BF"/>
          <w:sz w:val="26"/>
          <w:szCs w:val="26"/>
        </w:rPr>
        <w:t>d porque ambas utilizan los mismos atributos y de esta manera se simplifica el modelo de datos. Sin embargo, también se acepta el modelo de datos con esas dos entidades por separado.</w:t>
      </w:r>
      <w:r>
        <w:rPr>
          <w:rFonts w:asciiTheme="majorHAnsi" w:hAnsiTheme="majorHAnsi" w:eastAsiaTheme="majorEastAsia" w:cstheme="majorBidi"/>
          <w:color w:val="2F5597" w:themeColor="accent1" w:themeShade="BF"/>
          <w:sz w:val="26"/>
          <w:szCs w:val="26"/>
        </w:rPr>
        <w:br w:type="page"/>
      </w:r>
    </w:p>
    <w:p>
      <w:pPr>
        <w:rPr>
          <w:rFonts w:asciiTheme="majorHAnsi" w:hAnsiTheme="majorHAnsi" w:eastAsiaTheme="majorEastAsia" w:cstheme="majorBidi"/>
          <w:color w:val="2F5597" w:themeColor="accent1" w:themeShade="BF"/>
          <w:sz w:val="26"/>
          <w:szCs w:val="26"/>
        </w:rPr>
      </w:pPr>
    </w:p>
    <w:p>
      <w:pPr>
        <w:pStyle w:val="3"/>
        <w:rPr>
          <w:sz w:val="40"/>
          <w:szCs w:val="40"/>
        </w:rPr>
      </w:pPr>
      <w:bookmarkStart w:id="1" w:name="_Toc471649220"/>
      <w:r>
        <w:rPr>
          <w:sz w:val="40"/>
          <w:szCs w:val="40"/>
        </w:rPr>
        <w:t>PROPUESTA DE BASES DE DATOS A UTILIZAR</w:t>
      </w:r>
      <w:bookmarkEnd w:id="1"/>
    </w:p>
    <w:p>
      <w:pPr>
        <w:pStyle w:val="3"/>
        <w:rPr>
          <w:sz w:val="40"/>
          <w:szCs w:val="40"/>
        </w:rPr>
      </w:pPr>
    </w:p>
    <w:p>
      <w:pPr>
        <w:pStyle w:val="4"/>
        <w:rPr>
          <w:sz w:val="40"/>
          <w:szCs w:val="40"/>
        </w:rPr>
      </w:pPr>
      <w:bookmarkStart w:id="2" w:name="_Toc471649221"/>
      <w:r>
        <w:rPr>
          <w:sz w:val="40"/>
          <w:szCs w:val="40"/>
        </w:rPr>
        <w:t>Gestión de suscripciones</w:t>
      </w:r>
      <w:bookmarkEnd w:id="2"/>
    </w:p>
    <w:p>
      <w:pPr>
        <w:rPr>
          <w:sz w:val="24"/>
          <w:szCs w:val="24"/>
        </w:rPr>
      </w:pPr>
    </w:p>
    <w:p>
      <w:pPr>
        <w:jc w:val="both"/>
        <w:rPr>
          <w:sz w:val="24"/>
          <w:szCs w:val="24"/>
          <w:lang w:eastAsia="es-ES"/>
        </w:rPr>
      </w:pPr>
      <w:r>
        <w:rPr>
          <w:sz w:val="24"/>
          <w:szCs w:val="24"/>
          <w:lang w:eastAsia="es-ES"/>
        </w:rPr>
        <w:t>La única información a gestionar es conocer si un usuario tiene la suscripción activa o no, se propone un sistema Clave-Valor de manera que ofrezca la máxima disponibilidad.</w:t>
      </w:r>
    </w:p>
    <w:p>
      <w:pPr>
        <w:jc w:val="both"/>
        <w:rPr>
          <w:sz w:val="24"/>
          <w:szCs w:val="24"/>
          <w:lang w:eastAsia="es-ES"/>
        </w:rPr>
      </w:pPr>
      <w:r>
        <w:rPr>
          <w:sz w:val="24"/>
          <w:szCs w:val="24"/>
          <w:lang w:eastAsia="es-ES"/>
        </w:rPr>
        <w:t xml:space="preserve">Por ello proponemos utilizar la base de datos </w:t>
      </w:r>
      <w:r>
        <w:rPr>
          <w:b/>
          <w:sz w:val="24"/>
          <w:szCs w:val="24"/>
          <w:lang w:eastAsia="es-ES"/>
        </w:rPr>
        <w:t>RIAK</w:t>
      </w:r>
      <w:r>
        <w:rPr>
          <w:sz w:val="24"/>
          <w:szCs w:val="24"/>
          <w:lang w:eastAsia="es-ES"/>
        </w:rPr>
        <w:t xml:space="preserve"> en la que la clave puede ser un código de usuario, y el valor True/False en función de si tiene la suscripción activa o no. Sabiendo que el número de usuarios activos se duplica cada mes, también se consigue la escalabilidad horizontal deseada.</w:t>
      </w:r>
    </w:p>
    <w:p>
      <w:pPr>
        <w:jc w:val="both"/>
        <w:rPr>
          <w:sz w:val="24"/>
          <w:szCs w:val="24"/>
          <w:lang w:eastAsia="es-ES"/>
        </w:rPr>
      </w:pPr>
      <w:r>
        <w:rPr>
          <w:sz w:val="24"/>
          <w:szCs w:val="24"/>
          <w:lang w:eastAsia="es-ES"/>
        </w:rPr>
        <w:t>Tampoco hace falta almacenar información muy compleja, por lo que no es necesario realizar búsqueda por atributos, únicamente es necesario obtener si esta la suscripción activa o no.</w:t>
      </w:r>
    </w:p>
    <w:p>
      <w:pPr>
        <w:pStyle w:val="11"/>
        <w:jc w:val="both"/>
        <w:rPr>
          <w:rFonts w:asciiTheme="minorHAnsi" w:hAnsiTheme="minorHAnsi"/>
        </w:rPr>
      </w:pPr>
      <w:r>
        <w:rPr>
          <w:rFonts w:asciiTheme="minorHAnsi" w:hAnsiTheme="minorHAnsi"/>
          <w:lang w:eastAsia="es-ES"/>
        </w:rPr>
        <w:t xml:space="preserve">Se ha descartado la base de datos </w:t>
      </w:r>
      <w:r>
        <w:rPr>
          <w:rFonts w:asciiTheme="minorHAnsi" w:hAnsiTheme="minorHAnsi"/>
        </w:rPr>
        <w:t>MongoDB</w:t>
      </w:r>
      <w:r>
        <w:rPr>
          <w:rFonts w:eastAsia="Times New Roman" w:cs="Segoe UI" w:asciiTheme="minorHAnsi" w:hAnsiTheme="minorHAnsi"/>
          <w:b/>
          <w:bCs/>
          <w:color w:val="333333"/>
          <w:lang w:eastAsia="es-ES"/>
        </w:rPr>
        <w:t>,</w:t>
      </w:r>
      <w:r>
        <w:rPr>
          <w:rFonts w:eastAsia="Times New Roman" w:cs="Segoe UI" w:asciiTheme="minorHAnsi" w:hAnsiTheme="minorHAnsi"/>
          <w:color w:val="333333"/>
          <w:lang w:eastAsia="es-ES"/>
        </w:rPr>
        <w:t xml:space="preserve"> </w:t>
      </w:r>
      <w:r>
        <w:rPr>
          <w:rFonts w:asciiTheme="minorHAnsi" w:hAnsiTheme="minorHAnsi"/>
        </w:rPr>
        <w:t xml:space="preserve">orientada a documentos, ya que no nos aporta esa disponibilidad que necesitamos y no necesitamos esa búsqueda especifica en atributos. La base de datos </w:t>
      </w:r>
      <w:r>
        <w:rPr>
          <w:rFonts w:asciiTheme="minorHAnsi" w:hAnsiTheme="minorHAnsi"/>
          <w:lang w:eastAsia="es-ES"/>
        </w:rPr>
        <w:t>Neo4j no ha sido seleccionada en este caso debido al tema de escalabilidad, que potencia la escalabilidad vertical sobre la horizontal y pueden producirse caídas del sistema en casos de fallo. Cassandra no ha sido elegida puesto que no trabajamos con</w:t>
      </w:r>
      <w:r>
        <w:rPr>
          <w:rFonts w:asciiTheme="minorHAnsi" w:hAnsiTheme="minorHAnsi"/>
        </w:rPr>
        <w:t xml:space="preserve"> mucho tráfico de datos y tampoco se requieran muchas escrituras, estadísticas o análisis con los datos.</w:t>
      </w:r>
    </w:p>
    <w:p>
      <w:pPr>
        <w:jc w:val="both"/>
        <w:rPr>
          <w:sz w:val="24"/>
          <w:szCs w:val="24"/>
        </w:rPr>
      </w:pPr>
    </w:p>
    <w:p>
      <w:pPr>
        <w:jc w:val="both"/>
        <w:rPr>
          <w:sz w:val="24"/>
          <w:szCs w:val="24"/>
          <w:lang w:eastAsia="es-ES"/>
        </w:rPr>
      </w:pPr>
      <w:r>
        <w:rPr>
          <w:sz w:val="24"/>
          <w:szCs w:val="24"/>
        </w:rPr>
        <w:t>En cuanto al diseño conceptual, la e</w:t>
      </w:r>
      <w:r>
        <w:rPr>
          <w:sz w:val="24"/>
          <w:szCs w:val="24"/>
          <w:lang w:eastAsia="es-ES"/>
        </w:rPr>
        <w:t>structura del agregado sería:</w:t>
      </w:r>
    </w:p>
    <w:p>
      <w:pPr>
        <w:pStyle w:val="12"/>
        <w:numPr>
          <w:ilvl w:val="0"/>
          <w:numId w:val="2"/>
        </w:numPr>
        <w:jc w:val="both"/>
        <w:rPr>
          <w:sz w:val="24"/>
          <w:szCs w:val="24"/>
          <w:lang w:eastAsia="es-ES"/>
        </w:rPr>
      </w:pPr>
      <w:r>
        <w:rPr>
          <w:sz w:val="24"/>
          <w:szCs w:val="24"/>
          <w:lang w:eastAsia="es-ES"/>
        </w:rPr>
        <w:t>Clave: clave de usuario.</w:t>
      </w:r>
    </w:p>
    <w:p>
      <w:pPr>
        <w:pStyle w:val="12"/>
        <w:numPr>
          <w:ilvl w:val="0"/>
          <w:numId w:val="2"/>
        </w:numPr>
        <w:jc w:val="both"/>
        <w:rPr>
          <w:sz w:val="24"/>
          <w:szCs w:val="24"/>
          <w:lang w:eastAsia="es-ES"/>
        </w:rPr>
      </w:pPr>
      <w:r>
        <w:rPr>
          <w:sz w:val="24"/>
          <w:szCs w:val="24"/>
          <w:lang w:eastAsia="es-ES"/>
        </w:rPr>
        <w:t>Valor: True/False</w:t>
      </w:r>
    </w:p>
    <w:p>
      <w:pPr>
        <w:jc w:val="both"/>
      </w:pPr>
    </w:p>
    <w:p>
      <w:pPr/>
    </w:p>
    <w:p>
      <w:pPr>
        <w:rPr>
          <w:lang w:eastAsia="es-ES"/>
        </w:rPr>
      </w:pPr>
    </w:p>
    <w:p>
      <w:pPr>
        <w:jc w:val="both"/>
        <w:rPr>
          <w:lang w:eastAsia="es-ES"/>
        </w:rPr>
      </w:pPr>
    </w:p>
    <w:p>
      <w:pPr>
        <w:jc w:val="both"/>
      </w:pPr>
    </w:p>
    <w:p>
      <w:pPr>
        <w:rPr>
          <w:rFonts w:ascii="Segoe UI" w:hAnsi="Segoe UI" w:eastAsia="Times New Roman" w:cs="Segoe UI"/>
          <w:b/>
          <w:bCs/>
          <w:color w:val="333333"/>
          <w:sz w:val="30"/>
          <w:szCs w:val="30"/>
          <w:lang w:eastAsia="es-ES"/>
        </w:rPr>
      </w:pPr>
    </w:p>
    <w:p>
      <w:pPr>
        <w:rPr>
          <w:rFonts w:ascii="Segoe UI" w:hAnsi="Segoe UI" w:eastAsia="Times New Roman" w:cs="Segoe UI"/>
          <w:b/>
          <w:bCs/>
          <w:color w:val="333333"/>
          <w:sz w:val="30"/>
          <w:szCs w:val="30"/>
          <w:lang w:eastAsia="es-ES"/>
        </w:rPr>
      </w:pPr>
    </w:p>
    <w:p>
      <w:pPr>
        <w:rPr>
          <w:rFonts w:ascii="Segoe UI" w:hAnsi="Segoe UI" w:eastAsia="Times New Roman" w:cs="Segoe UI"/>
          <w:b/>
          <w:bCs/>
          <w:color w:val="333333"/>
          <w:sz w:val="30"/>
          <w:szCs w:val="30"/>
          <w:lang w:eastAsia="es-ES"/>
        </w:rPr>
      </w:pPr>
    </w:p>
    <w:p>
      <w:pPr>
        <w:rPr>
          <w:lang w:eastAsia="es-ES"/>
        </w:rPr>
      </w:pPr>
    </w:p>
    <w:p>
      <w:pPr>
        <w:pStyle w:val="4"/>
        <w:rPr>
          <w:sz w:val="40"/>
          <w:szCs w:val="40"/>
        </w:rPr>
      </w:pPr>
      <w:bookmarkStart w:id="3" w:name="_Toc471649222"/>
      <w:r>
        <w:rPr>
          <w:sz w:val="40"/>
          <w:szCs w:val="40"/>
        </w:rPr>
        <w:t>Catálogo de películas y series</w:t>
      </w:r>
      <w:bookmarkEnd w:id="3"/>
    </w:p>
    <w:p>
      <w:pPr>
        <w:jc w:val="both"/>
        <w:rPr>
          <w:lang w:eastAsia="es-ES"/>
        </w:rPr>
      </w:pPr>
    </w:p>
    <w:p>
      <w:pPr>
        <w:jc w:val="both"/>
        <w:rPr>
          <w:sz w:val="24"/>
          <w:szCs w:val="24"/>
          <w:lang w:eastAsia="es-ES"/>
        </w:rPr>
      </w:pPr>
      <w:r>
        <w:rPr>
          <w:sz w:val="24"/>
          <w:szCs w:val="24"/>
          <w:lang w:eastAsia="es-ES"/>
        </w:rPr>
        <w:t>Necesitamos una base datos que garantice la accesibilidad de todos los usuarios, conservando la integridad de datos y permita la disponibilidad por cada región, sin la exigencia de escalar horizontalmente.</w:t>
      </w:r>
    </w:p>
    <w:p>
      <w:pPr>
        <w:jc w:val="both"/>
        <w:rPr>
          <w:sz w:val="24"/>
          <w:szCs w:val="24"/>
          <w:lang w:eastAsia="es-ES"/>
        </w:rPr>
      </w:pPr>
      <w:r>
        <w:rPr>
          <w:sz w:val="24"/>
          <w:szCs w:val="24"/>
          <w:lang w:eastAsia="es-ES"/>
        </w:rPr>
        <w:t xml:space="preserve">Por lo tanto, la base de datos escogida es </w:t>
      </w:r>
      <w:r>
        <w:rPr>
          <w:b/>
          <w:sz w:val="24"/>
          <w:szCs w:val="24"/>
          <w:lang w:eastAsia="es-ES"/>
        </w:rPr>
        <w:t>Neo4j</w:t>
      </w:r>
      <w:r>
        <w:rPr>
          <w:sz w:val="24"/>
          <w:szCs w:val="24"/>
          <w:lang w:eastAsia="es-ES"/>
        </w:rPr>
        <w:t>, con el sistema de transacción ACID, puede ofrecer tanto la integridad, consistencia como la disponibilidad que se necesita y este tipo de datos se vinculan perfectamente a través de propiedades y relaciones.</w:t>
      </w:r>
    </w:p>
    <w:p>
      <w:pPr>
        <w:jc w:val="both"/>
        <w:rPr>
          <w:sz w:val="24"/>
          <w:szCs w:val="24"/>
        </w:rPr>
      </w:pPr>
      <w:r>
        <w:rPr>
          <w:sz w:val="24"/>
          <w:szCs w:val="24"/>
          <w:lang w:eastAsia="es-ES"/>
        </w:rPr>
        <w:t>El catálogo crece lentamente, por lo que la escalabilidad horizontal no es un requisito esencial. Es adecuado para representar las relaciones entre actores y películas y series, y se ahorra tiempo sobre tener que realizar SQL Joins.</w:t>
      </w:r>
    </w:p>
    <w:p>
      <w:pPr>
        <w:jc w:val="both"/>
        <w:rPr>
          <w:sz w:val="24"/>
          <w:szCs w:val="24"/>
          <w:lang w:eastAsia="es-ES"/>
        </w:rPr>
      </w:pPr>
      <w:r>
        <w:rPr>
          <w:sz w:val="24"/>
          <w:szCs w:val="24"/>
          <w:lang w:eastAsia="es-ES"/>
        </w:rPr>
        <w:t>El sistema solo tendrá metadatos sobre películas, series y actores. Películas y series en sí se almacenarán en un sistema de streaming separado.</w:t>
      </w:r>
    </w:p>
    <w:p>
      <w:pPr>
        <w:jc w:val="both"/>
        <w:rPr>
          <w:sz w:val="24"/>
          <w:szCs w:val="24"/>
          <w:lang w:eastAsia="es-ES"/>
        </w:rPr>
      </w:pPr>
      <w:r>
        <w:rPr>
          <w:sz w:val="24"/>
          <w:szCs w:val="24"/>
          <w:lang w:eastAsia="es-ES"/>
        </w:rPr>
        <w:t>Información a gestionar:</w:t>
      </w:r>
    </w:p>
    <w:p>
      <w:pPr>
        <w:pStyle w:val="12"/>
        <w:numPr>
          <w:ilvl w:val="0"/>
          <w:numId w:val="3"/>
        </w:numPr>
        <w:jc w:val="both"/>
        <w:rPr>
          <w:sz w:val="24"/>
          <w:szCs w:val="24"/>
          <w:lang w:eastAsia="es-ES"/>
        </w:rPr>
      </w:pPr>
      <w:r>
        <w:rPr>
          <w:sz w:val="24"/>
          <w:szCs w:val="24"/>
          <w:lang w:eastAsia="es-ES"/>
        </w:rPr>
        <w:t>Metadatos de películas y series: indicar películas/series similares, categoría, año de estreno y sinopsis.</w:t>
      </w:r>
    </w:p>
    <w:p>
      <w:pPr>
        <w:pStyle w:val="12"/>
        <w:numPr>
          <w:ilvl w:val="0"/>
          <w:numId w:val="3"/>
        </w:numPr>
        <w:jc w:val="both"/>
        <w:rPr>
          <w:sz w:val="24"/>
          <w:szCs w:val="24"/>
          <w:lang w:eastAsia="es-ES"/>
        </w:rPr>
      </w:pPr>
      <w:r>
        <w:rPr>
          <w:sz w:val="24"/>
          <w:szCs w:val="24"/>
          <w:lang w:eastAsia="es-ES"/>
        </w:rPr>
        <w:t>Metadatos de actores: indicar películas/series donde han actuado.</w:t>
      </w:r>
    </w:p>
    <w:p>
      <w:pPr>
        <w:jc w:val="both"/>
        <w:rPr>
          <w:sz w:val="24"/>
          <w:szCs w:val="24"/>
          <w:lang w:eastAsia="es-ES"/>
        </w:rPr>
      </w:pPr>
      <w:r>
        <w:rPr>
          <w:sz w:val="24"/>
          <w:szCs w:val="24"/>
          <w:lang w:eastAsia="es-ES"/>
        </w:rPr>
        <w:t>Por ejemplo, si se busca un actor se podrá obtener de forma rápida las películas/series en las que ha actuado, además de sus atributos y otras películas/series relacionadas con éstas.</w:t>
      </w:r>
    </w:p>
    <w:p>
      <w:pPr>
        <w:jc w:val="both"/>
        <w:rPr>
          <w:sz w:val="24"/>
          <w:szCs w:val="24"/>
          <w:lang w:eastAsia="es-ES"/>
        </w:rPr>
      </w:pPr>
      <w:r>
        <w:rPr>
          <w:sz w:val="24"/>
          <w:szCs w:val="24"/>
          <w:lang w:eastAsia="es-ES"/>
        </w:rPr>
        <w:t>Las demás bases de datos se han descartado por la carencia del sistema transaccional ACID y el tipo de escalabilidad.</w:t>
      </w:r>
    </w:p>
    <w:p>
      <w:pPr>
        <w:jc w:val="both"/>
        <w:rPr>
          <w:sz w:val="24"/>
          <w:szCs w:val="24"/>
          <w:lang w:eastAsia="es-ES"/>
        </w:rPr>
      </w:pPr>
      <w:r>
        <w:rPr>
          <w:sz w:val="24"/>
          <w:szCs w:val="24"/>
          <w:lang w:eastAsia="es-ES"/>
        </w:rPr>
        <w:t>Modelado del grafo:</w:t>
      </w:r>
    </w:p>
    <w:p>
      <w:pPr>
        <w:pStyle w:val="12"/>
        <w:numPr>
          <w:ilvl w:val="0"/>
          <w:numId w:val="4"/>
        </w:numPr>
        <w:jc w:val="both"/>
        <w:rPr>
          <w:sz w:val="24"/>
          <w:szCs w:val="24"/>
          <w:lang w:eastAsia="es-ES"/>
        </w:rPr>
      </w:pPr>
      <w:r>
        <w:rPr>
          <w:sz w:val="24"/>
          <w:szCs w:val="24"/>
          <w:lang w:eastAsia="es-ES"/>
        </w:rPr>
        <w:t>Película -[similar]-&gt; Película.</w:t>
      </w:r>
    </w:p>
    <w:p>
      <w:pPr>
        <w:pStyle w:val="12"/>
        <w:numPr>
          <w:ilvl w:val="0"/>
          <w:numId w:val="4"/>
        </w:numPr>
        <w:jc w:val="both"/>
        <w:rPr>
          <w:sz w:val="24"/>
          <w:szCs w:val="24"/>
          <w:lang w:eastAsia="es-ES"/>
        </w:rPr>
      </w:pPr>
      <w:r>
        <w:rPr>
          <w:sz w:val="24"/>
          <w:szCs w:val="24"/>
          <w:lang w:eastAsia="es-ES"/>
        </w:rPr>
        <w:t>Película -[similar]-&gt; Serie.</w:t>
      </w:r>
    </w:p>
    <w:p>
      <w:pPr>
        <w:pStyle w:val="12"/>
        <w:numPr>
          <w:ilvl w:val="0"/>
          <w:numId w:val="4"/>
        </w:numPr>
        <w:jc w:val="both"/>
        <w:rPr>
          <w:sz w:val="24"/>
          <w:szCs w:val="24"/>
          <w:lang w:eastAsia="es-ES"/>
        </w:rPr>
      </w:pPr>
      <w:r>
        <w:rPr>
          <w:sz w:val="24"/>
          <w:szCs w:val="24"/>
          <w:lang w:eastAsia="es-ES"/>
        </w:rPr>
        <w:t>Atributos de película: categoría, año de estreno y sinopsis.</w:t>
      </w:r>
    </w:p>
    <w:p>
      <w:pPr>
        <w:pStyle w:val="12"/>
        <w:numPr>
          <w:ilvl w:val="0"/>
          <w:numId w:val="4"/>
        </w:numPr>
        <w:jc w:val="both"/>
        <w:rPr>
          <w:sz w:val="24"/>
          <w:szCs w:val="24"/>
          <w:lang w:eastAsia="es-ES"/>
        </w:rPr>
      </w:pPr>
      <w:r>
        <w:rPr>
          <w:sz w:val="24"/>
          <w:szCs w:val="24"/>
          <w:lang w:eastAsia="es-ES"/>
        </w:rPr>
        <w:t>Actor -[actúa en] -&gt; Película.</w:t>
      </w:r>
    </w:p>
    <w:p>
      <w:pPr>
        <w:pStyle w:val="12"/>
        <w:numPr>
          <w:ilvl w:val="0"/>
          <w:numId w:val="4"/>
        </w:numPr>
        <w:jc w:val="both"/>
        <w:rPr>
          <w:sz w:val="24"/>
          <w:szCs w:val="24"/>
          <w:lang w:eastAsia="es-ES"/>
        </w:rPr>
      </w:pPr>
      <w:r>
        <w:rPr>
          <w:sz w:val="24"/>
          <w:szCs w:val="24"/>
          <w:lang w:eastAsia="es-ES"/>
        </w:rPr>
        <w:t>Actor -[actúa en] -&gt; Serie.</w:t>
      </w:r>
    </w:p>
    <w:p>
      <w:pPr>
        <w:rPr>
          <w:sz w:val="24"/>
          <w:szCs w:val="24"/>
          <w:lang w:eastAsia="es-ES"/>
        </w:rPr>
      </w:pPr>
    </w:p>
    <w:p>
      <w:pPr>
        <w:rPr>
          <w:sz w:val="24"/>
          <w:szCs w:val="24"/>
          <w:lang w:eastAsia="es-ES"/>
        </w:rPr>
      </w:pPr>
    </w:p>
    <w:p>
      <w:pPr>
        <w:rPr>
          <w:sz w:val="24"/>
          <w:szCs w:val="24"/>
          <w:lang w:eastAsia="es-ES"/>
        </w:rPr>
      </w:pPr>
    </w:p>
    <w:p>
      <w:pPr>
        <w:rPr>
          <w:sz w:val="24"/>
          <w:szCs w:val="24"/>
          <w:lang w:eastAsia="es-ES"/>
        </w:rPr>
      </w:pPr>
    </w:p>
    <w:p>
      <w:pPr>
        <w:rPr>
          <w:sz w:val="24"/>
          <w:szCs w:val="24"/>
          <w:lang w:eastAsia="es-ES"/>
        </w:rPr>
      </w:pPr>
    </w:p>
    <w:p>
      <w:pPr>
        <w:pStyle w:val="4"/>
        <w:rPr>
          <w:sz w:val="40"/>
          <w:szCs w:val="40"/>
        </w:rPr>
      </w:pPr>
      <w:bookmarkStart w:id="4" w:name="_Toc471649223"/>
      <w:r>
        <w:rPr>
          <w:sz w:val="40"/>
          <w:szCs w:val="40"/>
        </w:rPr>
        <w:t>Análisis de usuarios</w:t>
      </w:r>
      <w:bookmarkEnd w:id="4"/>
    </w:p>
    <w:p>
      <w:pPr>
        <w:rPr>
          <w:sz w:val="24"/>
          <w:szCs w:val="24"/>
        </w:rPr>
      </w:pPr>
    </w:p>
    <w:p>
      <w:pPr>
        <w:jc w:val="both"/>
        <w:rPr>
          <w:sz w:val="24"/>
          <w:szCs w:val="24"/>
          <w:lang w:eastAsia="es-ES"/>
        </w:rPr>
      </w:pPr>
      <w:r>
        <w:rPr>
          <w:sz w:val="24"/>
          <w:szCs w:val="24"/>
        </w:rPr>
        <w:t xml:space="preserve">Para el análisis de usuarios es muy importante la </w:t>
      </w:r>
      <w:r>
        <w:rPr>
          <w:sz w:val="24"/>
          <w:szCs w:val="24"/>
          <w:lang w:eastAsia="es-ES"/>
        </w:rPr>
        <w:t>escalabilidad horizontal debido a que estamos procesando información continuamente sobre todos sus movimientos y operaciones, produciéndose de esta manera mucho tráfico de datos.</w:t>
      </w:r>
    </w:p>
    <w:p>
      <w:pPr>
        <w:jc w:val="both"/>
        <w:rPr>
          <w:sz w:val="24"/>
          <w:szCs w:val="24"/>
        </w:rPr>
      </w:pPr>
      <w:r>
        <w:rPr>
          <w:sz w:val="24"/>
          <w:szCs w:val="24"/>
        </w:rPr>
        <w:t xml:space="preserve">La base de datos que usaremos será </w:t>
      </w:r>
      <w:r>
        <w:rPr>
          <w:b/>
          <w:sz w:val="24"/>
          <w:szCs w:val="24"/>
        </w:rPr>
        <w:t>Cassandra</w:t>
      </w:r>
      <w:r>
        <w:rPr>
          <w:sz w:val="24"/>
          <w:szCs w:val="24"/>
        </w:rPr>
        <w:t>, que</w:t>
      </w:r>
      <w:r>
        <w:rPr>
          <w:sz w:val="24"/>
          <w:szCs w:val="24"/>
          <w:lang w:eastAsia="es-ES"/>
        </w:rPr>
        <w:t xml:space="preserve"> debido a su sistema de supercolumnas y claves</w:t>
      </w:r>
      <w:r>
        <w:rPr>
          <w:sz w:val="24"/>
          <w:szCs w:val="24"/>
        </w:rPr>
        <w:t xml:space="preserve"> cuenta con un veloz tiempo de</w:t>
      </w:r>
      <w:r>
        <w:rPr>
          <w:rFonts w:ascii="Segoe UI" w:hAnsi="Segoe UI" w:eastAsia="Times New Roman" w:cs="Segoe UI"/>
          <w:color w:val="333333"/>
          <w:sz w:val="24"/>
          <w:szCs w:val="24"/>
          <w:lang w:eastAsia="es-ES"/>
        </w:rPr>
        <w:t xml:space="preserve"> </w:t>
      </w:r>
      <w:r>
        <w:rPr>
          <w:sz w:val="24"/>
          <w:szCs w:val="24"/>
        </w:rPr>
        <w:t>respuesta</w:t>
      </w:r>
      <w:r>
        <w:rPr>
          <w:sz w:val="24"/>
          <w:szCs w:val="24"/>
          <w:lang w:eastAsia="es-ES"/>
        </w:rPr>
        <w:t>, organizando toda la información necesaria.</w:t>
      </w:r>
      <w:r>
        <w:rPr>
          <w:rFonts w:ascii="Segoe UI" w:hAnsi="Segoe UI" w:eastAsia="Times New Roman" w:cs="Segoe UI"/>
          <w:color w:val="333333"/>
          <w:sz w:val="24"/>
          <w:szCs w:val="24"/>
          <w:lang w:eastAsia="es-ES"/>
        </w:rPr>
        <w:t xml:space="preserve"> </w:t>
      </w:r>
      <w:r>
        <w:rPr>
          <w:sz w:val="24"/>
          <w:szCs w:val="24"/>
        </w:rPr>
        <w:t>Está</w:t>
      </w:r>
      <w:r>
        <w:rPr>
          <w:rFonts w:ascii="Segoe UI" w:hAnsi="Segoe UI" w:eastAsia="Times New Roman" w:cs="Segoe UI"/>
          <w:color w:val="333333"/>
          <w:sz w:val="24"/>
          <w:szCs w:val="24"/>
          <w:lang w:eastAsia="es-ES"/>
        </w:rPr>
        <w:t xml:space="preserve"> </w:t>
      </w:r>
      <w:r>
        <w:rPr>
          <w:sz w:val="24"/>
          <w:szCs w:val="24"/>
        </w:rPr>
        <w:t>diseñada</w:t>
      </w:r>
      <w:r>
        <w:rPr>
          <w:rFonts w:ascii="Segoe UI" w:hAnsi="Segoe UI" w:eastAsia="Times New Roman" w:cs="Segoe UI"/>
          <w:color w:val="333333"/>
          <w:sz w:val="24"/>
          <w:szCs w:val="24"/>
          <w:lang w:eastAsia="es-ES"/>
        </w:rPr>
        <w:t xml:space="preserve"> </w:t>
      </w:r>
      <w:r>
        <w:rPr>
          <w:color w:val="000000"/>
          <w:sz w:val="24"/>
          <w:szCs w:val="24"/>
        </w:rPr>
        <w:t xml:space="preserve">para almacenar actualizaciones en la actividad del usuario </w:t>
      </w:r>
      <w:r>
        <w:rPr>
          <w:sz w:val="24"/>
          <w:szCs w:val="24"/>
        </w:rPr>
        <w:t>como la hora de la conexión, página vista y tiempo que ha permanecido en ella y obtener resultados estadísticos de sus análisis de una manera más eficaz y eficiente que el resto de bases de datos.</w:t>
      </w:r>
    </w:p>
    <w:p>
      <w:pPr>
        <w:jc w:val="both"/>
        <w:rPr>
          <w:sz w:val="24"/>
          <w:szCs w:val="24"/>
          <w:lang w:eastAsia="es-ES"/>
        </w:rPr>
      </w:pPr>
      <w:r>
        <w:rPr>
          <w:sz w:val="24"/>
          <w:szCs w:val="24"/>
          <w:lang w:eastAsia="es-ES"/>
        </w:rPr>
        <w:t>Gracias a ello se podrá almacenar abundante información de conexiones de usuarios y poder aceder a esa información a través de la clave de usuario, mejor que, por ejemplo, _id de MongoDB.</w:t>
      </w:r>
    </w:p>
    <w:p>
      <w:pPr>
        <w:spacing w:after="240" w:line="240" w:lineRule="auto"/>
        <w:jc w:val="both"/>
        <w:rPr>
          <w:rFonts w:eastAsia="Times New Roman" w:cstheme="minorHAnsi"/>
          <w:sz w:val="24"/>
          <w:szCs w:val="24"/>
          <w:lang w:eastAsia="es-ES"/>
        </w:rPr>
      </w:pPr>
      <w:r>
        <w:rPr>
          <w:rFonts w:eastAsia="Times New Roman" w:cstheme="minorHAnsi"/>
          <w:sz w:val="24"/>
          <w:szCs w:val="24"/>
          <w:lang w:eastAsia="es-ES"/>
        </w:rPr>
        <w:t>Estructura del Agregado:</w:t>
      </w:r>
    </w:p>
    <w:p>
      <w:pPr>
        <w:pStyle w:val="12"/>
        <w:numPr>
          <w:ilvl w:val="0"/>
          <w:numId w:val="5"/>
        </w:numPr>
        <w:tabs>
          <w:tab w:val="left" w:pos="720"/>
        </w:tabs>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Clave de usuario (Clave 1).</w:t>
      </w:r>
    </w:p>
    <w:p>
      <w:pPr>
        <w:numPr>
          <w:ilvl w:val="1"/>
          <w:numId w:val="5"/>
        </w:numPr>
        <w:tabs>
          <w:tab w:val="left" w:pos="1440"/>
        </w:tabs>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Hora de conexión (Clave 2).</w:t>
      </w:r>
    </w:p>
    <w:p>
      <w:pPr>
        <w:numPr>
          <w:ilvl w:val="2"/>
          <w:numId w:val="5"/>
        </w:numPr>
        <w:tabs>
          <w:tab w:val="left" w:pos="2160"/>
        </w:tabs>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Conexión.</w:t>
      </w:r>
    </w:p>
    <w:p>
      <w:pPr>
        <w:numPr>
          <w:ilvl w:val="2"/>
          <w:numId w:val="5"/>
        </w:numPr>
        <w:tabs>
          <w:tab w:val="left" w:pos="2160"/>
        </w:tabs>
        <w:spacing w:before="60"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Página vista.</w:t>
      </w:r>
    </w:p>
    <w:p>
      <w:pPr>
        <w:numPr>
          <w:ilvl w:val="2"/>
          <w:numId w:val="5"/>
        </w:numPr>
        <w:tabs>
          <w:tab w:val="left" w:pos="2160"/>
        </w:tabs>
        <w:spacing w:before="60"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Tiempo que ha permanecido en ella.</w:t>
      </w:r>
    </w:p>
    <w:p>
      <w:pPr>
        <w:jc w:val="both"/>
        <w:rPr>
          <w:color w:val="000000"/>
          <w:sz w:val="24"/>
          <w:szCs w:val="24"/>
        </w:rPr>
      </w:pPr>
    </w:p>
    <w:p>
      <w:pPr/>
    </w:p>
    <w:p>
      <w:pPr/>
    </w:p>
    <w:p>
      <w:pPr/>
    </w:p>
    <w:p>
      <w:pPr/>
    </w:p>
    <w:p>
      <w:pPr/>
    </w:p>
    <w:p>
      <w:pPr/>
    </w:p>
    <w:p>
      <w:pPr/>
    </w:p>
    <w:p>
      <w:pPr/>
    </w:p>
    <w:p>
      <w:pPr/>
    </w:p>
    <w:p>
      <w:pPr>
        <w:pStyle w:val="4"/>
        <w:rPr>
          <w:sz w:val="40"/>
          <w:szCs w:val="40"/>
        </w:rPr>
      </w:pPr>
      <w:bookmarkStart w:id="5" w:name="_Toc471649224"/>
      <w:r>
        <w:rPr>
          <w:sz w:val="40"/>
          <w:szCs w:val="40"/>
        </w:rPr>
        <w:t>Sistema de recomendación</w:t>
      </w:r>
      <w:bookmarkEnd w:id="5"/>
    </w:p>
    <w:p>
      <w:pPr>
        <w:rPr>
          <w:lang w:eastAsia="es-ES"/>
        </w:rPr>
      </w:pPr>
    </w:p>
    <w:p>
      <w:pPr>
        <w:jc w:val="both"/>
        <w:rPr>
          <w:sz w:val="24"/>
          <w:szCs w:val="24"/>
          <w:lang w:eastAsia="es-ES"/>
        </w:rPr>
      </w:pPr>
      <w:r>
        <w:rPr>
          <w:sz w:val="24"/>
          <w:szCs w:val="24"/>
          <w:lang w:eastAsia="es-ES"/>
        </w:rPr>
        <w:t>Para un sistema de recomendación se considera importante la consistencia de la información, para que ciertamente se le recomiende al usuario las películas adecuadas, además de que vea integridad en las votaciones que ha realizado.</w:t>
      </w:r>
    </w:p>
    <w:p>
      <w:pPr>
        <w:spacing w:before="100" w:beforeAutospacing="1" w:after="100" w:afterAutospacing="1" w:line="240" w:lineRule="auto"/>
        <w:jc w:val="both"/>
        <w:rPr>
          <w:sz w:val="24"/>
          <w:szCs w:val="24"/>
          <w:lang w:eastAsia="es-ES"/>
        </w:rPr>
      </w:pPr>
      <w:r>
        <w:rPr>
          <w:sz w:val="24"/>
          <w:szCs w:val="24"/>
          <w:lang w:eastAsia="es-ES"/>
        </w:rPr>
        <w:t xml:space="preserve">Para conseguir una respuesta rápida de acceso, además de una escritura rápida (cada vez que el usuario vea una nueva película/serie, se recalcula el sistema de recomendación), manteniendo la consistencia, se propone utilizar </w:t>
      </w:r>
      <w:r>
        <w:rPr>
          <w:b/>
          <w:sz w:val="24"/>
          <w:szCs w:val="24"/>
          <w:lang w:eastAsia="es-ES"/>
        </w:rPr>
        <w:t>HBase</w:t>
      </w:r>
      <w:r>
        <w:rPr>
          <w:sz w:val="24"/>
          <w:szCs w:val="24"/>
          <w:lang w:eastAsia="es-ES"/>
        </w:rPr>
        <w:t>. Es una base de datos orientado a columnas, en la que prima la consistencia frente a la disponibilidad y escala bien horizontalmente.</w:t>
      </w:r>
    </w:p>
    <w:p>
      <w:pPr>
        <w:spacing w:after="240" w:line="240" w:lineRule="auto"/>
        <w:jc w:val="both"/>
        <w:rPr>
          <w:rFonts w:eastAsia="Times New Roman" w:cstheme="minorHAnsi"/>
          <w:sz w:val="24"/>
          <w:szCs w:val="24"/>
          <w:lang w:eastAsia="es-ES"/>
        </w:rPr>
      </w:pPr>
      <w:r>
        <w:rPr>
          <w:rFonts w:eastAsia="Times New Roman" w:cstheme="minorHAnsi"/>
          <w:sz w:val="24"/>
          <w:szCs w:val="24"/>
          <w:lang w:eastAsia="es-ES"/>
        </w:rPr>
        <w:t>Estructura del agregado:</w:t>
      </w:r>
    </w:p>
    <w:p>
      <w:pPr>
        <w:numPr>
          <w:ilvl w:val="0"/>
          <w:numId w:val="6"/>
        </w:numPr>
        <w:tabs>
          <w:tab w:val="left" w:pos="720"/>
        </w:tabs>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Clave de usuario (Clave 1):</w:t>
      </w:r>
    </w:p>
    <w:p>
      <w:pPr>
        <w:numPr>
          <w:ilvl w:val="1"/>
          <w:numId w:val="6"/>
        </w:numPr>
        <w:tabs>
          <w:tab w:val="left" w:pos="1440"/>
        </w:tabs>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Lista de votaciones realizadas.</w:t>
      </w:r>
    </w:p>
    <w:p>
      <w:pPr>
        <w:numPr>
          <w:ilvl w:val="1"/>
          <w:numId w:val="6"/>
        </w:numPr>
        <w:tabs>
          <w:tab w:val="left" w:pos="1440"/>
        </w:tabs>
        <w:spacing w:before="60"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Películas que ha visto.</w:t>
      </w:r>
    </w:p>
    <w:p>
      <w:pPr>
        <w:numPr>
          <w:ilvl w:val="1"/>
          <w:numId w:val="6"/>
        </w:numPr>
        <w:tabs>
          <w:tab w:val="left" w:pos="1440"/>
        </w:tabs>
        <w:spacing w:before="60"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Series que ha visto.</w:t>
      </w:r>
    </w:p>
    <w:p>
      <w:pPr>
        <w:numPr>
          <w:ilvl w:val="1"/>
          <w:numId w:val="6"/>
        </w:numPr>
        <w:tabs>
          <w:tab w:val="left" w:pos="1440"/>
        </w:tabs>
        <w:spacing w:before="60"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Recomendaciones personalizadas (calculada externamente).</w:t>
      </w:r>
    </w:p>
    <w:p>
      <w:pPr>
        <w:jc w:val="both"/>
        <w:rPr>
          <w:rFonts w:cstheme="minorHAnsi"/>
          <w:sz w:val="24"/>
          <w:szCs w:val="24"/>
          <w:lang w:eastAsia="es-ES"/>
        </w:rPr>
      </w:pPr>
    </w:p>
    <w:p>
      <w:pPr>
        <w:rPr>
          <w:sz w:val="24"/>
          <w:szCs w:val="24"/>
          <w:lang w:eastAsia="es-ES"/>
        </w:rPr>
      </w:pPr>
    </w:p>
    <w:p>
      <w:pPr/>
    </w:p>
    <w:sectPr>
      <w:pgSz w:w="11906" w:h="16838"/>
      <w:pgMar w:top="1417" w:right="1701" w:bottom="1417" w:left="1701"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ingdings 3"/>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Corbel">
    <w:altName w:val="Liberation Sans"/>
    <w:panose1 w:val="020B0503020204020204"/>
    <w:charset w:val="00"/>
    <w:family w:val="decorative"/>
    <w:pitch w:val="default"/>
    <w:sig w:usb0="00000000" w:usb1="00000000" w:usb2="00000000" w:usb3="00000000" w:csb0="0000019F" w:csb1="00000000"/>
  </w:font>
  <w:font w:name="Segoe UI">
    <w:altName w:val="Lato"/>
    <w:panose1 w:val="020B0502040204020203"/>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Wingdings 3">
    <w:panose1 w:val="05040102010807070707"/>
    <w:charset w:val="00"/>
    <w:family w:val="auto"/>
    <w:pitch w:val="default"/>
    <w:sig w:usb0="00000000" w:usb1="00000000" w:usb2="00000000" w:usb3="00000000" w:csb0="80000000" w:csb1="00000000"/>
  </w:font>
  <w:font w:name="Lato">
    <w:panose1 w:val="020F0602020204030203"/>
    <w:charset w:val="00"/>
    <w:family w:val="auto"/>
    <w:pitch w:val="default"/>
    <w:sig w:usb0="00000000" w:usb1="00000000" w:usb2="00000000" w:usb3="00000000" w:csb0="0000010D" w:csb1="00000000"/>
  </w:font>
  <w:font w:name="Liberation Sans">
    <w:panose1 w:val="020B0604020202020204"/>
    <w:charset w:val="00"/>
    <w:family w:val="auto"/>
    <w:pitch w:val="default"/>
    <w:sig w:usb0="00000000" w:usb1="00000000" w:usb2="00000000" w:usb3="00000000" w:csb0="0000000D"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85042939">
    <w:nsid w:val="4C9832FB"/>
    <w:multiLevelType w:val="multilevel"/>
    <w:tmpl w:val="4C9832F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8767850">
    <w:nsid w:val="5529446A"/>
    <w:multiLevelType w:val="multilevel"/>
    <w:tmpl w:val="5529446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72577668">
    <w:nsid w:val="16351584"/>
    <w:multiLevelType w:val="multilevel"/>
    <w:tmpl w:val="1635158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62883435">
    <w:nsid w:val="0FAB486B"/>
    <w:multiLevelType w:val="multilevel"/>
    <w:tmpl w:val="0FAB486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9499604">
    <w:nsid w:val="2A4A1AD4"/>
    <w:multiLevelType w:val="multilevel"/>
    <w:tmpl w:val="2A4A1AD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36254343">
    <w:nsid w:val="25EC7887"/>
    <w:multiLevelType w:val="multilevel"/>
    <w:tmpl w:val="25EC788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262883435"/>
  </w:num>
  <w:num w:numId="2">
    <w:abstractNumId w:val="1285042939"/>
  </w:num>
  <w:num w:numId="3">
    <w:abstractNumId w:val="1428767850"/>
  </w:num>
  <w:num w:numId="4">
    <w:abstractNumId w:val="372577668"/>
  </w:num>
  <w:num w:numId="5">
    <w:abstractNumId w:val="636254343"/>
  </w:num>
  <w:num w:numId="6">
    <w:abstractNumId w:val="7094996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A9"/>
    <w:rsid w:val="00004591"/>
    <w:rsid w:val="00022460"/>
    <w:rsid w:val="00037DA9"/>
    <w:rsid w:val="00040AD7"/>
    <w:rsid w:val="00074525"/>
    <w:rsid w:val="00090A76"/>
    <w:rsid w:val="00096585"/>
    <w:rsid w:val="000B1231"/>
    <w:rsid w:val="000E2160"/>
    <w:rsid w:val="00100798"/>
    <w:rsid w:val="0010275D"/>
    <w:rsid w:val="00107780"/>
    <w:rsid w:val="001104F2"/>
    <w:rsid w:val="001105CB"/>
    <w:rsid w:val="0013367B"/>
    <w:rsid w:val="0013369D"/>
    <w:rsid w:val="00147B71"/>
    <w:rsid w:val="0016245E"/>
    <w:rsid w:val="001727C9"/>
    <w:rsid w:val="001974C2"/>
    <w:rsid w:val="002104CD"/>
    <w:rsid w:val="002175B6"/>
    <w:rsid w:val="00217737"/>
    <w:rsid w:val="00220EE4"/>
    <w:rsid w:val="00221090"/>
    <w:rsid w:val="002907D8"/>
    <w:rsid w:val="002953AE"/>
    <w:rsid w:val="002A224F"/>
    <w:rsid w:val="002C144E"/>
    <w:rsid w:val="002E2EDB"/>
    <w:rsid w:val="00304DEA"/>
    <w:rsid w:val="00307322"/>
    <w:rsid w:val="00321815"/>
    <w:rsid w:val="003277B2"/>
    <w:rsid w:val="003373ED"/>
    <w:rsid w:val="003735F6"/>
    <w:rsid w:val="00374512"/>
    <w:rsid w:val="00385D84"/>
    <w:rsid w:val="00390228"/>
    <w:rsid w:val="003B089D"/>
    <w:rsid w:val="003B5B68"/>
    <w:rsid w:val="00406EB9"/>
    <w:rsid w:val="00413627"/>
    <w:rsid w:val="004236AB"/>
    <w:rsid w:val="0044099A"/>
    <w:rsid w:val="004462FA"/>
    <w:rsid w:val="004609D1"/>
    <w:rsid w:val="004613A7"/>
    <w:rsid w:val="00502AB2"/>
    <w:rsid w:val="005669C1"/>
    <w:rsid w:val="005B5C3D"/>
    <w:rsid w:val="005E1A00"/>
    <w:rsid w:val="005E367F"/>
    <w:rsid w:val="005E770D"/>
    <w:rsid w:val="005F1BDE"/>
    <w:rsid w:val="00614811"/>
    <w:rsid w:val="00630AD6"/>
    <w:rsid w:val="00656BBD"/>
    <w:rsid w:val="00660CC8"/>
    <w:rsid w:val="006750B6"/>
    <w:rsid w:val="00676E73"/>
    <w:rsid w:val="00691263"/>
    <w:rsid w:val="006A67E2"/>
    <w:rsid w:val="006F5A9E"/>
    <w:rsid w:val="007434F8"/>
    <w:rsid w:val="00751A4F"/>
    <w:rsid w:val="00762806"/>
    <w:rsid w:val="007D298C"/>
    <w:rsid w:val="00846E86"/>
    <w:rsid w:val="00860F4F"/>
    <w:rsid w:val="00871853"/>
    <w:rsid w:val="008A5D5A"/>
    <w:rsid w:val="008B157E"/>
    <w:rsid w:val="008D5B43"/>
    <w:rsid w:val="008D708A"/>
    <w:rsid w:val="008D788E"/>
    <w:rsid w:val="009151E7"/>
    <w:rsid w:val="00922757"/>
    <w:rsid w:val="0093087E"/>
    <w:rsid w:val="00943D7C"/>
    <w:rsid w:val="00955EF9"/>
    <w:rsid w:val="00963DFE"/>
    <w:rsid w:val="00982039"/>
    <w:rsid w:val="009A019D"/>
    <w:rsid w:val="009C265A"/>
    <w:rsid w:val="009C6337"/>
    <w:rsid w:val="009E08DF"/>
    <w:rsid w:val="00A25E0E"/>
    <w:rsid w:val="00A4141E"/>
    <w:rsid w:val="00A5156B"/>
    <w:rsid w:val="00A529A9"/>
    <w:rsid w:val="00AA6FA0"/>
    <w:rsid w:val="00AC7512"/>
    <w:rsid w:val="00AE1A9C"/>
    <w:rsid w:val="00B144A9"/>
    <w:rsid w:val="00B17BA2"/>
    <w:rsid w:val="00B4676D"/>
    <w:rsid w:val="00B6450C"/>
    <w:rsid w:val="00B72FFE"/>
    <w:rsid w:val="00B84DB8"/>
    <w:rsid w:val="00BE6905"/>
    <w:rsid w:val="00BF7D65"/>
    <w:rsid w:val="00C011BF"/>
    <w:rsid w:val="00C17D76"/>
    <w:rsid w:val="00C271AD"/>
    <w:rsid w:val="00C3137E"/>
    <w:rsid w:val="00C33FB5"/>
    <w:rsid w:val="00C51B29"/>
    <w:rsid w:val="00C532B3"/>
    <w:rsid w:val="00C76338"/>
    <w:rsid w:val="00C919AB"/>
    <w:rsid w:val="00C92868"/>
    <w:rsid w:val="00C940AE"/>
    <w:rsid w:val="00CB50BE"/>
    <w:rsid w:val="00CC6938"/>
    <w:rsid w:val="00CF2E8E"/>
    <w:rsid w:val="00D25289"/>
    <w:rsid w:val="00D31964"/>
    <w:rsid w:val="00D57A8B"/>
    <w:rsid w:val="00D8358C"/>
    <w:rsid w:val="00D90E5C"/>
    <w:rsid w:val="00DA5C68"/>
    <w:rsid w:val="00DB6DDE"/>
    <w:rsid w:val="00DC7F47"/>
    <w:rsid w:val="00DD3931"/>
    <w:rsid w:val="00DE6234"/>
    <w:rsid w:val="00E05AF7"/>
    <w:rsid w:val="00E3489C"/>
    <w:rsid w:val="00E5151C"/>
    <w:rsid w:val="00EB089C"/>
    <w:rsid w:val="00EB2593"/>
    <w:rsid w:val="00EE5ECD"/>
    <w:rsid w:val="00EE6CC8"/>
    <w:rsid w:val="00F002AF"/>
    <w:rsid w:val="00F0327E"/>
    <w:rsid w:val="00F141A3"/>
    <w:rsid w:val="00F14246"/>
    <w:rsid w:val="00F42F4A"/>
    <w:rsid w:val="00F5416A"/>
    <w:rsid w:val="00F57EA7"/>
    <w:rsid w:val="00F67BD2"/>
    <w:rsid w:val="00F776F0"/>
    <w:rsid w:val="00FA2A41"/>
    <w:rsid w:val="00FA6311"/>
    <w:rsid w:val="00FE2CAD"/>
    <w:rsid w:val="BAAEE59C"/>
    <w:rsid w:val="FFD7012C"/>
  </w:rsid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toc 1"/>
    <w:basedOn w:val="1"/>
    <w:next w:val="1"/>
    <w:unhideWhenUsed/>
    <w:uiPriority w:val="39"/>
    <w:pPr>
      <w:spacing w:after="100"/>
    </w:pPr>
    <w:rPr>
      <w:rFonts w:cs="Times New Roman" w:eastAsiaTheme="minorEastAsia"/>
      <w:lang w:eastAsia="es-ES"/>
    </w:rPr>
  </w:style>
  <w:style w:type="paragraph" w:styleId="6">
    <w:name w:val="toc 2"/>
    <w:basedOn w:val="1"/>
    <w:next w:val="1"/>
    <w:unhideWhenUsed/>
    <w:uiPriority w:val="39"/>
    <w:pPr>
      <w:spacing w:after="100"/>
      <w:ind w:left="220"/>
    </w:pPr>
    <w:rPr>
      <w:rFonts w:cs="Times New Roman" w:eastAsiaTheme="minorEastAsia"/>
      <w:lang w:eastAsia="es-ES"/>
    </w:rPr>
  </w:style>
  <w:style w:type="paragraph" w:styleId="7">
    <w:name w:val="toc 3"/>
    <w:basedOn w:val="1"/>
    <w:next w:val="1"/>
    <w:unhideWhenUsed/>
    <w:uiPriority w:val="39"/>
    <w:pPr>
      <w:spacing w:after="100"/>
      <w:ind w:left="440"/>
    </w:pPr>
    <w:rPr>
      <w:rFonts w:cs="Times New Roman" w:eastAsiaTheme="minorEastAsia"/>
      <w:lang w:eastAsia="es-ES"/>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customStyle="1" w:styleId="11">
    <w:name w:val="Default"/>
    <w:uiPriority w:val="0"/>
    <w:pPr>
      <w:autoSpaceDE w:val="0"/>
      <w:autoSpaceDN w:val="0"/>
      <w:adjustRightInd w:val="0"/>
      <w:spacing w:after="0" w:line="240" w:lineRule="auto"/>
    </w:pPr>
    <w:rPr>
      <w:rFonts w:ascii="Corbel" w:hAnsi="Corbel" w:cs="Corbel" w:eastAsiaTheme="minorHAnsi"/>
      <w:color w:val="000000"/>
      <w:sz w:val="24"/>
      <w:szCs w:val="24"/>
      <w:lang w:val="es-ES" w:eastAsia="en-US" w:bidi="ar-SA"/>
    </w:rPr>
  </w:style>
  <w:style w:type="paragraph" w:customStyle="1" w:styleId="12">
    <w:name w:val="List Paragraph"/>
    <w:basedOn w:val="1"/>
    <w:qFormat/>
    <w:uiPriority w:val="34"/>
    <w:pPr>
      <w:ind w:left="720"/>
      <w:contextualSpacing/>
    </w:pPr>
  </w:style>
  <w:style w:type="character" w:customStyle="1" w:styleId="13">
    <w:name w:val="Título 2 Car"/>
    <w:basedOn w:val="8"/>
    <w:link w:val="3"/>
    <w:uiPriority w:val="9"/>
    <w:rPr>
      <w:rFonts w:asciiTheme="majorHAnsi" w:hAnsiTheme="majorHAnsi" w:eastAsiaTheme="majorEastAsia" w:cstheme="majorBidi"/>
      <w:color w:val="2F5597" w:themeColor="accent1" w:themeShade="BF"/>
      <w:sz w:val="26"/>
      <w:szCs w:val="26"/>
      <w:lang w:val="es-ES"/>
    </w:rPr>
  </w:style>
  <w:style w:type="character" w:customStyle="1" w:styleId="14">
    <w:name w:val="Título 1 Car"/>
    <w:basedOn w:val="8"/>
    <w:link w:val="2"/>
    <w:uiPriority w:val="9"/>
    <w:rPr>
      <w:rFonts w:asciiTheme="majorHAnsi" w:hAnsiTheme="majorHAnsi" w:eastAsiaTheme="majorEastAsia" w:cstheme="majorBidi"/>
      <w:color w:val="2F5597" w:themeColor="accent1" w:themeShade="BF"/>
      <w:sz w:val="32"/>
      <w:szCs w:val="32"/>
      <w:lang w:val="es-ES"/>
    </w:rPr>
  </w:style>
  <w:style w:type="paragraph" w:customStyle="1" w:styleId="15">
    <w:name w:val="No Spacing"/>
    <w:link w:val="16"/>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6">
    <w:name w:val="Sin espaciado Car"/>
    <w:basedOn w:val="8"/>
    <w:link w:val="15"/>
    <w:uiPriority w:val="1"/>
    <w:rPr>
      <w:rFonts w:eastAsiaTheme="minorEastAsia"/>
      <w:lang w:val="es-ES" w:eastAsia="es-ES"/>
    </w:rPr>
  </w:style>
  <w:style w:type="character" w:customStyle="1" w:styleId="17">
    <w:name w:val="Título 3 Car"/>
    <w:basedOn w:val="8"/>
    <w:link w:val="4"/>
    <w:uiPriority w:val="9"/>
    <w:rPr>
      <w:rFonts w:asciiTheme="majorHAnsi" w:hAnsiTheme="majorHAnsi" w:eastAsiaTheme="majorEastAsia" w:cstheme="majorBidi"/>
      <w:color w:val="203864" w:themeColor="accent1" w:themeShade="80"/>
      <w:sz w:val="24"/>
      <w:szCs w:val="24"/>
      <w:lang w:val="es-ES"/>
    </w:rPr>
  </w:style>
  <w:style w:type="paragraph" w:customStyle="1" w:styleId="18">
    <w:name w:val="TOC Heading"/>
    <w:basedOn w:val="2"/>
    <w:next w:val="1"/>
    <w:unhideWhenUsed/>
    <w:qFormat/>
    <w:uiPriority w:val="39"/>
    <w:pPr>
      <w:outlineLvl w:val="9"/>
    </w:pPr>
    <w:rPr>
      <w:lang w:eastAsia="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AF87D2A2474166A74576706F911B23"/>
        <w:style w:val=""/>
        <w:category>
          <w:name w:val="General"/>
          <w:gallery w:val="placeholder"/>
        </w:category>
        <w:types>
          <w:type w:val="bbPlcHdr"/>
        </w:types>
        <w:behaviors>
          <w:behavior w:val="content"/>
        </w:behaviors>
        <w:description w:val=""/>
        <w:guid w:val="{B8536CD7-60CE-41CF-A644-3C6C1C5766FB}"/>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[Título del documento]</w:t>
          </w:r>
        </w:p>
      </w:docPartBody>
    </w:docPart>
    <w:docPart>
      <w:docPartPr>
        <w:name w:val="FB3BAF3101CC4A6F926E85424BCE0F70"/>
        <w:style w:val=""/>
        <w:category>
          <w:name w:val="General"/>
          <w:gallery w:val="placeholder"/>
        </w:category>
        <w:types>
          <w:type w:val="bbPlcHdr"/>
        </w:types>
        <w:behaviors>
          <w:behavior w:val="content"/>
        </w:behaviors>
        <w:description w:val=""/>
        <w:guid w:val="{5835BD58-6BEE-41F1-B08A-03007FBBDB67}"/>
      </w:docPartPr>
      <w:docPartBody>
        <w:p>
          <w:pPr>
            <w:pStyle w:val="5"/>
          </w:pPr>
          <w:r>
            <w:rPr>
              <w:color w:val="4472C4" w:themeColor="accent1"/>
              <w:sz w:val="28"/>
              <w:szCs w:val="28"/>
              <w14:textFill>
                <w14:solidFill>
                  <w14:schemeClr w14:val="accent1"/>
                </w14:solidFill>
              </w14:textFill>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A00002AF" w:usb1="500078FB" w:usb2="00000000" w:usb3="00000000" w:csb0="6000009F" w:csb1="DFD70000"/>
  </w:font>
  <w:font w:name="SimSun">
    <w:altName w:val="Droid Sans Fallback"/>
    <w:panose1 w:val="00000000000000000000"/>
    <w:charset w:val="86"/>
    <w:family w:val="auto"/>
    <w:pitch w:val="default"/>
    <w:sig w:usb0="00000000" w:usb1="00000000" w:usb2="00000000" w:usb3="00000000" w:csb0="00000000" w:csb1="00000000"/>
  </w:font>
  <w:font w:name="Symbol">
    <w:altName w:val="Wingdings 3"/>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Corbel">
    <w:altName w:val="Liberation Sans"/>
    <w:panose1 w:val="020B0503020204020204"/>
    <w:charset w:val="00"/>
    <w:family w:val="decorative"/>
    <w:pitch w:val="default"/>
    <w:sig w:usb0="00000000" w:usb1="00000000" w:usb2="00000000" w:usb3="00000000" w:csb0="0000019F" w:csb1="00000000"/>
  </w:font>
  <w:font w:name="Segoe UI">
    <w:altName w:val="Lato"/>
    <w:panose1 w:val="020B0502040204020203"/>
    <w:charset w:val="00"/>
    <w:family w:val="decorative"/>
    <w:pitch w:val="default"/>
    <w:sig w:usb0="00000000" w:usb1="00000000" w:usb2="00000009" w:usb3="00000000" w:csb0="000001FF" w:csb1="00000000"/>
  </w:font>
  <w:font w:name="Wingdings 3">
    <w:panose1 w:val="05040102010807070707"/>
    <w:charset w:val="00"/>
    <w:family w:val="auto"/>
    <w:pitch w:val="default"/>
    <w:sig w:usb0="00000000" w:usb1="00000000" w:usb2="00000000" w:usb3="00000000" w:csb0="80000000" w:csb1="00000000"/>
  </w:font>
  <w:font w:name="Liberation Sans">
    <w:panose1 w:val="020B0604020202020204"/>
    <w:charset w:val="00"/>
    <w:family w:val="auto"/>
    <w:pitch w:val="default"/>
    <w:sig w:usb0="00000000" w:usb1="00000000" w:usb2="00000000" w:usb3="00000000" w:csb0="0000000D" w:csb1="00000000"/>
  </w:font>
  <w:font w:name="Lato">
    <w:panose1 w:val="020F0602020204030203"/>
    <w:charset w:val="00"/>
    <w:family w:val="auto"/>
    <w:pitch w:val="default"/>
    <w:sig w:usb0="00000000" w:usb1="00000000" w:usb2="00000000" w:usb3="00000000" w:csb0="000001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EE"/>
    <w:rsid w:val="0011064F"/>
    <w:rsid w:val="008578EE"/>
  </w:rsids>
  <w:themeFontLang w:val="es-E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ES" w:eastAsia="es-ES"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83AF87D2A2474166A74576706F911B23"/>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5">
    <w:name w:val="FB3BAF3101CC4A6F926E85424BCE0F70"/>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6">
    <w:name w:val="3290A9E56FE04315AC79450342CE3BFB"/>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7">
    <w:name w:val="E9FF00B9006D4EF492CCE322803E3FE0"/>
    <w:uiPriority w:val="0"/>
    <w:pPr>
      <w:spacing w:after="160" w:line="259" w:lineRule="auto"/>
    </w:pPr>
    <w:rPr>
      <w:rFonts w:asciiTheme="minorHAnsi" w:hAnsiTheme="minorHAnsi" w:eastAsiaTheme="minorEastAsia" w:cstheme="minorBidi"/>
      <w:sz w:val="22"/>
      <w:szCs w:val="22"/>
      <w:lang w:val="es-ES" w:eastAsia="es-ES" w:bidi="ar-SA"/>
    </w:rPr>
  </w:style>
  <w:style w:type="paragraph" w:customStyle="1" w:styleId="8">
    <w:name w:val="0DBB1E287B4C4238B307B3971441D063"/>
    <w:uiPriority w:val="0"/>
    <w:pPr>
      <w:spacing w:after="160" w:line="259" w:lineRule="auto"/>
    </w:pPr>
    <w:rPr>
      <w:rFonts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880</Words>
  <Characters>4846</Characters>
  <Lines>40</Lines>
  <Paragraphs>11</Paragraphs>
  <TotalTime>0</TotalTime>
  <ScaleCrop>false</ScaleCrop>
  <LinksUpToDate>false</LinksUpToDate>
  <CharactersWithSpaces>5715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2017-01-08T13:34:00Z</dcterms:created>
  <dc:creator>Mario Puente</dc:creator>
  <cp:lastModifiedBy>migueld</cp:lastModifiedBy>
  <dcterms:modified xsi:type="dcterms:W3CDTF">2017-01-08T18:20:34Z</dcterms:modified>
  <dc:subject>Máster en Business Analytics y Big Data 2016/2017</dc:subject>
  <dc:title>Propuesta veeme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