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TEST SUITE DOCUMENTATION</w:t>
      </w:r>
    </w:p>
    <w:p>
      <w:r>
        <w:t>PrepAPig System — Adding Pig Batch and Recording Feed Usage</w:t>
      </w:r>
    </w:p>
    <w:p>
      <w:r>
        <w:t>Repository: it332-capstone-PrePApig-backup | Branch: main | Documentation date: October 7, 2026</w:t>
      </w:r>
    </w:p>
    <w:p>
      <w:pPr>
        <w:pStyle w:val="Heading1"/>
      </w:pPr>
      <w:r>
        <w:t>Purpose and Source Inspection</w:t>
      </w:r>
    </w:p>
    <w:p>
      <w:r>
        <w:t>This document covers exactly two implemented functionalities selected from the current PrepAPig source code: (1) Adding a Pig Batch and (2) Recording Feed Usage. The documentation is based on backend/controllers/pigController.js, backend/routes/pigRoutes.js, backend/controllers/feedController.js, backend/routes/feedRoutes.js, frontend/src/pages/FeedsInventoryScreen.jsx, and the current frontend build. No behavior is documented unless it is present in those files.</w:t>
      </w:r>
    </w:p>
    <w:p>
      <w:r>
        <w:t>Execution limitation: a live authenticated application with an available Supabase database was not available in this test run. Therefore, endpoint/database test cases are marked Not Tested rather than being assumed to pass. Source syntax checks passed for the two controllers, and the frontend production build passed; those checks do not replace live functional execution.</w:t>
      </w:r>
    </w:p>
    <w:p>
      <w:pPr>
        <w:pStyle w:val="Heading1"/>
      </w:pPr>
      <w:r>
        <w:t>Functionality 1: Adding a Pig Batch</w:t>
      </w:r>
    </w:p>
    <w:p>
      <w:pPr>
        <w:pStyle w:val="Heading2"/>
      </w:pPr>
      <w:r>
        <w:t>Functionality Description</w:t>
      </w:r>
    </w:p>
    <w:p>
      <w:r>
        <w:t>The system exposes POST /pigs/create through pigRoutes.js. The route is protected by authMiddleware. The createBatch controller reads batch_code, pig_count, breed, start_weight, current_weight, date_acquired, and status from the request body, takes owner_id from req.user.id, inserts the batch into pig_batches, and returns HTTP 201 with the inserted batch when the insert succeeds. If pig_count is greater than zero, it also attempts to create that number of individual pigs with average weight current_weight / pig_count, health_status Healthy, and an auto-generated note containing the breed. Failure of this secondary pig insertion is logged but does not fail the already-created batch. The source inspected contains the API route; no separate frontend batch-creation form was found in the inspected frontend files, so the reproducible interaction documented here is an authenticated API request.</w:t>
      </w:r>
    </w:p>
    <w:p>
      <w:pPr>
        <w:pStyle w:val="Heading2"/>
      </w:pPr>
      <w:r>
        <w:t>Test Cases</w:t>
      </w:r>
    </w:p>
    <w:tbl>
      <w:tblPr>
        <w:tblStyle w:val="TableGrid"/>
        <w:tblW w:type="auto" w:w="0"/>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c>
          <w:tcPr>
            <w:tcW w:type="dxa" w:w="1428"/>
          </w:tcPr>
          <w:p>
            <w:r>
              <w:rPr>
                <w:b/>
              </w:rPr>
              <w:t>Test Case ID</w:t>
            </w:r>
          </w:p>
        </w:tc>
        <w:tc>
          <w:tcPr>
            <w:tcW w:type="dxa" w:w="1428"/>
          </w:tcPr>
          <w:p>
            <w:r>
              <w:rPr>
                <w:b/>
              </w:rPr>
              <w:t>Test Scenario ID</w:t>
            </w:r>
          </w:p>
        </w:tc>
        <w:tc>
          <w:tcPr>
            <w:tcW w:type="dxa" w:w="1428"/>
          </w:tcPr>
          <w:p>
            <w:r>
              <w:rPr>
                <w:b/>
              </w:rPr>
              <w:t>Test Case Description</w:t>
            </w:r>
          </w:p>
        </w:tc>
        <w:tc>
          <w:tcPr>
            <w:tcW w:type="dxa" w:w="1428"/>
          </w:tcPr>
          <w:p>
            <w:r>
              <w:rPr>
                <w:b/>
              </w:rPr>
              <w:t>Test Priority</w:t>
            </w:r>
          </w:p>
        </w:tc>
        <w:tc>
          <w:tcPr>
            <w:tcW w:type="dxa" w:w="1428"/>
          </w:tcPr>
          <w:p>
            <w:r>
              <w:rPr>
                <w:b/>
              </w:rPr>
              <w:t>Prerequisite</w:t>
            </w:r>
          </w:p>
        </w:tc>
        <w:tc>
          <w:tcPr>
            <w:tcW w:type="dxa" w:w="1428"/>
          </w:tcPr>
          <w:p>
            <w:r>
              <w:rPr>
                <w:b/>
              </w:rPr>
              <w:t>Postrequisite</w:t>
            </w:r>
          </w:p>
        </w:tc>
        <w:tc>
          <w:tcPr>
            <w:tcW w:type="dxa" w:w="1428"/>
          </w:tcPr>
          <w:p>
            <w:r>
              <w:rPr>
                <w:b/>
              </w:rPr>
              <w:t>Test Data</w:t>
            </w:r>
          </w:p>
        </w:tc>
        <w:tc>
          <w:tcPr>
            <w:tcW w:type="dxa" w:w="1428"/>
          </w:tcPr>
          <w:p>
            <w:r>
              <w:rPr>
                <w:b/>
              </w:rPr>
              <w:t>Test Execution Steps</w:t>
            </w:r>
          </w:p>
        </w:tc>
        <w:tc>
          <w:tcPr>
            <w:tcW w:type="dxa" w:w="1428"/>
          </w:tcPr>
          <w:p>
            <w:r>
              <w:rPr>
                <w:b/>
              </w:rPr>
              <w:t>Expected/Intended Results</w:t>
            </w:r>
          </w:p>
        </w:tc>
        <w:tc>
          <w:tcPr>
            <w:tcW w:type="dxa" w:w="1428"/>
          </w:tcPr>
          <w:p>
            <w:r>
              <w:rPr>
                <w:b/>
              </w:rPr>
              <w:t>Actual Results</w:t>
            </w:r>
          </w:p>
        </w:tc>
        <w:tc>
          <w:tcPr>
            <w:tcW w:type="dxa" w:w="1428"/>
          </w:tcPr>
          <w:p>
            <w:r>
              <w:rPr>
                <w:b/>
              </w:rPr>
              <w:t>Test Result – Pass/Fail</w:t>
            </w:r>
          </w:p>
        </w:tc>
      </w:tr>
      <w:tr>
        <w:tc>
          <w:tcPr>
            <w:tcW w:type="dxa" w:w="1428"/>
          </w:tcPr>
          <w:p>
            <w:r>
              <w:t>TC-001</w:t>
            </w:r>
          </w:p>
        </w:tc>
        <w:tc>
          <w:tcPr>
            <w:tcW w:type="dxa" w:w="1428"/>
          </w:tcPr>
          <w:p>
            <w:r>
              <w:t>TS-001</w:t>
            </w:r>
          </w:p>
        </w:tc>
        <w:tc>
          <w:tcPr>
            <w:tcW w:type="dxa" w:w="1428"/>
          </w:tcPr>
          <w:p>
            <w:r>
              <w:t>Create a batch with valid complete data.</w:t>
            </w:r>
          </w:p>
        </w:tc>
        <w:tc>
          <w:tcPr>
            <w:tcW w:type="dxa" w:w="1428"/>
          </w:tcPr>
          <w:p>
            <w:r>
              <w:t>High</w:t>
            </w:r>
          </w:p>
        </w:tc>
        <w:tc>
          <w:tcPr>
            <w:tcW w:type="dxa" w:w="1428"/>
          </w:tcPr>
          <w:p>
            <w:r>
              <w:t>A valid authenticated user token; backend running; Supabase pig_batches table available.</w:t>
            </w:r>
          </w:p>
        </w:tc>
        <w:tc>
          <w:tcPr>
            <w:tcW w:type="dxa" w:w="1428"/>
          </w:tcPr>
          <w:p>
            <w:r>
              <w:t>A new pig_batches record exists with the authenticated user as owner_id.</w:t>
            </w:r>
          </w:p>
        </w:tc>
        <w:tc>
          <w:tcPr>
            <w:tcW w:type="dxa" w:w="1428"/>
          </w:tcPr>
          <w:p>
            <w:r>
              <w:t>batch_code=Batch-TEST-001; pig_count=3; breed=Large White; start_weight=20; current_weight=30; date_acquired=2026-10-07; status=Active.</w:t>
            </w:r>
          </w:p>
        </w:tc>
        <w:tc>
          <w:tcPr>
            <w:tcW w:type="dxa" w:w="1428"/>
          </w:tcPr>
          <w:p>
            <w:r>
              <w:t>1. Authenticate as a valid user. 2. Send POST /pigs/create with the JSON data. 3. Observe HTTP status and response body. 4. Query the created batch.</w:t>
            </w:r>
          </w:p>
        </w:tc>
        <w:tc>
          <w:tcPr>
            <w:tcW w:type="dxa" w:w="1428"/>
          </w:tcPr>
          <w:p>
            <w:r>
              <w:t>The controller attempts the insert and, if successful, returns HTTP 201, success=true, and the inserted batch in data.</w:t>
            </w:r>
          </w:p>
        </w:tc>
        <w:tc>
          <w:tcPr>
            <w:tcW w:type="dxa" w:w="1428"/>
          </w:tcPr>
          <w:p>
            <w:r>
              <w:t>Not executed: no live authenticated backend/database environment was available.</w:t>
            </w:r>
          </w:p>
        </w:tc>
        <w:tc>
          <w:tcPr>
            <w:tcW w:type="dxa" w:w="1428"/>
          </w:tcPr>
          <w:p>
            <w:r>
              <w:t>Not Tested</w:t>
            </w:r>
          </w:p>
        </w:tc>
      </w:tr>
      <w:tr>
        <w:tc>
          <w:tcPr>
            <w:tcW w:type="dxa" w:w="1428"/>
          </w:tcPr>
          <w:p>
            <w:r>
              <w:t>TC-002</w:t>
            </w:r>
          </w:p>
        </w:tc>
        <w:tc>
          <w:tcPr>
            <w:tcW w:type="dxa" w:w="1428"/>
          </w:tcPr>
          <w:p>
            <w:r>
              <w:t>TS-002</w:t>
            </w:r>
          </w:p>
        </w:tc>
        <w:tc>
          <w:tcPr>
            <w:tcW w:type="dxa" w:w="1428"/>
          </w:tcPr>
          <w:p>
            <w:r>
              <w:t>Verify authenticated access is required by the route.</w:t>
            </w:r>
          </w:p>
        </w:tc>
        <w:tc>
          <w:tcPr>
            <w:tcW w:type="dxa" w:w="1428"/>
          </w:tcPr>
          <w:p>
            <w:r>
              <w:t>High</w:t>
            </w:r>
          </w:p>
        </w:tc>
        <w:tc>
          <w:tcPr>
            <w:tcW w:type="dxa" w:w="1428"/>
          </w:tcPr>
          <w:p>
            <w:r>
              <w:t>Backend running; request can be sent with and without the authentication header.</w:t>
            </w:r>
          </w:p>
        </w:tc>
        <w:tc>
          <w:tcPr>
            <w:tcW w:type="dxa" w:w="1428"/>
          </w:tcPr>
          <w:p>
            <w:r>
              <w:t>No unauthenticated batch is created.</w:t>
            </w:r>
          </w:p>
        </w:tc>
        <w:tc>
          <w:tcPr>
            <w:tcW w:type="dxa" w:w="1428"/>
          </w:tcPr>
          <w:p>
            <w:r>
              <w:t>Same valid body as TC-001; omit the authentication header for the negative execution.</w:t>
            </w:r>
          </w:p>
        </w:tc>
        <w:tc>
          <w:tcPr>
            <w:tcW w:type="dxa" w:w="1428"/>
          </w:tcPr>
          <w:p>
            <w:r>
              <w:t>1. Send POST /pigs/create without authentication. 2. Observe the response. 3. Repeat with valid authentication if the environment permits.</w:t>
            </w:r>
          </w:p>
        </w:tc>
        <w:tc>
          <w:tcPr>
            <w:tcW w:type="dxa" w:w="1428"/>
          </w:tcPr>
          <w:p>
            <w:r>
              <w:t>The route is wired through authMiddleware before createBatch. The unauthenticated request should be stopped by the middleware; exact status/body is defined by authMiddleware, not createBatch.</w:t>
            </w:r>
          </w:p>
        </w:tc>
        <w:tc>
          <w:tcPr>
            <w:tcW w:type="dxa" w:w="1428"/>
          </w:tcPr>
          <w:p>
            <w:r>
              <w:t>Not executed: no running authenticated API environment was available.</w:t>
            </w:r>
          </w:p>
        </w:tc>
        <w:tc>
          <w:tcPr>
            <w:tcW w:type="dxa" w:w="1428"/>
          </w:tcPr>
          <w:p>
            <w:r>
              <w:t>Not Tested</w:t>
            </w:r>
          </w:p>
        </w:tc>
      </w:tr>
      <w:tr>
        <w:tc>
          <w:tcPr>
            <w:tcW w:type="dxa" w:w="1428"/>
          </w:tcPr>
          <w:p>
            <w:r>
              <w:t>TC-003</w:t>
            </w:r>
          </w:p>
        </w:tc>
        <w:tc>
          <w:tcPr>
            <w:tcW w:type="dxa" w:w="1428"/>
          </w:tcPr>
          <w:p>
            <w:r>
              <w:t>TS-003</w:t>
            </w:r>
          </w:p>
        </w:tc>
        <w:tc>
          <w:tcPr>
            <w:tcW w:type="dxa" w:w="1428"/>
          </w:tcPr>
          <w:p>
            <w:r>
              <w:t>Create a batch at the pig-count boundary of zero.</w:t>
            </w:r>
          </w:p>
        </w:tc>
        <w:tc>
          <w:tcPr>
            <w:tcW w:type="dxa" w:w="1428"/>
          </w:tcPr>
          <w:p>
            <w:r>
              <w:t>Medium</w:t>
            </w:r>
          </w:p>
        </w:tc>
        <w:tc>
          <w:tcPr>
            <w:tcW w:type="dxa" w:w="1428"/>
          </w:tcPr>
          <w:p>
            <w:r>
              <w:t>Valid authentication; database available.</w:t>
            </w:r>
          </w:p>
        </w:tc>
        <w:tc>
          <w:tcPr>
            <w:tcW w:type="dxa" w:w="1428"/>
          </w:tcPr>
          <w:p>
            <w:r>
              <w:t>The batch record exists; the createBatch source does not enter the auto-generation loop when pig_count is 0.</w:t>
            </w:r>
          </w:p>
        </w:tc>
        <w:tc>
          <w:tcPr>
            <w:tcW w:type="dxa" w:w="1428"/>
          </w:tcPr>
          <w:p>
            <w:r>
              <w:t>batch_code=Batch-TEST-002; pig_count=0; breed=Cross; start_weight=0; current_weight=0; date_acquired=2026-10-07; status=Active.</w:t>
            </w:r>
          </w:p>
        </w:tc>
        <w:tc>
          <w:tcPr>
            <w:tcW w:type="dxa" w:w="1428"/>
          </w:tcPr>
          <w:p>
            <w:r>
              <w:t>1. Authenticate. 2. POST /pigs/create with pig_count=0. 3. Inspect the response. 4. Query the batch and its pigs.</w:t>
            </w:r>
          </w:p>
        </w:tc>
        <w:tc>
          <w:tcPr>
            <w:tcW w:type="dxa" w:w="1428"/>
          </w:tcPr>
          <w:p>
            <w:r>
              <w:t>If the batch insert succeeds, HTTP 201 is returned and no automatic pig rows are inserted by createBatch because totalPigs is 0.</w:t>
            </w:r>
          </w:p>
        </w:tc>
        <w:tc>
          <w:tcPr>
            <w:tcW w:type="dxa" w:w="1428"/>
          </w:tcPr>
          <w:p>
            <w:r>
              <w:t>Not executed: no live database was available.</w:t>
            </w:r>
          </w:p>
        </w:tc>
        <w:tc>
          <w:tcPr>
            <w:tcW w:type="dxa" w:w="1428"/>
          </w:tcPr>
          <w:p>
            <w:r>
              <w:t>Not Tested</w:t>
            </w:r>
          </w:p>
        </w:tc>
      </w:tr>
      <w:tr>
        <w:tc>
          <w:tcPr>
            <w:tcW w:type="dxa" w:w="1428"/>
          </w:tcPr>
          <w:p>
            <w:r>
              <w:t>TC-004</w:t>
            </w:r>
          </w:p>
        </w:tc>
        <w:tc>
          <w:tcPr>
            <w:tcW w:type="dxa" w:w="1428"/>
          </w:tcPr>
          <w:p>
            <w:r>
              <w:t>TS-004</w:t>
            </w:r>
          </w:p>
        </w:tc>
        <w:tc>
          <w:tcPr>
            <w:tcW w:type="dxa" w:w="1428"/>
          </w:tcPr>
          <w:p>
            <w:r>
              <w:t>Verify automatic individual-pig creation for a positive pig count.</w:t>
            </w:r>
          </w:p>
        </w:tc>
        <w:tc>
          <w:tcPr>
            <w:tcW w:type="dxa" w:w="1428"/>
          </w:tcPr>
          <w:p>
            <w:r>
              <w:t>High</w:t>
            </w:r>
          </w:p>
        </w:tc>
        <w:tc>
          <w:tcPr>
            <w:tcW w:type="dxa" w:w="1428"/>
          </w:tcPr>
          <w:p>
            <w:r>
              <w:t>Valid authentication; database available; batch insert and pig insert permitted.</w:t>
            </w:r>
          </w:p>
        </w:tc>
        <w:tc>
          <w:tcPr>
            <w:tcW w:type="dxa" w:w="1428"/>
          </w:tcPr>
          <w:p>
            <w:r>
              <w:t>The batch exists and the attempted individual-pig rows are associated with its ID.</w:t>
            </w:r>
          </w:p>
        </w:tc>
        <w:tc>
          <w:tcPr>
            <w:tcW w:type="dxa" w:w="1428"/>
          </w:tcPr>
          <w:p>
            <w:r>
              <w:t>batch_code=Batch-TEST-003; pig_count=4; breed=Duroc; current_weight=40; start_weight=10; date_acquired=2026-10-07; status=Active.</w:t>
            </w:r>
          </w:p>
        </w:tc>
        <w:tc>
          <w:tcPr>
            <w:tcW w:type="dxa" w:w="1428"/>
          </w:tcPr>
          <w:p>
            <w:r>
              <w:t>1. POST /pigs/create with the data. 2. Read the response batch ID. 3. Query pigs for that batch. 4. Compare count and fields.</w:t>
            </w:r>
          </w:p>
        </w:tc>
        <w:tc>
          <w:tcPr>
            <w:tcW w:type="dxa" w:w="1428"/>
          </w:tcPr>
          <w:p>
            <w:r>
              <w:t>The controller attempts 4 pig rows, each with weight 10, health_status Healthy, and a note containing breed Duroc.</w:t>
            </w:r>
          </w:p>
        </w:tc>
        <w:tc>
          <w:tcPr>
            <w:tcW w:type="dxa" w:w="1428"/>
          </w:tcPr>
          <w:p>
            <w:r>
              <w:t>Not executed: no live database was available.</w:t>
            </w:r>
          </w:p>
        </w:tc>
        <w:tc>
          <w:tcPr>
            <w:tcW w:type="dxa" w:w="1428"/>
          </w:tcPr>
          <w:p>
            <w:r>
              <w:t>Not Tested</w:t>
            </w:r>
          </w:p>
        </w:tc>
      </w:tr>
      <w:tr>
        <w:tc>
          <w:tcPr>
            <w:tcW w:type="dxa" w:w="1428"/>
          </w:tcPr>
          <w:p>
            <w:r>
              <w:t>TC-005</w:t>
            </w:r>
          </w:p>
        </w:tc>
        <w:tc>
          <w:tcPr>
            <w:tcW w:type="dxa" w:w="1428"/>
          </w:tcPr>
          <w:p>
            <w:r>
              <w:t>TS-005</w:t>
            </w:r>
          </w:p>
        </w:tc>
        <w:tc>
          <w:tcPr>
            <w:tcW w:type="dxa" w:w="1428"/>
          </w:tcPr>
          <w:p>
            <w:r>
              <w:t>Handle a primary batch-insert failure.</w:t>
            </w:r>
          </w:p>
        </w:tc>
        <w:tc>
          <w:tcPr>
            <w:tcW w:type="dxa" w:w="1428"/>
          </w:tcPr>
          <w:p>
            <w:r>
              <w:t>High</w:t>
            </w:r>
          </w:p>
        </w:tc>
        <w:tc>
          <w:tcPr>
            <w:tcW w:type="dxa" w:w="1428"/>
          </w:tcPr>
          <w:p>
            <w:r>
              <w:t>Backend running; Supabase insert is configured to return an error, or invalid database connectivity is simulated.</w:t>
            </w:r>
          </w:p>
        </w:tc>
        <w:tc>
          <w:tcPr>
            <w:tcW w:type="dxa" w:w="1428"/>
          </w:tcPr>
          <w:p>
            <w:r>
              <w:t>No successful batch response is returned; an error response is produced.</w:t>
            </w:r>
          </w:p>
        </w:tc>
        <w:tc>
          <w:tcPr>
            <w:tcW w:type="dxa" w:w="1428"/>
          </w:tcPr>
          <w:p>
            <w:r>
              <w:t>Any request body; simulate a Supabase pig_batches insert error.</w:t>
            </w:r>
          </w:p>
        </w:tc>
        <w:tc>
          <w:tcPr>
            <w:tcW w:type="dxa" w:w="1428"/>
          </w:tcPr>
          <w:p>
            <w:r>
              <w:t>1. Send POST /pigs/create. 2. Force or observe a batch insert error. 3. Record status and response.</w:t>
            </w:r>
          </w:p>
        </w:tc>
        <w:tc>
          <w:tcPr>
            <w:tcW w:type="dxa" w:w="1428"/>
          </w:tcPr>
          <w:p>
            <w:r>
              <w:t>The controller catches the insert error and returns HTTP 500 with success=false, message, and details when available.</w:t>
            </w:r>
          </w:p>
        </w:tc>
        <w:tc>
          <w:tcPr>
            <w:tcW w:type="dxa" w:w="1428"/>
          </w:tcPr>
          <w:p>
            <w:r>
              <w:t>Not executed: database error injection was not available.</w:t>
            </w:r>
          </w:p>
        </w:tc>
        <w:tc>
          <w:tcPr>
            <w:tcW w:type="dxa" w:w="1428"/>
          </w:tcPr>
          <w:p>
            <w:r>
              <w:t>Not Tested</w:t>
            </w:r>
          </w:p>
        </w:tc>
      </w:tr>
      <w:tr>
        <w:tc>
          <w:tcPr>
            <w:tcW w:type="dxa" w:w="1428"/>
          </w:tcPr>
          <w:p>
            <w:r>
              <w:t>TC-006</w:t>
            </w:r>
          </w:p>
        </w:tc>
        <w:tc>
          <w:tcPr>
            <w:tcW w:type="dxa" w:w="1428"/>
          </w:tcPr>
          <w:p>
            <w:r>
              <w:t>TS-006</w:t>
            </w:r>
          </w:p>
        </w:tc>
        <w:tc>
          <w:tcPr>
            <w:tcW w:type="dxa" w:w="1428"/>
          </w:tcPr>
          <w:p>
            <w:r>
              <w:t>Observe secondary pig-insert failure after batch creation.</w:t>
            </w:r>
          </w:p>
        </w:tc>
        <w:tc>
          <w:tcPr>
            <w:tcW w:type="dxa" w:w="1428"/>
          </w:tcPr>
          <w:p>
            <w:r>
              <w:t>Medium</w:t>
            </w:r>
          </w:p>
        </w:tc>
        <w:tc>
          <w:tcPr>
            <w:tcW w:type="dxa" w:w="1428"/>
          </w:tcPr>
          <w:p>
            <w:r>
              <w:t>Backend running; batch insert succeeds; pigs insert is configured to fail.</w:t>
            </w:r>
          </w:p>
        </w:tc>
        <w:tc>
          <w:tcPr>
            <w:tcW w:type="dxa" w:w="1428"/>
          </w:tcPr>
          <w:p>
            <w:r>
              <w:t>The batch remains created even though automatic pig creation fails.</w:t>
            </w:r>
          </w:p>
        </w:tc>
        <w:tc>
          <w:tcPr>
            <w:tcW w:type="dxa" w:w="1428"/>
          </w:tcPr>
          <w:p>
            <w:r>
              <w:t>batch_code=Batch-TEST-004; pig_count=2; breed=Hampshire; current_weight=20; simulate only the pigs insert error.</w:t>
            </w:r>
          </w:p>
        </w:tc>
        <w:tc>
          <w:tcPr>
            <w:tcW w:type="dxa" w:w="1428"/>
          </w:tcPr>
          <w:p>
            <w:r>
              <w:t>1. Send POST /pigs/create. 2. Make the batch insert succeed and pig insert fail. 3. Inspect response. 4. Query pig_batches.</w:t>
            </w:r>
          </w:p>
        </w:tc>
        <w:tc>
          <w:tcPr>
            <w:tcW w:type="dxa" w:w="1428"/>
          </w:tcPr>
          <w:p>
            <w:r>
              <w:t>The source logs a warning for the pig insert failure and still returns HTTP 201 for the created batch.</w:t>
            </w:r>
          </w:p>
        </w:tc>
        <w:tc>
          <w:tcPr>
            <w:tcW w:type="dxa" w:w="1428"/>
          </w:tcPr>
          <w:p>
            <w:r>
              <w:t>Not executed: failure injection and database readback were not available.</w:t>
            </w:r>
          </w:p>
        </w:tc>
        <w:tc>
          <w:tcPr>
            <w:tcW w:type="dxa" w:w="1428"/>
          </w:tcPr>
          <w:p>
            <w:r>
              <w:t>Not Tested</w:t>
            </w:r>
          </w:p>
        </w:tc>
      </w:tr>
    </w:tbl>
    <w:p>
      <w:pPr>
        <w:pStyle w:val="Heading2"/>
      </w:pPr>
      <w:r>
        <w:t>Test Summary — Functionality 1</w:t>
      </w:r>
    </w:p>
    <w:p>
      <w:pPr>
        <w:pStyle w:val="ListBullet"/>
      </w:pPr>
      <w:r>
        <w:t>Total Test Cases: 6</w:t>
      </w:r>
    </w:p>
    <w:p>
      <w:pPr>
        <w:pStyle w:val="ListBullet"/>
      </w:pPr>
      <w:r>
        <w:t>Passed: 0</w:t>
      </w:r>
    </w:p>
    <w:p>
      <w:pPr>
        <w:pStyle w:val="ListBullet"/>
      </w:pPr>
      <w:r>
        <w:t>Failed: 0</w:t>
      </w:r>
    </w:p>
    <w:p>
      <w:pPr>
        <w:pStyle w:val="ListBullet"/>
      </w:pPr>
      <w:r>
        <w:t>Not Tested: 6</w:t>
      </w:r>
    </w:p>
    <w:p>
      <w:pPr>
        <w:pStyle w:val="ListBullet"/>
      </w:pPr>
      <w:r>
        <w:t>Observations: The route requires authMiddleware. The controller has no explicit field-validation branch in createBatch; database constraints or Supabase errors may determine the result for missing or invalid values. Duplicate batch-code behavior was not asserted because no duplicate rule is defined in the inspected controller.</w:t>
      </w:r>
    </w:p>
    <w:p>
      <w:pPr>
        <w:pStyle w:val="Heading1"/>
      </w:pPr>
      <w:r>
        <w:t>Functionality 2: Recording Feed Usage</w:t>
      </w:r>
    </w:p>
    <w:p>
      <w:pPr>
        <w:pStyle w:val="Heading2"/>
      </w:pPr>
      <w:r>
        <w:t>Functionality Description</w:t>
      </w:r>
    </w:p>
    <w:p>
      <w:r>
        <w:t>The Feed Inventory screen records feed usage through handleSaveFeedUsage in FeedsInventoryScreen.jsx, which sends POST /feeds/create. The feed route calls createFeedRecord. The controller reads batch_id, feed_type, quantity_kg, feeding_date, feeding_time, and notes, inserts them into feed_records, and returns HTTP 201 with success=true and the inserted data when the insert succeeds. The screen then prepends the returned record when it belongs to the selected batch or when all batches are selected, closes the usage modal, resets the form, and refreshes feed stock in the background. The direct mark-as-done path builds the same type of payload, but this functionality is documented as the general recording feed usage operation.</w:t>
      </w:r>
    </w:p>
    <w:p>
      <w:pPr>
        <w:pStyle w:val="Heading2"/>
      </w:pPr>
      <w:r>
        <w:t>Test Cases</w:t>
      </w:r>
    </w:p>
    <w:tbl>
      <w:tblPr>
        <w:tblStyle w:val="TableGrid"/>
        <w:tblW w:type="auto" w:w="0"/>
        <w:tblLook w:firstColumn="1" w:firstRow="1" w:lastColumn="0" w:lastRow="0" w:noHBand="0" w:noVBand="1" w:val="04A0"/>
      </w:tblPr>
      <w:tblGrid>
        <w:gridCol w:w="1428"/>
        <w:gridCol w:w="1428"/>
        <w:gridCol w:w="1428"/>
        <w:gridCol w:w="1428"/>
        <w:gridCol w:w="1428"/>
        <w:gridCol w:w="1428"/>
        <w:gridCol w:w="1428"/>
        <w:gridCol w:w="1428"/>
        <w:gridCol w:w="1428"/>
        <w:gridCol w:w="1428"/>
        <w:gridCol w:w="1428"/>
      </w:tblGrid>
      <w:tr>
        <w:tc>
          <w:tcPr>
            <w:tcW w:type="dxa" w:w="1428"/>
          </w:tcPr>
          <w:p>
            <w:r>
              <w:rPr>
                <w:b/>
              </w:rPr>
              <w:t>Test Case ID</w:t>
            </w:r>
          </w:p>
        </w:tc>
        <w:tc>
          <w:tcPr>
            <w:tcW w:type="dxa" w:w="1428"/>
          </w:tcPr>
          <w:p>
            <w:r>
              <w:rPr>
                <w:b/>
              </w:rPr>
              <w:t>Test Scenario ID</w:t>
            </w:r>
          </w:p>
        </w:tc>
        <w:tc>
          <w:tcPr>
            <w:tcW w:type="dxa" w:w="1428"/>
          </w:tcPr>
          <w:p>
            <w:r>
              <w:rPr>
                <w:b/>
              </w:rPr>
              <w:t>Test Case Description</w:t>
            </w:r>
          </w:p>
        </w:tc>
        <w:tc>
          <w:tcPr>
            <w:tcW w:type="dxa" w:w="1428"/>
          </w:tcPr>
          <w:p>
            <w:r>
              <w:rPr>
                <w:b/>
              </w:rPr>
              <w:t>Test Priority</w:t>
            </w:r>
          </w:p>
        </w:tc>
        <w:tc>
          <w:tcPr>
            <w:tcW w:type="dxa" w:w="1428"/>
          </w:tcPr>
          <w:p>
            <w:r>
              <w:rPr>
                <w:b/>
              </w:rPr>
              <w:t>Prerequisite</w:t>
            </w:r>
          </w:p>
        </w:tc>
        <w:tc>
          <w:tcPr>
            <w:tcW w:type="dxa" w:w="1428"/>
          </w:tcPr>
          <w:p>
            <w:r>
              <w:rPr>
                <w:b/>
              </w:rPr>
              <w:t>Postrequisite</w:t>
            </w:r>
          </w:p>
        </w:tc>
        <w:tc>
          <w:tcPr>
            <w:tcW w:type="dxa" w:w="1428"/>
          </w:tcPr>
          <w:p>
            <w:r>
              <w:rPr>
                <w:b/>
              </w:rPr>
              <w:t>Test Data</w:t>
            </w:r>
          </w:p>
        </w:tc>
        <w:tc>
          <w:tcPr>
            <w:tcW w:type="dxa" w:w="1428"/>
          </w:tcPr>
          <w:p>
            <w:r>
              <w:rPr>
                <w:b/>
              </w:rPr>
              <w:t>Test Execution Steps</w:t>
            </w:r>
          </w:p>
        </w:tc>
        <w:tc>
          <w:tcPr>
            <w:tcW w:type="dxa" w:w="1428"/>
          </w:tcPr>
          <w:p>
            <w:r>
              <w:rPr>
                <w:b/>
              </w:rPr>
              <w:t>Expected/Intended Results</w:t>
            </w:r>
          </w:p>
        </w:tc>
        <w:tc>
          <w:tcPr>
            <w:tcW w:type="dxa" w:w="1428"/>
          </w:tcPr>
          <w:p>
            <w:r>
              <w:rPr>
                <w:b/>
              </w:rPr>
              <w:t>Actual Results</w:t>
            </w:r>
          </w:p>
        </w:tc>
        <w:tc>
          <w:tcPr>
            <w:tcW w:type="dxa" w:w="1428"/>
          </w:tcPr>
          <w:p>
            <w:r>
              <w:rPr>
                <w:b/>
              </w:rPr>
              <w:t>Test Result – Pass/Fail</w:t>
            </w:r>
          </w:p>
        </w:tc>
      </w:tr>
      <w:tr>
        <w:tc>
          <w:tcPr>
            <w:tcW w:type="dxa" w:w="1428"/>
          </w:tcPr>
          <w:p>
            <w:r>
              <w:t>TC-007</w:t>
            </w:r>
          </w:p>
        </w:tc>
        <w:tc>
          <w:tcPr>
            <w:tcW w:type="dxa" w:w="1428"/>
          </w:tcPr>
          <w:p>
            <w:r>
              <w:t>TS-007</w:t>
            </w:r>
          </w:p>
        </w:tc>
        <w:tc>
          <w:tcPr>
            <w:tcW w:type="dxa" w:w="1428"/>
          </w:tcPr>
          <w:p>
            <w:r>
              <w:t>Record feed usage with valid data.</w:t>
            </w:r>
          </w:p>
        </w:tc>
        <w:tc>
          <w:tcPr>
            <w:tcW w:type="dxa" w:w="1428"/>
          </w:tcPr>
          <w:p>
            <w:r>
              <w:t>High</w:t>
            </w:r>
          </w:p>
        </w:tc>
        <w:tc>
          <w:tcPr>
            <w:tcW w:type="dxa" w:w="1428"/>
          </w:tcPr>
          <w:p>
            <w:r>
              <w:t>Frontend and backend running; valid batch exists; POST /feeds/create can reach Supabase.</w:t>
            </w:r>
          </w:p>
        </w:tc>
        <w:tc>
          <w:tcPr>
            <w:tcW w:type="dxa" w:w="1428"/>
          </w:tcPr>
          <w:p>
            <w:r>
              <w:t>A feed_records row exists and the screen can display the returned row.</w:t>
            </w:r>
          </w:p>
        </w:tc>
        <w:tc>
          <w:tcPr>
            <w:tcW w:type="dxa" w:w="1428"/>
          </w:tcPr>
          <w:p>
            <w:r>
              <w:t>batch_id=existing-batch-id; feed_type=Grower Pellet; quantity_kg=24.5; feeding_date=2026-10-07; feeding_time=current local time; notes=Morning feeding.</w:t>
            </w:r>
          </w:p>
        </w:tc>
        <w:tc>
          <w:tcPr>
            <w:tcW w:type="dxa" w:w="1428"/>
          </w:tcPr>
          <w:p>
            <w:r>
              <w:t>1. Open Feed Inventory. 2. Open the record-usage flow. 3. Select or enter a batch and feed type. 4. Enter 24.5 kg, date, time, and notes. 5. Submit. 6. Observe response and feed list.</w:t>
            </w:r>
          </w:p>
        </w:tc>
        <w:tc>
          <w:tcPr>
            <w:tcW w:type="dxa" w:w="1428"/>
          </w:tcPr>
          <w:p>
            <w:r>
              <w:t>The request sends POST /feeds/create. On success the controller returns HTTP 201; the screen closes the modal, resets the usage form, prepends the returned record when applicable, and starts a background stock refresh.</w:t>
            </w:r>
          </w:p>
        </w:tc>
        <w:tc>
          <w:tcPr>
            <w:tcW w:type="dxa" w:w="1428"/>
          </w:tcPr>
          <w:p>
            <w:r>
              <w:t>Not executed: no live authenticated application/database was available.</w:t>
            </w:r>
          </w:p>
        </w:tc>
        <w:tc>
          <w:tcPr>
            <w:tcW w:type="dxa" w:w="1428"/>
          </w:tcPr>
          <w:p>
            <w:r>
              <w:t>Not Tested</w:t>
            </w:r>
          </w:p>
        </w:tc>
      </w:tr>
      <w:tr>
        <w:tc>
          <w:tcPr>
            <w:tcW w:type="dxa" w:w="1428"/>
          </w:tcPr>
          <w:p>
            <w:r>
              <w:t>TC-008</w:t>
            </w:r>
          </w:p>
        </w:tc>
        <w:tc>
          <w:tcPr>
            <w:tcW w:type="dxa" w:w="1428"/>
          </w:tcPr>
          <w:p>
            <w:r>
              <w:t>TS-008</w:t>
            </w:r>
          </w:p>
        </w:tc>
        <w:tc>
          <w:tcPr>
            <w:tcW w:type="dxa" w:w="1428"/>
          </w:tcPr>
          <w:p>
            <w:r>
              <w:t>Record a zero quantity value.</w:t>
            </w:r>
          </w:p>
        </w:tc>
        <w:tc>
          <w:tcPr>
            <w:tcW w:type="dxa" w:w="1428"/>
          </w:tcPr>
          <w:p>
            <w:r>
              <w:t>Medium</w:t>
            </w:r>
          </w:p>
        </w:tc>
        <w:tc>
          <w:tcPr>
            <w:tcW w:type="dxa" w:w="1428"/>
          </w:tcPr>
          <w:p>
            <w:r>
              <w:t>Frontend/backend running; database available.</w:t>
            </w:r>
          </w:p>
        </w:tc>
        <w:tc>
          <w:tcPr>
            <w:tcW w:type="dxa" w:w="1428"/>
          </w:tcPr>
          <w:p>
            <w:r>
              <w:t>The observed system behavior is recorded; no invented rejection rule is applied.</w:t>
            </w:r>
          </w:p>
        </w:tc>
        <w:tc>
          <w:tcPr>
            <w:tcW w:type="dxa" w:w="1428"/>
          </w:tcPr>
          <w:p>
            <w:r>
              <w:t>quantity_kg=0; all other fields valid.</w:t>
            </w:r>
          </w:p>
        </w:tc>
        <w:tc>
          <w:tcPr>
            <w:tcW w:type="dxa" w:w="1428"/>
          </w:tcPr>
          <w:p>
            <w:r>
              <w:t>1. Submit a feed-usage record with quantity 0. 2. Observe the request and response. 3. Check persistence if successful.</w:t>
            </w:r>
          </w:p>
        </w:tc>
        <w:tc>
          <w:tcPr>
            <w:tcW w:type="dxa" w:w="1428"/>
          </w:tcPr>
          <w:p>
            <w:r>
              <w:t>The inspected createFeedRecord controller has no application-level validation for quantity_kg and passes the value to Supabase. The final result depends on database constraints.</w:t>
            </w:r>
          </w:p>
        </w:tc>
        <w:tc>
          <w:tcPr>
            <w:tcW w:type="dxa" w:w="1428"/>
          </w:tcPr>
          <w:p>
            <w:r>
              <w:t>Not executed: no live database was available.</w:t>
            </w:r>
          </w:p>
        </w:tc>
        <w:tc>
          <w:tcPr>
            <w:tcW w:type="dxa" w:w="1428"/>
          </w:tcPr>
          <w:p>
            <w:r>
              <w:t>Not Tested</w:t>
            </w:r>
          </w:p>
        </w:tc>
      </w:tr>
      <w:tr>
        <w:tc>
          <w:tcPr>
            <w:tcW w:type="dxa" w:w="1428"/>
          </w:tcPr>
          <w:p>
            <w:r>
              <w:t>TC-009</w:t>
            </w:r>
          </w:p>
        </w:tc>
        <w:tc>
          <w:tcPr>
            <w:tcW w:type="dxa" w:w="1428"/>
          </w:tcPr>
          <w:p>
            <w:r>
              <w:t>TS-009</w:t>
            </w:r>
          </w:p>
        </w:tc>
        <w:tc>
          <w:tcPr>
            <w:tcW w:type="dxa" w:w="1428"/>
          </w:tcPr>
          <w:p>
            <w:r>
              <w:t>Submit empty or missing feed fields.</w:t>
            </w:r>
          </w:p>
        </w:tc>
        <w:tc>
          <w:tcPr>
            <w:tcW w:type="dxa" w:w="1428"/>
          </w:tcPr>
          <w:p>
            <w:r>
              <w:t>High</w:t>
            </w:r>
          </w:p>
        </w:tc>
        <w:tc>
          <w:tcPr>
            <w:tcW w:type="dxa" w:w="1428"/>
          </w:tcPr>
          <w:p>
            <w:r>
              <w:t>Backend running; ability to send a custom POST body.</w:t>
            </w:r>
          </w:p>
        </w:tc>
        <w:tc>
          <w:tcPr>
            <w:tcW w:type="dxa" w:w="1428"/>
          </w:tcPr>
          <w:p>
            <w:r>
              <w:t>Record whether the request is rejected by the application or database.</w:t>
            </w:r>
          </w:p>
        </w:tc>
        <w:tc>
          <w:tcPr>
            <w:tcW w:type="dxa" w:w="1428"/>
          </w:tcPr>
          <w:p>
            <w:r>
              <w:t>Body with one or more omitted fields, for example {} or {batch_id:"existing-batch-id"}.</w:t>
            </w:r>
          </w:p>
        </w:tc>
        <w:tc>
          <w:tcPr>
            <w:tcW w:type="dxa" w:w="1428"/>
          </w:tcPr>
          <w:p>
            <w:r>
              <w:t>1. POST /feeds/create with the incomplete body. 2. Observe HTTP status and response. 3. Check whether a record was created.</w:t>
            </w:r>
          </w:p>
        </w:tc>
        <w:tc>
          <w:tcPr>
            <w:tcW w:type="dxa" w:w="1428"/>
          </w:tcPr>
          <w:p>
            <w:r>
              <w:t>The inspected controller destructures the fields and has no explicit required-field validation branch; it attempts the insert. A database error is caught and returned as HTTP 500. Exact behavior depends on database constraints.</w:t>
            </w:r>
          </w:p>
        </w:tc>
        <w:tc>
          <w:tcPr>
            <w:tcW w:type="dxa" w:w="1428"/>
          </w:tcPr>
          <w:p>
            <w:r>
              <w:t>Not executed: no live database was available.</w:t>
            </w:r>
          </w:p>
        </w:tc>
        <w:tc>
          <w:tcPr>
            <w:tcW w:type="dxa" w:w="1428"/>
          </w:tcPr>
          <w:p>
            <w:r>
              <w:t>Not Tested</w:t>
            </w:r>
          </w:p>
        </w:tc>
      </w:tr>
      <w:tr>
        <w:tc>
          <w:tcPr>
            <w:tcW w:type="dxa" w:w="1428"/>
          </w:tcPr>
          <w:p>
            <w:r>
              <w:t>TC-010</w:t>
            </w:r>
          </w:p>
        </w:tc>
        <w:tc>
          <w:tcPr>
            <w:tcW w:type="dxa" w:w="1428"/>
          </w:tcPr>
          <w:p>
            <w:r>
              <w:t>TS-010</w:t>
            </w:r>
          </w:p>
        </w:tc>
        <w:tc>
          <w:tcPr>
            <w:tcW w:type="dxa" w:w="1428"/>
          </w:tcPr>
          <w:p>
            <w:r>
              <w:t>Handle a feed-record insert failure.</w:t>
            </w:r>
          </w:p>
        </w:tc>
        <w:tc>
          <w:tcPr>
            <w:tcW w:type="dxa" w:w="1428"/>
          </w:tcPr>
          <w:p>
            <w:r>
              <w:t>High</w:t>
            </w:r>
          </w:p>
        </w:tc>
        <w:tc>
          <w:tcPr>
            <w:tcW w:type="dxa" w:w="1428"/>
          </w:tcPr>
          <w:p>
            <w:r>
              <w:t>Backend running; Supabase feed_records insert can be made to return an error.</w:t>
            </w:r>
          </w:p>
        </w:tc>
        <w:tc>
          <w:tcPr>
            <w:tcW w:type="dxa" w:w="1428"/>
          </w:tcPr>
          <w:p>
            <w:r>
              <w:t>No successful feed response is returned.</w:t>
            </w:r>
          </w:p>
        </w:tc>
        <w:tc>
          <w:tcPr>
            <w:tcW w:type="dxa" w:w="1428"/>
          </w:tcPr>
          <w:p>
            <w:r>
              <w:t>Valid-looking feed body; simulate Supabase insert error.</w:t>
            </w:r>
          </w:p>
        </w:tc>
        <w:tc>
          <w:tcPr>
            <w:tcW w:type="dxa" w:w="1428"/>
          </w:tcPr>
          <w:p>
            <w:r>
              <w:t>1. POST /feeds/create. 2. Trigger or observe an insert error. 3. Record response.</w:t>
            </w:r>
          </w:p>
        </w:tc>
        <w:tc>
          <w:tcPr>
            <w:tcW w:type="dxa" w:w="1428"/>
          </w:tcPr>
          <w:p>
            <w:r>
              <w:t>The controller catches the error and returns HTTP 500 with success=false and the error message.</w:t>
            </w:r>
          </w:p>
        </w:tc>
        <w:tc>
          <w:tcPr>
            <w:tcW w:type="dxa" w:w="1428"/>
          </w:tcPr>
          <w:p>
            <w:r>
              <w:t>Not executed: error injection was not available.</w:t>
            </w:r>
          </w:p>
        </w:tc>
        <w:tc>
          <w:tcPr>
            <w:tcW w:type="dxa" w:w="1428"/>
          </w:tcPr>
          <w:p>
            <w:r>
              <w:t>Not Tested</w:t>
            </w:r>
          </w:p>
        </w:tc>
      </w:tr>
      <w:tr>
        <w:tc>
          <w:tcPr>
            <w:tcW w:type="dxa" w:w="1428"/>
          </w:tcPr>
          <w:p>
            <w:r>
              <w:t>TC-011</w:t>
            </w:r>
          </w:p>
        </w:tc>
        <w:tc>
          <w:tcPr>
            <w:tcW w:type="dxa" w:w="1428"/>
          </w:tcPr>
          <w:p>
            <w:r>
              <w:t>TS-011</w:t>
            </w:r>
          </w:p>
        </w:tc>
        <w:tc>
          <w:tcPr>
            <w:tcW w:type="dxa" w:w="1428"/>
          </w:tcPr>
          <w:p>
            <w:r>
              <w:t>Verify the feed record is added to the selected-batch view after success.</w:t>
            </w:r>
          </w:p>
        </w:tc>
        <w:tc>
          <w:tcPr>
            <w:tcW w:type="dxa" w:w="1428"/>
          </w:tcPr>
          <w:p>
            <w:r>
              <w:t>High</w:t>
            </w:r>
          </w:p>
        </w:tc>
        <w:tc>
          <w:tcPr>
            <w:tcW w:type="dxa" w:w="1428"/>
          </w:tcPr>
          <w:p>
            <w:r>
              <w:t>Frontend running; successful POST response returns a saved record with batch_id; a matching batch is selected.</w:t>
            </w:r>
          </w:p>
        </w:tc>
        <w:tc>
          <w:tcPr>
            <w:tcW w:type="dxa" w:w="1428"/>
          </w:tcPr>
          <w:p>
            <w:r>
              <w:t>The returned record appears at the beginning of feedRecords for the selected batch.</w:t>
            </w:r>
          </w:p>
        </w:tc>
        <w:tc>
          <w:tcPr>
            <w:tcW w:type="dxa" w:w="1428"/>
          </w:tcPr>
          <w:p>
            <w:r>
              <w:t>selectedBatch=existing-batch-id; response data contains the same batch_id.</w:t>
            </w:r>
          </w:p>
        </w:tc>
        <w:tc>
          <w:tcPr>
            <w:tcW w:type="dxa" w:w="1428"/>
          </w:tcPr>
          <w:p>
            <w:r>
              <w:t>1. Select the target batch. 2. Submit valid usage. 3. Observe the feed list after the response.</w:t>
            </w:r>
          </w:p>
        </w:tc>
        <w:tc>
          <w:tcPr>
            <w:tcW w:type="dxa" w:w="1428"/>
          </w:tcPr>
          <w:p>
            <w:r>
              <w:t>The source prepends the saved record when selectedBatch is all or when the returned batch_id matches selectedBatch.</w:t>
            </w:r>
          </w:p>
        </w:tc>
        <w:tc>
          <w:tcPr>
            <w:tcW w:type="dxa" w:w="1428"/>
          </w:tcPr>
          <w:p>
            <w:r>
              <w:t>Not executed: no live browser/API session was available.</w:t>
            </w:r>
          </w:p>
        </w:tc>
        <w:tc>
          <w:tcPr>
            <w:tcW w:type="dxa" w:w="1428"/>
          </w:tcPr>
          <w:p>
            <w:r>
              <w:t>Not Tested</w:t>
            </w:r>
          </w:p>
        </w:tc>
      </w:tr>
      <w:tr>
        <w:tc>
          <w:tcPr>
            <w:tcW w:type="dxa" w:w="1428"/>
          </w:tcPr>
          <w:p>
            <w:r>
              <w:t>TC-012</w:t>
            </w:r>
          </w:p>
        </w:tc>
        <w:tc>
          <w:tcPr>
            <w:tcW w:type="dxa" w:w="1428"/>
          </w:tcPr>
          <w:p>
            <w:r>
              <w:t>TS-012</w:t>
            </w:r>
          </w:p>
        </w:tc>
        <w:tc>
          <w:tcPr>
            <w:tcW w:type="dxa" w:w="1428"/>
          </w:tcPr>
          <w:p>
            <w:r>
              <w:t>Verify notification failure does not change a successful feed save response.</w:t>
            </w:r>
          </w:p>
        </w:tc>
        <w:tc>
          <w:tcPr>
            <w:tcW w:type="dxa" w:w="1428"/>
          </w:tcPr>
          <w:p>
            <w:r>
              <w:t>Medium</w:t>
            </w:r>
          </w:p>
        </w:tc>
        <w:tc>
          <w:tcPr>
            <w:tcW w:type="dxa" w:w="1428"/>
          </w:tcPr>
          <w:p>
            <w:r>
              <w:t>Backend running; feed insert succeeds; background notification lookup/send/insert is configured to fail.</w:t>
            </w:r>
          </w:p>
        </w:tc>
        <w:tc>
          <w:tcPr>
            <w:tcW w:type="dxa" w:w="1428"/>
          </w:tcPr>
          <w:p>
            <w:r>
              <w:t>The feed record remains saved and the original success response has already been sent.</w:t>
            </w:r>
          </w:p>
        </w:tc>
        <w:tc>
          <w:tcPr>
            <w:tcW w:type="dxa" w:w="1428"/>
          </w:tcPr>
          <w:p>
            <w:r>
              <w:t>Valid feed body; simulate notification-path failure after feed insert.</w:t>
            </w:r>
          </w:p>
        </w:tc>
        <w:tc>
          <w:tcPr>
            <w:tcW w:type="dxa" w:w="1428"/>
          </w:tcPr>
          <w:p>
            <w:r>
              <w:t>1. POST /feeds/create. 2. Allow feed insert to succeed. 3. Trigger a notification-path error. 4. Observe response and persisted feed record.</w:t>
            </w:r>
          </w:p>
        </w:tc>
        <w:tc>
          <w:tcPr>
            <w:tcW w:type="dxa" w:w="1428"/>
          </w:tcPr>
          <w:p>
            <w:r>
              <w:t>The controller sends HTTP 201 immediately after the feed insert and handles notification errors in a background catch without replacing the success response.</w:t>
            </w:r>
          </w:p>
        </w:tc>
        <w:tc>
          <w:tcPr>
            <w:tcW w:type="dxa" w:w="1428"/>
          </w:tcPr>
          <w:p>
            <w:r>
              <w:t>Not executed: no live backend/database/notification environment was available.</w:t>
            </w:r>
          </w:p>
        </w:tc>
        <w:tc>
          <w:tcPr>
            <w:tcW w:type="dxa" w:w="1428"/>
          </w:tcPr>
          <w:p>
            <w:r>
              <w:t>Not Tested</w:t>
            </w:r>
          </w:p>
        </w:tc>
      </w:tr>
    </w:tbl>
    <w:p>
      <w:pPr>
        <w:pStyle w:val="Heading2"/>
      </w:pPr>
      <w:r>
        <w:t>Test Summary — Functionality 2</w:t>
      </w:r>
    </w:p>
    <w:p>
      <w:pPr>
        <w:pStyle w:val="ListBullet"/>
      </w:pPr>
      <w:r>
        <w:t>Total Test Cases: 6</w:t>
      </w:r>
    </w:p>
    <w:p>
      <w:pPr>
        <w:pStyle w:val="ListBullet"/>
      </w:pPr>
      <w:r>
        <w:t>Passed: 0</w:t>
      </w:r>
    </w:p>
    <w:p>
      <w:pPr>
        <w:pStyle w:val="ListBullet"/>
      </w:pPr>
      <w:r>
        <w:t>Failed: 0</w:t>
      </w:r>
    </w:p>
    <w:p>
      <w:pPr>
        <w:pStyle w:val="ListBullet"/>
      </w:pPr>
      <w:r>
        <w:t>Not Tested: 6</w:t>
      </w:r>
    </w:p>
    <w:p>
      <w:pPr>
        <w:pStyle w:val="ListBullet"/>
      </w:pPr>
      <w:r>
        <w:t>Observations: The controller does not contain explicit required-field or numeric-range validation. The frontend usage form checks that batch, feed type, and amount are non-empty before its modal submit, but the backend endpoint itself attempts the insert and relies on Supabase/database behavior for missing or invalid values.</w:t>
      </w:r>
    </w:p>
    <w:p>
      <w:pPr>
        <w:pStyle w:val="Heading1"/>
      </w:pPr>
      <w:r>
        <w:t>Overall Test Summary</w:t>
      </w:r>
    </w:p>
    <w:tbl>
      <w:tblPr>
        <w:tblStyle w:val="TableGrid"/>
        <w:tblW w:type="auto" w:w="0"/>
        <w:tblLook w:firstColumn="1" w:firstRow="1" w:lastColumn="0" w:lastRow="0" w:noHBand="0" w:noVBand="1" w:val="04A0"/>
      </w:tblPr>
      <w:tblGrid>
        <w:gridCol w:w="7852"/>
        <w:gridCol w:w="7852"/>
      </w:tblGrid>
      <w:tr>
        <w:tc>
          <w:tcPr>
            <w:tcW w:type="dxa" w:w="7852"/>
          </w:tcPr>
          <w:p>
            <w:r>
              <w:rPr>
                <w:b/>
              </w:rPr>
              <w:t>Metric</w:t>
            </w:r>
          </w:p>
        </w:tc>
        <w:tc>
          <w:tcPr>
            <w:tcW w:type="dxa" w:w="7852"/>
          </w:tcPr>
          <w:p>
            <w:r>
              <w:rPr>
                <w:b/>
              </w:rPr>
              <w:t>Result</w:t>
            </w:r>
          </w:p>
        </w:tc>
      </w:tr>
      <w:tr>
        <w:tc>
          <w:tcPr>
            <w:tcW w:type="dxa" w:w="7852"/>
          </w:tcPr>
          <w:p>
            <w:r>
              <w:t>Functionalities documented</w:t>
            </w:r>
          </w:p>
        </w:tc>
        <w:tc>
          <w:tcPr>
            <w:tcW w:type="dxa" w:w="7852"/>
          </w:tcPr>
          <w:p>
            <w:r>
              <w:t>Exactly 2</w:t>
            </w:r>
          </w:p>
        </w:tc>
      </w:tr>
      <w:tr>
        <w:tc>
          <w:tcPr>
            <w:tcW w:type="dxa" w:w="7852"/>
          </w:tcPr>
          <w:p>
            <w:r>
              <w:t>Total Test Cases</w:t>
            </w:r>
          </w:p>
        </w:tc>
        <w:tc>
          <w:tcPr>
            <w:tcW w:type="dxa" w:w="7852"/>
          </w:tcPr>
          <w:p>
            <w:r>
              <w:t>12</w:t>
            </w:r>
          </w:p>
        </w:tc>
      </w:tr>
      <w:tr>
        <w:tc>
          <w:tcPr>
            <w:tcW w:type="dxa" w:w="7852"/>
          </w:tcPr>
          <w:p>
            <w:r>
              <w:t>Total Passed</w:t>
            </w:r>
          </w:p>
        </w:tc>
        <w:tc>
          <w:tcPr>
            <w:tcW w:type="dxa" w:w="7852"/>
          </w:tcPr>
          <w:p>
            <w:r>
              <w:t>0</w:t>
            </w:r>
          </w:p>
        </w:tc>
      </w:tr>
      <w:tr>
        <w:tc>
          <w:tcPr>
            <w:tcW w:type="dxa" w:w="7852"/>
          </w:tcPr>
          <w:p>
            <w:r>
              <w:t>Total Failed</w:t>
            </w:r>
          </w:p>
        </w:tc>
        <w:tc>
          <w:tcPr>
            <w:tcW w:type="dxa" w:w="7852"/>
          </w:tcPr>
          <w:p>
            <w:r>
              <w:t>0</w:t>
            </w:r>
          </w:p>
        </w:tc>
      </w:tr>
      <w:tr>
        <w:tc>
          <w:tcPr>
            <w:tcW w:type="dxa" w:w="7852"/>
          </w:tcPr>
          <w:p>
            <w:r>
              <w:t>Total Not Tested</w:t>
            </w:r>
          </w:p>
        </w:tc>
        <w:tc>
          <w:tcPr>
            <w:tcW w:type="dxa" w:w="7852"/>
          </w:tcPr>
          <w:p>
            <w:r>
              <w:t>12</w:t>
            </w:r>
          </w:p>
        </w:tc>
      </w:tr>
      <w:tr>
        <w:tc>
          <w:tcPr>
            <w:tcW w:type="dxa" w:w="7852"/>
          </w:tcPr>
          <w:p>
            <w:r>
              <w:t>Source syntax checks</w:t>
            </w:r>
          </w:p>
        </w:tc>
        <w:tc>
          <w:tcPr>
            <w:tcW w:type="dxa" w:w="7852"/>
          </w:tcPr>
          <w:p>
            <w:r>
              <w:t>Passed for pigController.js and feedController.js</w:t>
            </w:r>
          </w:p>
        </w:tc>
      </w:tr>
      <w:tr>
        <w:tc>
          <w:tcPr>
            <w:tcW w:type="dxa" w:w="7852"/>
          </w:tcPr>
          <w:p>
            <w:r>
              <w:t>Frontend production build</w:t>
            </w:r>
          </w:p>
        </w:tc>
        <w:tc>
          <w:tcPr>
            <w:tcW w:type="dxa" w:w="7852"/>
          </w:tcPr>
          <w:p>
            <w:r>
              <w:t>Passed</w:t>
            </w:r>
          </w:p>
        </w:tc>
      </w:tr>
      <w:tr>
        <w:tc>
          <w:tcPr>
            <w:tcW w:type="dxa" w:w="7852"/>
          </w:tcPr>
          <w:p>
            <w:r>
              <w:t>Live endpoint/database execution</w:t>
            </w:r>
          </w:p>
        </w:tc>
        <w:tc>
          <w:tcPr>
            <w:tcW w:type="dxa" w:w="7852"/>
          </w:tcPr>
          <w:p>
            <w:r>
              <w:t>Unavailable in this run</w:t>
            </w:r>
          </w:p>
        </w:tc>
      </w:tr>
    </w:tbl>
    <w:p>
      <w:r>
        <w:t>Important observations: the source inspection and build checks completed successfully, but they do not prove live API persistence or UI behavior. All twelve functional test cases are therefore marked Not Tested in accordance with the requirement not to claim a pass without actual execution against the running system. No unsupported duplicate-data rule, numeric-range rule, or required-field backend rule is asserted in this document.</w:t>
      </w:r>
    </w:p>
    <w:p>
      <w:pPr>
        <w:pStyle w:val="Heading1"/>
      </w:pPr>
      <w:r>
        <w:t>Referenced Source Files</w:t>
      </w:r>
    </w:p>
    <w:p>
      <w:pPr>
        <w:pStyle w:val="ListBullet"/>
      </w:pPr>
      <w:r>
        <w:t>backend/routes/pigRoutes.js</w:t>
      </w:r>
    </w:p>
    <w:p>
      <w:pPr>
        <w:pStyle w:val="ListBullet"/>
      </w:pPr>
      <w:r>
        <w:t>backend/controllers/pigController.js</w:t>
      </w:r>
    </w:p>
    <w:p>
      <w:pPr>
        <w:pStyle w:val="ListBullet"/>
      </w:pPr>
      <w:r>
        <w:t>backend/routes/feedRoutes.js</w:t>
      </w:r>
    </w:p>
    <w:p>
      <w:pPr>
        <w:pStyle w:val="ListBullet"/>
      </w:pPr>
      <w:r>
        <w:t>backend/controllers/feedController.js</w:t>
      </w:r>
    </w:p>
    <w:p>
      <w:pPr>
        <w:pStyle w:val="ListBullet"/>
      </w:pPr>
      <w:r>
        <w:t>frontend/src/pages/FeedsInventoryScreen.jsx</w:t>
      </w:r>
    </w:p>
    <w:p>
      <w:pPr>
        <w:pStyle w:val="ListBullet"/>
      </w:pPr>
      <w:r>
        <w:t>frontend/package.json</w:t>
      </w:r>
    </w:p>
    <w:sectPr w:rsidR="00FC693F" w:rsidRPr="0006063C" w:rsidSect="00034616">
      <w:headerReference w:type="default" r:id="rId9"/>
      <w:footerReference w:type="default" r:id="rId10"/>
      <w:pgSz w:w="16838" w:h="11906"/>
      <w:pgMar w:top="794" w:right="567" w:bottom="79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Source-based documentation | October 7, 2026</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PrepAPig — Formal Test Suite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Title"/>
    <w:rPr>
      <w:rFonts w:ascii="Aptos Display" w:hAnsi="Aptos Display"/>
      <w:b/>
      <w:color w:val="D63384"/>
      <w:sz w:val="44"/>
    </w:rPr>
  </w:style>
  <w:style w:type="paragraph" w:customStyle="1" w:styleId="Small">
    <w:name w:val="Small"/>
    <w:basedOn w:val="Norma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