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5F9E"/>
          <w:sz w:val="76"/>
        </w:rPr>
        <w:t>SPARTAN GYM</w:t>
      </w:r>
    </w:p>
    <w:p>
      <w:pPr>
        <w:jc w:val="center"/>
      </w:pPr>
      <w:r>
        <w:rPr>
          <w:rFonts w:ascii="Calibri" w:hAnsi="Calibri"/>
          <w:b w:val="0"/>
          <w:i w:val="0"/>
          <w:color w:val="444444"/>
          <w:sz w:val="30"/>
        </w:rPr>
        <w:t>Sistema de Gestión de Gimnasio</w:t>
      </w:r>
    </w:p>
    <w:p/>
    <w:p>
      <w:pPr>
        <w:pBdr>
          <w:bottom w:val="single" w:sz="8" w:space="1" w:color="1A5F9E"/>
        </w:pBdr>
      </w:pPr>
    </w:p>
    <w:p>
      <w:pPr>
        <w:jc w:val="center"/>
      </w:pPr>
      <w:r>
        <w:rPr>
          <w:rFonts w:ascii="Calibri" w:hAnsi="Calibri"/>
          <w:b/>
          <w:i w:val="0"/>
          <w:color w:val="101010"/>
          <w:sz w:val="52"/>
        </w:rPr>
        <w:t>PLAN DE DESPLIEGUE</w:t>
      </w:r>
    </w:p>
    <w:p>
      <w:pPr>
        <w:jc w:val="center"/>
      </w:pPr>
      <w:r>
        <w:rPr>
          <w:rFonts w:ascii="Calibri" w:hAnsi="Calibri"/>
          <w:b w:val="0"/>
          <w:i w:val="0"/>
          <w:color w:val="444444"/>
          <w:sz w:val="26"/>
        </w:rPr>
        <w:t>Documento de Gestión Técnica</w:t>
      </w:r>
    </w:p>
    <w:p>
      <w:pPr>
        <w:pBdr>
          <w:bottom w:val="single" w:sz="8" w:space="1" w:color="1A5F9E"/>
        </w:pBdr>
      </w:pPr>
    </w:p>
    <w:p/>
    <w:tbl>
      <w:tblPr>
        <w:tblStyle w:val="TableGrid"/>
        <w:tblW w:type="auto" w:w="0"/>
        <w:tblLook w:firstColumn="1" w:firstRow="1" w:lastColumn="0" w:lastRow="0" w:noHBand="0" w:noVBand="1" w:val="04A0"/>
      </w:tblPr>
      <w:tblGrid>
        <w:gridCol w:w="4320"/>
        <w:gridCol w:w="4320"/>
      </w:tblGrid>
      <w:tr>
        <w:tc>
          <w:tcPr>
            <w:tcW w:type="dxa" w:w="4320"/>
            <w:shd w:val="clear" w:color="auto" w:fill="EAF2FB"/>
          </w:tcPr>
          <w:p>
            <w:r/>
            <w:r>
              <w:rPr>
                <w:rFonts w:ascii="Calibri" w:hAnsi="Calibri"/>
                <w:b/>
                <w:i w:val="0"/>
                <w:color w:val="1A5F9E"/>
                <w:sz w:val="20"/>
              </w:rPr>
              <w:t>Versión del documento</w:t>
            </w:r>
          </w:p>
        </w:tc>
        <w:tc>
          <w:tcPr>
            <w:tcW w:type="dxa" w:w="4320"/>
          </w:tcPr>
          <w:p>
            <w:r/>
            <w:r>
              <w:rPr>
                <w:rFonts w:ascii="Calibri" w:hAnsi="Calibri"/>
                <w:b w:val="0"/>
                <w:i w:val="0"/>
                <w:color w:val="101010"/>
                <w:sz w:val="20"/>
              </w:rPr>
              <w:t>1.0</w:t>
            </w:r>
          </w:p>
        </w:tc>
      </w:tr>
      <w:tr>
        <w:tc>
          <w:tcPr>
            <w:tcW w:type="dxa" w:w="4320"/>
            <w:shd w:val="clear" w:color="auto" w:fill="EAF2FB"/>
          </w:tcPr>
          <w:p>
            <w:r/>
            <w:r>
              <w:rPr>
                <w:rFonts w:ascii="Calibri" w:hAnsi="Calibri"/>
                <w:b/>
                <w:i w:val="0"/>
                <w:color w:val="1A5F9E"/>
                <w:sz w:val="20"/>
              </w:rPr>
              <w:t>Fecha de elaboración</w:t>
            </w:r>
          </w:p>
        </w:tc>
        <w:tc>
          <w:tcPr>
            <w:tcW w:type="dxa" w:w="4320"/>
          </w:tcPr>
          <w:p>
            <w:r/>
            <w:r>
              <w:rPr>
                <w:rFonts w:ascii="Calibri" w:hAnsi="Calibri"/>
                <w:b w:val="0"/>
                <w:i w:val="0"/>
                <w:color w:val="101010"/>
                <w:sz w:val="20"/>
              </w:rPr>
              <w:t>03 de June de 2026</w:t>
            </w:r>
          </w:p>
        </w:tc>
      </w:tr>
      <w:tr>
        <w:tc>
          <w:tcPr>
            <w:tcW w:type="dxa" w:w="4320"/>
            <w:shd w:val="clear" w:color="auto" w:fill="EAF2FB"/>
          </w:tcPr>
          <w:p>
            <w:r/>
            <w:r>
              <w:rPr>
                <w:rFonts w:ascii="Calibri" w:hAnsi="Calibri"/>
                <w:b/>
                <w:i w:val="0"/>
                <w:color w:val="1A5F9E"/>
                <w:sz w:val="20"/>
              </w:rPr>
              <w:t>Entorno objetivo</w:t>
            </w:r>
          </w:p>
        </w:tc>
        <w:tc>
          <w:tcPr>
            <w:tcW w:type="dxa" w:w="4320"/>
          </w:tcPr>
          <w:p>
            <w:r/>
            <w:r>
              <w:rPr>
                <w:rFonts w:ascii="Calibri" w:hAnsi="Calibri"/>
                <w:b w:val="0"/>
                <w:i w:val="0"/>
                <w:color w:val="101010"/>
                <w:sz w:val="20"/>
              </w:rPr>
              <w:t>Producción — Railway Cloud</w:t>
            </w:r>
          </w:p>
        </w:tc>
      </w:tr>
      <w:tr>
        <w:tc>
          <w:tcPr>
            <w:tcW w:type="dxa" w:w="4320"/>
            <w:shd w:val="clear" w:color="auto" w:fill="EAF2FB"/>
          </w:tcPr>
          <w:p>
            <w:r/>
            <w:r>
              <w:rPr>
                <w:rFonts w:ascii="Calibri" w:hAnsi="Calibri"/>
                <w:b/>
                <w:i w:val="0"/>
                <w:color w:val="1A5F9E"/>
                <w:sz w:val="20"/>
              </w:rPr>
              <w:t>Repositorio</w:t>
            </w:r>
          </w:p>
        </w:tc>
        <w:tc>
          <w:tcPr>
            <w:tcW w:type="dxa" w:w="4320"/>
          </w:tcPr>
          <w:p>
            <w:r/>
            <w:r>
              <w:rPr>
                <w:rFonts w:ascii="Calibri" w:hAnsi="Calibri"/>
                <w:b w:val="0"/>
                <w:i w:val="0"/>
                <w:color w:val="101010"/>
                <w:sz w:val="20"/>
              </w:rPr>
              <w:t>github.com/Angelo1610/SPARTAN_GYM</w:t>
            </w:r>
          </w:p>
        </w:tc>
      </w:tr>
      <w:tr>
        <w:tc>
          <w:tcPr>
            <w:tcW w:type="dxa" w:w="4320"/>
            <w:shd w:val="clear" w:color="auto" w:fill="EAF2FB"/>
          </w:tcPr>
          <w:p>
            <w:r/>
            <w:r>
              <w:rPr>
                <w:rFonts w:ascii="Calibri" w:hAnsi="Calibri"/>
                <w:b/>
                <w:i w:val="0"/>
                <w:color w:val="1A5F9E"/>
                <w:sz w:val="20"/>
              </w:rPr>
              <w:t>URL de producción</w:t>
            </w:r>
          </w:p>
        </w:tc>
        <w:tc>
          <w:tcPr>
            <w:tcW w:type="dxa" w:w="4320"/>
          </w:tcPr>
          <w:p>
            <w:r/>
            <w:r>
              <w:rPr>
                <w:rFonts w:ascii="Calibri" w:hAnsi="Calibri"/>
                <w:b w:val="0"/>
                <w:i w:val="0"/>
                <w:color w:val="101010"/>
                <w:sz w:val="20"/>
              </w:rPr>
              <w:t>https://spartangym-production.up.railway.app</w:t>
            </w:r>
          </w:p>
        </w:tc>
      </w:tr>
      <w:tr>
        <w:tc>
          <w:tcPr>
            <w:tcW w:type="dxa" w:w="4320"/>
            <w:shd w:val="clear" w:color="auto" w:fill="EAF2FB"/>
          </w:tcPr>
          <w:p>
            <w:r/>
            <w:r>
              <w:rPr>
                <w:rFonts w:ascii="Calibri" w:hAnsi="Calibri"/>
                <w:b/>
                <w:i w:val="0"/>
                <w:color w:val="1A5F9E"/>
                <w:sz w:val="20"/>
              </w:rPr>
              <w:t>Estado</w:t>
            </w:r>
          </w:p>
        </w:tc>
        <w:tc>
          <w:tcPr>
            <w:tcW w:type="dxa" w:w="4320"/>
          </w:tcPr>
          <w:p>
            <w:r/>
            <w:r>
              <w:rPr>
                <w:rFonts w:ascii="Calibri" w:hAnsi="Calibri"/>
                <w:b w:val="0"/>
                <w:i w:val="0"/>
                <w:color w:val="1D8A4E"/>
                <w:sz w:val="20"/>
              </w:rPr>
              <w:t>Desplegado y operativo</w:t>
            </w:r>
          </w:p>
        </w:tc>
      </w:tr>
    </w:tbl>
    <w:p>
      <w:r>
        <w:br w:type="page"/>
      </w:r>
    </w:p>
    <w:p>
      <w:r>
        <w:rPr>
          <w:rFonts w:ascii="Calibri" w:hAnsi="Calibri"/>
          <w:b/>
          <w:i w:val="0"/>
          <w:color w:val="1A5F9E"/>
          <w:sz w:val="34"/>
        </w:rPr>
        <w:t>Tabla de Contenido</w:t>
      </w:r>
    </w:p>
    <w:p>
      <w:pPr>
        <w:pBdr>
          <w:bottom w:val="single" w:sz="8" w:space="1" w:color="1A5F9E"/>
        </w:pBdr>
      </w:pPr>
    </w:p>
    <w:p>
      <w:r>
        <w:rPr>
          <w:rFonts w:ascii="Calibri" w:hAnsi="Calibri"/>
          <w:b/>
          <w:i w:val="0"/>
          <w:color w:val="1A5F9E"/>
          <w:sz w:val="22"/>
        </w:rPr>
        <w:t xml:space="preserve">1.  </w:t>
      </w:r>
      <w:r>
        <w:rPr>
          <w:rFonts w:ascii="Calibri" w:hAnsi="Calibri"/>
          <w:b w:val="0"/>
          <w:i w:val="0"/>
          <w:color w:val="101010"/>
          <w:sz w:val="22"/>
        </w:rPr>
        <w:t>Introducción y Objetivos</w:t>
      </w:r>
    </w:p>
    <w:p>
      <w:r>
        <w:rPr>
          <w:rFonts w:ascii="Calibri" w:hAnsi="Calibri"/>
          <w:b/>
          <w:i w:val="0"/>
          <w:color w:val="1A5F9E"/>
          <w:sz w:val="22"/>
        </w:rPr>
        <w:t xml:space="preserve">2.  </w:t>
      </w:r>
      <w:r>
        <w:rPr>
          <w:rFonts w:ascii="Calibri" w:hAnsi="Calibri"/>
          <w:b w:val="0"/>
          <w:i w:val="0"/>
          <w:color w:val="101010"/>
          <w:sz w:val="22"/>
        </w:rPr>
        <w:t>Arquitectura del Sistema</w:t>
      </w:r>
    </w:p>
    <w:p>
      <w:r>
        <w:rPr>
          <w:rFonts w:ascii="Calibri" w:hAnsi="Calibri"/>
          <w:b/>
          <w:i w:val="0"/>
          <w:color w:val="1A5F9E"/>
          <w:sz w:val="22"/>
        </w:rPr>
        <w:t xml:space="preserve">   2.1  </w:t>
      </w:r>
      <w:r>
        <w:rPr>
          <w:rFonts w:ascii="Calibri" w:hAnsi="Calibri"/>
          <w:b w:val="0"/>
          <w:i w:val="0"/>
          <w:color w:val="101010"/>
          <w:sz w:val="22"/>
        </w:rPr>
        <w:t>Componentes principales</w:t>
      </w:r>
    </w:p>
    <w:p>
      <w:r>
        <w:rPr>
          <w:rFonts w:ascii="Calibri" w:hAnsi="Calibri"/>
          <w:b/>
          <w:i w:val="0"/>
          <w:color w:val="1A5F9E"/>
          <w:sz w:val="22"/>
        </w:rPr>
        <w:t xml:space="preserve">   2.2  </w:t>
      </w:r>
      <w:r>
        <w:rPr>
          <w:rFonts w:ascii="Calibri" w:hAnsi="Calibri"/>
          <w:b w:val="0"/>
          <w:i w:val="0"/>
          <w:color w:val="101010"/>
          <w:sz w:val="22"/>
        </w:rPr>
        <w:t>Diagrama de arquitectura</w:t>
      </w:r>
    </w:p>
    <w:p>
      <w:r>
        <w:rPr>
          <w:rFonts w:ascii="Calibri" w:hAnsi="Calibri"/>
          <w:b/>
          <w:i w:val="0"/>
          <w:color w:val="1A5F9E"/>
          <w:sz w:val="22"/>
        </w:rPr>
        <w:t xml:space="preserve">3.  </w:t>
      </w:r>
      <w:r>
        <w:rPr>
          <w:rFonts w:ascii="Calibri" w:hAnsi="Calibri"/>
          <w:b w:val="0"/>
          <w:i w:val="0"/>
          <w:color w:val="101010"/>
          <w:sz w:val="22"/>
        </w:rPr>
        <w:t>Infraestructura de Producción</w:t>
      </w:r>
    </w:p>
    <w:p>
      <w:r>
        <w:rPr>
          <w:rFonts w:ascii="Calibri" w:hAnsi="Calibri"/>
          <w:b/>
          <w:i w:val="0"/>
          <w:color w:val="1A5F9E"/>
          <w:sz w:val="22"/>
        </w:rPr>
        <w:t xml:space="preserve">4.  </w:t>
      </w:r>
      <w:r>
        <w:rPr>
          <w:rFonts w:ascii="Calibri" w:hAnsi="Calibri"/>
          <w:b w:val="0"/>
          <w:i w:val="0"/>
          <w:color w:val="101010"/>
          <w:sz w:val="22"/>
        </w:rPr>
        <w:t>Requisitos Previos al Despliegue</w:t>
      </w:r>
    </w:p>
    <w:p>
      <w:r>
        <w:rPr>
          <w:rFonts w:ascii="Calibri" w:hAnsi="Calibri"/>
          <w:b/>
          <w:i w:val="0"/>
          <w:color w:val="1A5F9E"/>
          <w:sz w:val="22"/>
        </w:rPr>
        <w:t xml:space="preserve">   4.1  </w:t>
      </w:r>
      <w:r>
        <w:rPr>
          <w:rFonts w:ascii="Calibri" w:hAnsi="Calibri"/>
          <w:b w:val="0"/>
          <w:i w:val="0"/>
          <w:color w:val="101010"/>
          <w:sz w:val="22"/>
        </w:rPr>
        <w:t>Requisitos de software</w:t>
      </w:r>
    </w:p>
    <w:p>
      <w:r>
        <w:rPr>
          <w:rFonts w:ascii="Calibri" w:hAnsi="Calibri"/>
          <w:b/>
          <w:i w:val="0"/>
          <w:color w:val="1A5F9E"/>
          <w:sz w:val="22"/>
        </w:rPr>
        <w:t xml:space="preserve">   4.2  </w:t>
      </w:r>
      <w:r>
        <w:rPr>
          <w:rFonts w:ascii="Calibri" w:hAnsi="Calibri"/>
          <w:b w:val="0"/>
          <w:i w:val="0"/>
          <w:color w:val="101010"/>
          <w:sz w:val="22"/>
        </w:rPr>
        <w:t>Cuentas y accesos necesarios</w:t>
      </w:r>
    </w:p>
    <w:p>
      <w:r>
        <w:rPr>
          <w:rFonts w:ascii="Calibri" w:hAnsi="Calibri"/>
          <w:b/>
          <w:i w:val="0"/>
          <w:color w:val="1A5F9E"/>
          <w:sz w:val="22"/>
        </w:rPr>
        <w:t xml:space="preserve">5.  </w:t>
      </w:r>
      <w:r>
        <w:rPr>
          <w:rFonts w:ascii="Calibri" w:hAnsi="Calibri"/>
          <w:b w:val="0"/>
          <w:i w:val="0"/>
          <w:color w:val="101010"/>
          <w:sz w:val="22"/>
        </w:rPr>
        <w:t>Variables de Entorno</w:t>
      </w:r>
    </w:p>
    <w:p>
      <w:r>
        <w:rPr>
          <w:rFonts w:ascii="Calibri" w:hAnsi="Calibri"/>
          <w:b/>
          <w:i w:val="0"/>
          <w:color w:val="1A5F9E"/>
          <w:sz w:val="22"/>
        </w:rPr>
        <w:t xml:space="preserve">6.  </w:t>
      </w:r>
      <w:r>
        <w:rPr>
          <w:rFonts w:ascii="Calibri" w:hAnsi="Calibri"/>
          <w:b w:val="0"/>
          <w:i w:val="0"/>
          <w:color w:val="101010"/>
          <w:sz w:val="22"/>
        </w:rPr>
        <w:t>Procedimiento de Despliegue</w:t>
      </w:r>
    </w:p>
    <w:p>
      <w:r>
        <w:rPr>
          <w:rFonts w:ascii="Calibri" w:hAnsi="Calibri"/>
          <w:b/>
          <w:i w:val="0"/>
          <w:color w:val="1A5F9E"/>
          <w:sz w:val="22"/>
        </w:rPr>
        <w:t xml:space="preserve">   6.1  </w:t>
      </w:r>
      <w:r>
        <w:rPr>
          <w:rFonts w:ascii="Calibri" w:hAnsi="Calibri"/>
          <w:b w:val="0"/>
          <w:i w:val="0"/>
          <w:color w:val="101010"/>
          <w:sz w:val="22"/>
        </w:rPr>
        <w:t>Preparación del código fuente</w:t>
      </w:r>
    </w:p>
    <w:p>
      <w:r>
        <w:rPr>
          <w:rFonts w:ascii="Calibri" w:hAnsi="Calibri"/>
          <w:b/>
          <w:i w:val="0"/>
          <w:color w:val="1A5F9E"/>
          <w:sz w:val="22"/>
        </w:rPr>
        <w:t xml:space="preserve">   6.2  </w:t>
      </w:r>
      <w:r>
        <w:rPr>
          <w:rFonts w:ascii="Calibri" w:hAnsi="Calibri"/>
          <w:b w:val="0"/>
          <w:i w:val="0"/>
          <w:color w:val="101010"/>
          <w:sz w:val="22"/>
        </w:rPr>
        <w:t>Configuración de la base de datos</w:t>
      </w:r>
    </w:p>
    <w:p>
      <w:r>
        <w:rPr>
          <w:rFonts w:ascii="Calibri" w:hAnsi="Calibri"/>
          <w:b/>
          <w:i w:val="0"/>
          <w:color w:val="1A5F9E"/>
          <w:sz w:val="22"/>
        </w:rPr>
        <w:t xml:space="preserve">   6.3  </w:t>
      </w:r>
      <w:r>
        <w:rPr>
          <w:rFonts w:ascii="Calibri" w:hAnsi="Calibri"/>
          <w:b w:val="0"/>
          <w:i w:val="0"/>
          <w:color w:val="101010"/>
          <w:sz w:val="22"/>
        </w:rPr>
        <w:t>Despliegue del servicio Node.js</w:t>
      </w:r>
    </w:p>
    <w:p>
      <w:r>
        <w:rPr>
          <w:rFonts w:ascii="Calibri" w:hAnsi="Calibri"/>
          <w:b/>
          <w:i w:val="0"/>
          <w:color w:val="1A5F9E"/>
          <w:sz w:val="22"/>
        </w:rPr>
        <w:t xml:space="preserve">   6.4  </w:t>
      </w:r>
      <w:r>
        <w:rPr>
          <w:rFonts w:ascii="Calibri" w:hAnsi="Calibri"/>
          <w:b w:val="0"/>
          <w:i w:val="0"/>
          <w:color w:val="101010"/>
          <w:sz w:val="22"/>
        </w:rPr>
        <w:t>Configuración de variables de entorno</w:t>
      </w:r>
    </w:p>
    <w:p>
      <w:r>
        <w:rPr>
          <w:rFonts w:ascii="Calibri" w:hAnsi="Calibri"/>
          <w:b/>
          <w:i w:val="0"/>
          <w:color w:val="1A5F9E"/>
          <w:sz w:val="22"/>
        </w:rPr>
        <w:t xml:space="preserve">   6.5  </w:t>
      </w:r>
      <w:r>
        <w:rPr>
          <w:rFonts w:ascii="Calibri" w:hAnsi="Calibri"/>
          <w:b w:val="0"/>
          <w:i w:val="0"/>
          <w:color w:val="101010"/>
          <w:sz w:val="22"/>
        </w:rPr>
        <w:t>Generación de dominio público</w:t>
      </w:r>
    </w:p>
    <w:p>
      <w:r>
        <w:rPr>
          <w:rFonts w:ascii="Calibri" w:hAnsi="Calibri"/>
          <w:b/>
          <w:i w:val="0"/>
          <w:color w:val="1A5F9E"/>
          <w:sz w:val="22"/>
        </w:rPr>
        <w:t xml:space="preserve">7.  </w:t>
      </w:r>
      <w:r>
        <w:rPr>
          <w:rFonts w:ascii="Calibri" w:hAnsi="Calibri"/>
          <w:b w:val="0"/>
          <w:i w:val="0"/>
          <w:color w:val="101010"/>
          <w:sz w:val="22"/>
        </w:rPr>
        <w:t>Verificación Post-Despliegue</w:t>
      </w:r>
    </w:p>
    <w:p>
      <w:r>
        <w:rPr>
          <w:rFonts w:ascii="Calibri" w:hAnsi="Calibri"/>
          <w:b/>
          <w:i w:val="0"/>
          <w:color w:val="1A5F9E"/>
          <w:sz w:val="22"/>
        </w:rPr>
        <w:t xml:space="preserve">8.  </w:t>
      </w:r>
      <w:r>
        <w:rPr>
          <w:rFonts w:ascii="Calibri" w:hAnsi="Calibri"/>
          <w:b w:val="0"/>
          <w:i w:val="0"/>
          <w:color w:val="101010"/>
          <w:sz w:val="22"/>
        </w:rPr>
        <w:t>Estrategia de Actualizaciones</w:t>
      </w:r>
    </w:p>
    <w:p>
      <w:r>
        <w:rPr>
          <w:rFonts w:ascii="Calibri" w:hAnsi="Calibri"/>
          <w:b/>
          <w:i w:val="0"/>
          <w:color w:val="1A5F9E"/>
          <w:sz w:val="22"/>
        </w:rPr>
        <w:t xml:space="preserve">9.  </w:t>
      </w:r>
      <w:r>
        <w:rPr>
          <w:rFonts w:ascii="Calibri" w:hAnsi="Calibri"/>
          <w:b w:val="0"/>
          <w:i w:val="0"/>
          <w:color w:val="101010"/>
          <w:sz w:val="22"/>
        </w:rPr>
        <w:t>Plan de Contingencia y Rollback</w:t>
      </w:r>
    </w:p>
    <w:p>
      <w:r>
        <w:rPr>
          <w:rFonts w:ascii="Calibri" w:hAnsi="Calibri"/>
          <w:b/>
          <w:i w:val="0"/>
          <w:color w:val="1A5F9E"/>
          <w:sz w:val="22"/>
        </w:rPr>
        <w:t xml:space="preserve">10.  </w:t>
      </w:r>
      <w:r>
        <w:rPr>
          <w:rFonts w:ascii="Calibri" w:hAnsi="Calibri"/>
          <w:b w:val="0"/>
          <w:i w:val="0"/>
          <w:color w:val="101010"/>
          <w:sz w:val="22"/>
        </w:rPr>
        <w:t>Seguridad en Producción</w:t>
      </w:r>
    </w:p>
    <w:p>
      <w:r>
        <w:rPr>
          <w:rFonts w:ascii="Calibri" w:hAnsi="Calibri"/>
          <w:b/>
          <w:i w:val="0"/>
          <w:color w:val="1A5F9E"/>
          <w:sz w:val="22"/>
        </w:rPr>
        <w:t xml:space="preserve">11.  </w:t>
      </w:r>
      <w:r>
        <w:rPr>
          <w:rFonts w:ascii="Calibri" w:hAnsi="Calibri"/>
          <w:b w:val="0"/>
          <w:i w:val="0"/>
          <w:color w:val="101010"/>
          <w:sz w:val="22"/>
        </w:rPr>
        <w:t>Monitoreo y Mantenimiento</w:t>
      </w:r>
    </w:p>
    <w:p>
      <w:r>
        <w:br w:type="page"/>
      </w:r>
    </w:p>
    <w:p>
      <w:r>
        <w:rPr>
          <w:rFonts w:ascii="Calibri" w:hAnsi="Calibri"/>
          <w:b/>
          <w:i w:val="0"/>
          <w:color w:val="1A5F9E"/>
          <w:sz w:val="34"/>
        </w:rPr>
        <w:t>1. Introducción y Objetivos</w:t>
      </w:r>
    </w:p>
    <w:p>
      <w:pPr>
        <w:pBdr>
          <w:bottom w:val="single" w:sz="8" w:space="1" w:color="1A5F9E"/>
        </w:pBdr>
      </w:pPr>
    </w:p>
    <w:p>
      <w:pPr>
        <w:jc w:val="both"/>
      </w:pPr>
      <w:r>
        <w:rPr>
          <w:rFonts w:ascii="Calibri" w:hAnsi="Calibri"/>
          <w:b w:val="0"/>
          <w:i w:val="0"/>
          <w:color w:val="222222"/>
          <w:sz w:val="22"/>
        </w:rPr>
        <w:t>El presente documento describe el plan de despliegue del sistema SPARTAN GYM en un entorno de producción real. El plan detalla la arquitectura seleccionada, los pasos necesarios para llevar el sistema desde el entorno de desarrollo local hasta una instancia accesible públicamente en internet, así como las consideraciones de seguridad, monitoreo y mantenimiento continuo.</w:t>
      </w:r>
    </w:p>
    <w:p>
      <w:pPr>
        <w:jc w:val="both"/>
      </w:pPr>
      <w:r>
        <w:rPr>
          <w:rFonts w:ascii="Calibri" w:hAnsi="Calibri"/>
          <w:b w:val="0"/>
          <w:i w:val="0"/>
          <w:color w:val="222222"/>
          <w:sz w:val="22"/>
        </w:rPr>
        <w:t>SPARTAN GYM es una aplicación web full-stack desarrollada con Node.js y Express en el backend, PostgreSQL como motor de base de datos relacional, y HTML, CSS y JavaScript puro en el frontend. El sistema permite la gestión de servicios y reservas de un gimnasio, con dos roles diferenciados: usuario regular y administrador.</w:t>
      </w:r>
    </w:p>
    <w:p/>
    <w:p>
      <w:r>
        <w:rPr>
          <w:rFonts w:ascii="Calibri" w:hAnsi="Calibri"/>
          <w:b/>
          <w:i w:val="0"/>
          <w:color w:val="12477A"/>
          <w:sz w:val="26"/>
        </w:rPr>
        <w:t>Objetivos del Despliegue</w:t>
      </w:r>
    </w:p>
    <w:p>
      <w:pPr>
        <w:ind w:left="504"/>
      </w:pPr>
      <w:r>
        <w:rPr>
          <w:rFonts w:ascii="Calibri" w:hAnsi="Calibri"/>
          <w:b/>
          <w:i w:val="0"/>
          <w:color w:val="1A5F9E"/>
          <w:sz w:val="22"/>
        </w:rPr>
        <w:t xml:space="preserve">•  </w:t>
      </w:r>
      <w:r>
        <w:rPr>
          <w:rFonts w:ascii="Calibri" w:hAnsi="Calibri"/>
          <w:b w:val="0"/>
          <w:i w:val="0"/>
          <w:color w:val="222222"/>
          <w:sz w:val="22"/>
        </w:rPr>
        <w:t>Poner el sistema en producción con una URL pública accesible desde cualquier navegador.</w:t>
      </w:r>
    </w:p>
    <w:p>
      <w:pPr>
        <w:ind w:left="504"/>
      </w:pPr>
      <w:r>
        <w:rPr>
          <w:rFonts w:ascii="Calibri" w:hAnsi="Calibri"/>
          <w:b/>
          <w:i w:val="0"/>
          <w:color w:val="1A5F9E"/>
          <w:sz w:val="22"/>
        </w:rPr>
        <w:t xml:space="preserve">•  </w:t>
      </w:r>
      <w:r>
        <w:rPr>
          <w:rFonts w:ascii="Calibri" w:hAnsi="Calibri"/>
          <w:b w:val="0"/>
          <w:i w:val="0"/>
          <w:color w:val="222222"/>
          <w:sz w:val="22"/>
        </w:rPr>
        <w:t>Garantizar la persistencia de los datos mediante una base de datos PostgreSQL en la nube.</w:t>
      </w:r>
    </w:p>
    <w:p>
      <w:pPr>
        <w:ind w:left="504"/>
      </w:pPr>
      <w:r>
        <w:rPr>
          <w:rFonts w:ascii="Calibri" w:hAnsi="Calibri"/>
          <w:b/>
          <w:i w:val="0"/>
          <w:color w:val="1A5F9E"/>
          <w:sz w:val="22"/>
        </w:rPr>
        <w:t xml:space="preserve">•  </w:t>
      </w:r>
      <w:r>
        <w:rPr>
          <w:rFonts w:ascii="Calibri" w:hAnsi="Calibri"/>
          <w:b w:val="0"/>
          <w:i w:val="0"/>
          <w:color w:val="222222"/>
          <w:sz w:val="22"/>
        </w:rPr>
        <w:t>Asegurar la comunicación cifrada entre el cliente y el servidor mediante HTTPS.</w:t>
      </w:r>
    </w:p>
    <w:p>
      <w:pPr>
        <w:ind w:left="504"/>
      </w:pPr>
      <w:r>
        <w:rPr>
          <w:rFonts w:ascii="Calibri" w:hAnsi="Calibri"/>
          <w:b/>
          <w:i w:val="0"/>
          <w:color w:val="1A5F9E"/>
          <w:sz w:val="22"/>
        </w:rPr>
        <w:t xml:space="preserve">•  </w:t>
      </w:r>
      <w:r>
        <w:rPr>
          <w:rFonts w:ascii="Calibri" w:hAnsi="Calibri"/>
          <w:b w:val="0"/>
          <w:i w:val="0"/>
          <w:color w:val="222222"/>
          <w:sz w:val="22"/>
        </w:rPr>
        <w:t>Establecer un flujo de actualización continua mediante integración con GitHub.</w:t>
      </w:r>
    </w:p>
    <w:p>
      <w:pPr>
        <w:ind w:left="504"/>
      </w:pPr>
      <w:r>
        <w:rPr>
          <w:rFonts w:ascii="Calibri" w:hAnsi="Calibri"/>
          <w:b/>
          <w:i w:val="0"/>
          <w:color w:val="1A5F9E"/>
          <w:sz w:val="22"/>
        </w:rPr>
        <w:t xml:space="preserve">•  </w:t>
      </w:r>
      <w:r>
        <w:rPr>
          <w:rFonts w:ascii="Calibri" w:hAnsi="Calibri"/>
          <w:b w:val="0"/>
          <w:i w:val="0"/>
          <w:color w:val="222222"/>
          <w:sz w:val="22"/>
        </w:rPr>
        <w:t>Documentar el proceso completo para facilitar futuras intervenciones técnicas.</w:t>
      </w:r>
    </w:p>
    <w:p/>
    <w:p>
      <w:r>
        <w:br w:type="page"/>
      </w:r>
    </w:p>
    <w:p>
      <w:r>
        <w:rPr>
          <w:rFonts w:ascii="Calibri" w:hAnsi="Calibri"/>
          <w:b/>
          <w:i w:val="0"/>
          <w:color w:val="1A5F9E"/>
          <w:sz w:val="34"/>
        </w:rPr>
        <w:t>2. Arquitectura del Sistema</w:t>
      </w:r>
    </w:p>
    <w:p>
      <w:pPr>
        <w:pBdr>
          <w:bottom w:val="single" w:sz="8" w:space="1" w:color="1A5F9E"/>
        </w:pBdr>
      </w:pPr>
    </w:p>
    <w:p>
      <w:pPr>
        <w:jc w:val="both"/>
      </w:pPr>
      <w:r>
        <w:rPr>
          <w:rFonts w:ascii="Calibri" w:hAnsi="Calibri"/>
          <w:b w:val="0"/>
          <w:i w:val="0"/>
          <w:color w:val="222222"/>
          <w:sz w:val="22"/>
        </w:rPr>
        <w:t>El sistema adopta una arquitectura monolítica simplificada en la que el servidor Express actúa simultáneamente como API REST y como servidor de archivos estáticos del frontend. Esta decisión reduce la complejidad operacional y es adecuada para el alcance del proyecto.</w:t>
      </w:r>
    </w:p>
    <w:p/>
    <w:p>
      <w:r>
        <w:rPr>
          <w:rFonts w:ascii="Calibri" w:hAnsi="Calibri"/>
          <w:b/>
          <w:i w:val="0"/>
          <w:color w:val="12477A"/>
          <w:sz w:val="26"/>
        </w:rPr>
        <w:t>2.1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Componente</w:t>
            </w:r>
          </w:p>
        </w:tc>
        <w:tc>
          <w:tcPr>
            <w:tcW w:type="dxa" w:w="2880"/>
            <w:shd w:val="clear" w:color="auto" w:fill="1A5F9E"/>
          </w:tcPr>
          <w:p>
            <w:r/>
            <w:r>
              <w:rPr>
                <w:rFonts w:ascii="Calibri" w:hAnsi="Calibri"/>
                <w:b/>
                <w:i w:val="0"/>
                <w:color w:val="FFFFFF"/>
                <w:sz w:val="20"/>
              </w:rPr>
              <w:t>Tecnología</w:t>
            </w:r>
          </w:p>
        </w:tc>
        <w:tc>
          <w:tcPr>
            <w:tcW w:type="dxa" w:w="2880"/>
            <w:shd w:val="clear" w:color="auto" w:fill="1A5F9E"/>
          </w:tcPr>
          <w:p>
            <w:r/>
            <w:r>
              <w:rPr>
                <w:rFonts w:ascii="Calibri" w:hAnsi="Calibri"/>
                <w:b/>
                <w:i w:val="0"/>
                <w:color w:val="FFFFFF"/>
                <w:sz w:val="20"/>
              </w:rPr>
              <w:t>Responsabilidad</w:t>
            </w:r>
          </w:p>
        </w:tc>
      </w:tr>
      <w:tr>
        <w:tc>
          <w:tcPr>
            <w:tcW w:type="dxa" w:w="2880"/>
          </w:tcPr>
          <w:p>
            <w:r/>
            <w:r>
              <w:rPr>
                <w:rFonts w:ascii="Calibri" w:hAnsi="Calibri"/>
                <w:b/>
                <w:i w:val="0"/>
                <w:color w:val="101010"/>
                <w:sz w:val="20"/>
              </w:rPr>
              <w:t>Frontend</w:t>
            </w:r>
          </w:p>
        </w:tc>
        <w:tc>
          <w:tcPr>
            <w:tcW w:type="dxa" w:w="2880"/>
          </w:tcPr>
          <w:p>
            <w:r/>
            <w:r>
              <w:rPr>
                <w:rFonts w:ascii="Calibri" w:hAnsi="Calibri"/>
                <w:b w:val="0"/>
                <w:i w:val="0"/>
                <w:color w:val="101010"/>
                <w:sz w:val="20"/>
              </w:rPr>
              <w:t>HTML5 / CSS3 / JavaScript vanilla</w:t>
            </w:r>
          </w:p>
        </w:tc>
        <w:tc>
          <w:tcPr>
            <w:tcW w:type="dxa" w:w="2880"/>
          </w:tcPr>
          <w:p>
            <w:r/>
            <w:r>
              <w:rPr>
                <w:rFonts w:ascii="Calibri" w:hAnsi="Calibri"/>
                <w:b w:val="0"/>
                <w:i w:val="0"/>
                <w:color w:val="101010"/>
                <w:sz w:val="20"/>
              </w:rPr>
              <w:t>Interfaz de usuario: login, registro y dashboard</w:t>
            </w:r>
          </w:p>
        </w:tc>
      </w:tr>
      <w:tr>
        <w:tc>
          <w:tcPr>
            <w:tcW w:type="dxa" w:w="2880"/>
          </w:tcPr>
          <w:p>
            <w:r/>
            <w:r>
              <w:rPr>
                <w:rFonts w:ascii="Calibri" w:hAnsi="Calibri"/>
                <w:b/>
                <w:i w:val="0"/>
                <w:color w:val="101010"/>
                <w:sz w:val="20"/>
              </w:rPr>
              <w:t>Backend / API</w:t>
            </w:r>
          </w:p>
        </w:tc>
        <w:tc>
          <w:tcPr>
            <w:tcW w:type="dxa" w:w="2880"/>
          </w:tcPr>
          <w:p>
            <w:r/>
            <w:r>
              <w:rPr>
                <w:rFonts w:ascii="Calibri" w:hAnsi="Calibri"/>
                <w:b w:val="0"/>
                <w:i w:val="0"/>
                <w:color w:val="101010"/>
                <w:sz w:val="20"/>
              </w:rPr>
              <w:t>Node.js 18 + Express 5</w:t>
            </w:r>
          </w:p>
        </w:tc>
        <w:tc>
          <w:tcPr>
            <w:tcW w:type="dxa" w:w="2880"/>
          </w:tcPr>
          <w:p>
            <w:r/>
            <w:r>
              <w:rPr>
                <w:rFonts w:ascii="Calibri" w:hAnsi="Calibri"/>
                <w:b w:val="0"/>
                <w:i w:val="0"/>
                <w:color w:val="101010"/>
                <w:sz w:val="20"/>
              </w:rPr>
              <w:t>Lógica de negocio, autenticación JWT, rutas REST</w:t>
            </w:r>
          </w:p>
        </w:tc>
      </w:tr>
      <w:tr>
        <w:tc>
          <w:tcPr>
            <w:tcW w:type="dxa" w:w="2880"/>
          </w:tcPr>
          <w:p>
            <w:r/>
            <w:r>
              <w:rPr>
                <w:rFonts w:ascii="Calibri" w:hAnsi="Calibri"/>
                <w:b/>
                <w:i w:val="0"/>
                <w:color w:val="101010"/>
                <w:sz w:val="20"/>
              </w:rPr>
              <w:t>Base de datos</w:t>
            </w:r>
          </w:p>
        </w:tc>
        <w:tc>
          <w:tcPr>
            <w:tcW w:type="dxa" w:w="2880"/>
          </w:tcPr>
          <w:p>
            <w:r/>
            <w:r>
              <w:rPr>
                <w:rFonts w:ascii="Calibri" w:hAnsi="Calibri"/>
                <w:b w:val="0"/>
                <w:i w:val="0"/>
                <w:color w:val="101010"/>
                <w:sz w:val="20"/>
              </w:rPr>
              <w:t>PostgreSQL 17</w:t>
            </w:r>
          </w:p>
        </w:tc>
        <w:tc>
          <w:tcPr>
            <w:tcW w:type="dxa" w:w="2880"/>
          </w:tcPr>
          <w:p>
            <w:r/>
            <w:r>
              <w:rPr>
                <w:rFonts w:ascii="Calibri" w:hAnsi="Calibri"/>
                <w:b w:val="0"/>
                <w:i w:val="0"/>
                <w:color w:val="101010"/>
                <w:sz w:val="20"/>
              </w:rPr>
              <w:t>Persistencia de usuarios, servicios y reservas</w:t>
            </w:r>
          </w:p>
        </w:tc>
      </w:tr>
      <w:tr>
        <w:tc>
          <w:tcPr>
            <w:tcW w:type="dxa" w:w="2880"/>
          </w:tcPr>
          <w:p>
            <w:r/>
            <w:r>
              <w:rPr>
                <w:rFonts w:ascii="Calibri" w:hAnsi="Calibri"/>
                <w:b/>
                <w:i w:val="0"/>
                <w:color w:val="101010"/>
                <w:sz w:val="20"/>
              </w:rPr>
              <w:t>Autenticación</w:t>
            </w:r>
          </w:p>
        </w:tc>
        <w:tc>
          <w:tcPr>
            <w:tcW w:type="dxa" w:w="2880"/>
          </w:tcPr>
          <w:p>
            <w:r/>
            <w:r>
              <w:rPr>
                <w:rFonts w:ascii="Calibri" w:hAnsi="Calibri"/>
                <w:b w:val="0"/>
                <w:i w:val="0"/>
                <w:color w:val="101010"/>
                <w:sz w:val="20"/>
              </w:rPr>
              <w:t>JSON Web Tokens (JWT) + bcrypt</w:t>
            </w:r>
          </w:p>
        </w:tc>
        <w:tc>
          <w:tcPr>
            <w:tcW w:type="dxa" w:w="2880"/>
          </w:tcPr>
          <w:p>
            <w:r/>
            <w:r>
              <w:rPr>
                <w:rFonts w:ascii="Calibri" w:hAnsi="Calibri"/>
                <w:b w:val="0"/>
                <w:i w:val="0"/>
                <w:color w:val="101010"/>
                <w:sz w:val="20"/>
              </w:rPr>
              <w:t>Sesiones seguras sin estado, hash de contraseñas</w:t>
            </w:r>
          </w:p>
        </w:tc>
      </w:tr>
      <w:tr>
        <w:tc>
          <w:tcPr>
            <w:tcW w:type="dxa" w:w="2880"/>
          </w:tcPr>
          <w:p>
            <w:r/>
            <w:r>
              <w:rPr>
                <w:rFonts w:ascii="Calibri" w:hAnsi="Calibri"/>
                <w:b/>
                <w:i w:val="0"/>
                <w:color w:val="101010"/>
                <w:sz w:val="20"/>
              </w:rPr>
              <w:t>Plataforma cloud</w:t>
            </w:r>
          </w:p>
        </w:tc>
        <w:tc>
          <w:tcPr>
            <w:tcW w:type="dxa" w:w="2880"/>
          </w:tcPr>
          <w:p>
            <w:r/>
            <w:r>
              <w:rPr>
                <w:rFonts w:ascii="Calibri" w:hAnsi="Calibri"/>
                <w:b w:val="0"/>
                <w:i w:val="0"/>
                <w:color w:val="101010"/>
                <w:sz w:val="20"/>
              </w:rPr>
              <w:t>Railway</w:t>
            </w:r>
          </w:p>
        </w:tc>
        <w:tc>
          <w:tcPr>
            <w:tcW w:type="dxa" w:w="2880"/>
          </w:tcPr>
          <w:p>
            <w:r/>
            <w:r>
              <w:rPr>
                <w:rFonts w:ascii="Calibri" w:hAnsi="Calibri"/>
                <w:b w:val="0"/>
                <w:i w:val="0"/>
                <w:color w:val="101010"/>
                <w:sz w:val="20"/>
              </w:rPr>
              <w:t>Hosting del servidor Node.js y la base de datos</w:t>
            </w:r>
          </w:p>
        </w:tc>
      </w:tr>
    </w:tbl>
    <w:p/>
    <w:p>
      <w:r>
        <w:rPr>
          <w:rFonts w:ascii="Calibri" w:hAnsi="Calibri"/>
          <w:b/>
          <w:i w:val="0"/>
          <w:color w:val="12477A"/>
          <w:sz w:val="26"/>
        </w:rPr>
        <w:t>2.2  Diagrama de Arquitectura</w:t>
      </w:r>
    </w:p>
    <w:p>
      <w:pPr>
        <w:jc w:val="both"/>
      </w:pPr>
      <w:r>
        <w:rPr>
          <w:rFonts w:ascii="Calibri" w:hAnsi="Calibri"/>
          <w:b w:val="0"/>
          <w:i w:val="0"/>
          <w:color w:val="222222"/>
          <w:sz w:val="22"/>
        </w:rPr>
        <w:t>El siguiente diagrama ilustra el flujo de comunicación entre los componentes del sistema en el entorno de producción:</w:t>
      </w:r>
    </w:p>
    <w:p/>
    <w:tbl>
      <w:tblPr>
        <w:tblStyle w:val="TableGrid"/>
        <w:tblW w:type="auto" w:w="0"/>
        <w:tblLook w:firstColumn="1" w:firstRow="1" w:lastColumn="0" w:lastRow="0" w:noHBand="0" w:noVBand="1" w:val="04A0"/>
      </w:tblPr>
      <w:tblGrid>
        <w:gridCol w:w="8640"/>
      </w:tblGrid>
      <w:tr>
        <w:tc>
          <w:tcPr>
            <w:tcW w:type="dxa" w:w="8640"/>
            <w:shd w:val="clear" w:color="auto" w:fill="F0F4F8"/>
          </w:tcPr>
          <w:p>
            <w:pPr>
              <w:jc w:val="center"/>
            </w:pPr>
            <w:r>
              <w:rPr>
                <w:rFonts w:ascii="Courier New" w:hAnsi="Courier New"/>
                <w:b w:val="0"/>
                <w:i w:val="0"/>
                <w:color w:val="12477A"/>
                <w:sz w:val="18"/>
              </w:rPr>
              <w:t xml:space="preserve">  [ Navegador del Usuario ]</w:t>
              <w:br/>
              <w:t xml:space="preserve">           │  HTTPS</w:t>
              <w:br/>
              <w:t xml:space="preserve">           ▼</w:t>
              <w:br/>
              <w:t xml:space="preserve">  ┌─────────────────────────┐</w:t>
              <w:br/>
              <w:t xml:space="preserve">  │     Railway Cloud       │</w:t>
              <w:br/>
              <w:t xml:space="preserve">  │  ┌───────────────────┐  │</w:t>
              <w:br/>
              <w:t xml:space="preserve">  │  │  Node.js + Express│  │</w:t>
              <w:br/>
              <w:t xml:space="preserve">  │  │  (API + Frontend) │  │</w:t>
              <w:br/>
              <w:t xml:space="preserve">  │  └────────┬──────────┘  │</w:t>
              <w:br/>
              <w:t xml:space="preserve">  │           │  TCP interno │</w:t>
              <w:br/>
              <w:t xml:space="preserve">  │  ┌────────▼──────────┐  │</w:t>
              <w:br/>
              <w:t xml:space="preserve">  │  │    PostgreSQL 17  │  │</w:t>
              <w:br/>
              <w:t xml:space="preserve">  │  │   (Base de datos) │  │</w:t>
              <w:br/>
              <w:t xml:space="preserve">  │  └───────────────────┘  │</w:t>
              <w:br/>
              <w:t xml:space="preserve">  └─────────────────────────┘</w:t>
              <w:br/>
              <w:t xml:space="preserve">           │</w:t>
              <w:br/>
              <w:t xml:space="preserve">  ┌────────▼────────┐</w:t>
              <w:br/>
              <w:t xml:space="preserve">  │  GitHub (CI/CD) │</w:t>
              <w:br/>
              <w:t xml:space="preserve">  │  Auto-deploy    │</w:t>
              <w:br/>
              <w:t xml:space="preserve">  └─────────────────┘</w:t>
            </w:r>
          </w:p>
        </w:tc>
      </w:tr>
    </w:tbl>
    <w:p/>
    <w:p>
      <w:r>
        <w:br w:type="page"/>
      </w:r>
    </w:p>
    <w:p>
      <w:r>
        <w:rPr>
          <w:rFonts w:ascii="Calibri" w:hAnsi="Calibri"/>
          <w:b/>
          <w:i w:val="0"/>
          <w:color w:val="1A5F9E"/>
          <w:sz w:val="34"/>
        </w:rPr>
        <w:t>3. Infraestructura de Producción</w:t>
      </w:r>
    </w:p>
    <w:p>
      <w:pPr>
        <w:pBdr>
          <w:bottom w:val="single" w:sz="8" w:space="1" w:color="1A5F9E"/>
        </w:pBdr>
      </w:pPr>
    </w:p>
    <w:p>
      <w:pPr>
        <w:jc w:val="both"/>
      </w:pPr>
      <w:r>
        <w:rPr>
          <w:rFonts w:ascii="Calibri" w:hAnsi="Calibri"/>
          <w:b w:val="0"/>
          <w:i w:val="0"/>
          <w:color w:val="222222"/>
          <w:sz w:val="22"/>
        </w:rPr>
        <w:t>El sistema se despliega íntegramente en la plataforma Railway, que ofrece servicios de infraestructura en la nube con despliegue continuo desde GitHub, gestión de variables de entorno, y bases de datos administradas. Railway elimina la necesidad de administrar servidores físicos o virtuales, permitiendo enfocarse en el desarrollo de la aplicación.</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Recurso</w:t>
            </w:r>
          </w:p>
        </w:tc>
        <w:tc>
          <w:tcPr>
            <w:tcW w:type="dxa" w:w="2880"/>
            <w:shd w:val="clear" w:color="auto" w:fill="1A5F9E"/>
          </w:tcPr>
          <w:p>
            <w:r/>
            <w:r>
              <w:rPr>
                <w:rFonts w:ascii="Calibri" w:hAnsi="Calibri"/>
                <w:b/>
                <w:i w:val="0"/>
                <w:color w:val="FFFFFF"/>
                <w:sz w:val="20"/>
              </w:rPr>
              <w:t>Configuración</w:t>
            </w:r>
          </w:p>
        </w:tc>
        <w:tc>
          <w:tcPr>
            <w:tcW w:type="dxa" w:w="2880"/>
            <w:shd w:val="clear" w:color="auto" w:fill="1A5F9E"/>
          </w:tcPr>
          <w:p>
            <w:r/>
            <w:r>
              <w:rPr>
                <w:rFonts w:ascii="Calibri" w:hAnsi="Calibri"/>
                <w:b/>
                <w:i w:val="0"/>
                <w:color w:val="FFFFFF"/>
                <w:sz w:val="20"/>
              </w:rPr>
              <w:t>Detalle</w:t>
            </w:r>
          </w:p>
        </w:tc>
      </w:tr>
      <w:tr>
        <w:tc>
          <w:tcPr>
            <w:tcW w:type="dxa" w:w="2880"/>
          </w:tcPr>
          <w:p>
            <w:r/>
            <w:r>
              <w:rPr>
                <w:rFonts w:ascii="Calibri" w:hAnsi="Calibri"/>
                <w:b/>
                <w:i w:val="0"/>
                <w:color w:val="101010"/>
                <w:sz w:val="20"/>
              </w:rPr>
              <w:t>Plataforma</w:t>
            </w:r>
          </w:p>
        </w:tc>
        <w:tc>
          <w:tcPr>
            <w:tcW w:type="dxa" w:w="2880"/>
          </w:tcPr>
          <w:p>
            <w:r/>
            <w:r>
              <w:rPr>
                <w:rFonts w:ascii="Calibri" w:hAnsi="Calibri"/>
                <w:b w:val="0"/>
                <w:i w:val="0"/>
                <w:color w:val="101010"/>
                <w:sz w:val="20"/>
              </w:rPr>
              <w:t>Railway (cloud PaaS)</w:t>
            </w:r>
          </w:p>
        </w:tc>
        <w:tc>
          <w:tcPr>
            <w:tcW w:type="dxa" w:w="2880"/>
          </w:tcPr>
          <w:p>
            <w:r/>
            <w:r>
              <w:rPr>
                <w:rFonts w:ascii="Calibri" w:hAnsi="Calibri"/>
                <w:b w:val="0"/>
                <w:i w:val="0"/>
                <w:color w:val="101010"/>
                <w:sz w:val="20"/>
              </w:rPr>
              <w:t>railway.app — plan Starter ($5 USD/mes de crédito gratuito)</w:t>
            </w:r>
          </w:p>
        </w:tc>
      </w:tr>
      <w:tr>
        <w:tc>
          <w:tcPr>
            <w:tcW w:type="dxa" w:w="2880"/>
          </w:tcPr>
          <w:p>
            <w:r/>
            <w:r>
              <w:rPr>
                <w:rFonts w:ascii="Calibri" w:hAnsi="Calibri"/>
                <w:b/>
                <w:i w:val="0"/>
                <w:color w:val="101010"/>
                <w:sz w:val="20"/>
              </w:rPr>
              <w:t>Servicio Node.js</w:t>
            </w:r>
          </w:p>
        </w:tc>
        <w:tc>
          <w:tcPr>
            <w:tcW w:type="dxa" w:w="2880"/>
          </w:tcPr>
          <w:p>
            <w:r/>
            <w:r>
              <w:rPr>
                <w:rFonts w:ascii="Calibri" w:hAnsi="Calibri"/>
                <w:b w:val="0"/>
                <w:i w:val="0"/>
                <w:color w:val="101010"/>
                <w:sz w:val="20"/>
              </w:rPr>
              <w:t>node@18.20.8 — US West</w:t>
            </w:r>
          </w:p>
        </w:tc>
        <w:tc>
          <w:tcPr>
            <w:tcW w:type="dxa" w:w="2880"/>
          </w:tcPr>
          <w:p>
            <w:r/>
            <w:r>
              <w:rPr>
                <w:rFonts w:ascii="Calibri" w:hAnsi="Calibri"/>
                <w:b w:val="0"/>
                <w:i w:val="0"/>
                <w:color w:val="101010"/>
                <w:sz w:val="20"/>
              </w:rPr>
              <w:t>Desplegado desde rama main del repositorio GitHub</w:t>
            </w:r>
          </w:p>
        </w:tc>
      </w:tr>
      <w:tr>
        <w:tc>
          <w:tcPr>
            <w:tcW w:type="dxa" w:w="2880"/>
          </w:tcPr>
          <w:p>
            <w:r/>
            <w:r>
              <w:rPr>
                <w:rFonts w:ascii="Calibri" w:hAnsi="Calibri"/>
                <w:b/>
                <w:i w:val="0"/>
                <w:color w:val="101010"/>
                <w:sz w:val="20"/>
              </w:rPr>
              <w:t>Base de datos</w:t>
            </w:r>
          </w:p>
        </w:tc>
        <w:tc>
          <w:tcPr>
            <w:tcW w:type="dxa" w:w="2880"/>
          </w:tcPr>
          <w:p>
            <w:r/>
            <w:r>
              <w:rPr>
                <w:rFonts w:ascii="Calibri" w:hAnsi="Calibri"/>
                <w:b w:val="0"/>
                <w:i w:val="0"/>
                <w:color w:val="101010"/>
                <w:sz w:val="20"/>
              </w:rPr>
              <w:t>PostgreSQL 17 con SSL</w:t>
            </w:r>
          </w:p>
        </w:tc>
        <w:tc>
          <w:tcPr>
            <w:tcW w:type="dxa" w:w="2880"/>
          </w:tcPr>
          <w:p>
            <w:r/>
            <w:r>
              <w:rPr>
                <w:rFonts w:ascii="Calibri" w:hAnsi="Calibri"/>
                <w:b w:val="0"/>
                <w:i w:val="0"/>
                <w:color w:val="101010"/>
                <w:sz w:val="20"/>
              </w:rPr>
              <w:t>Servicio administrado Railway — red interna</w:t>
            </w:r>
          </w:p>
        </w:tc>
      </w:tr>
      <w:tr>
        <w:tc>
          <w:tcPr>
            <w:tcW w:type="dxa" w:w="2880"/>
          </w:tcPr>
          <w:p>
            <w:r/>
            <w:r>
              <w:rPr>
                <w:rFonts w:ascii="Calibri" w:hAnsi="Calibri"/>
                <w:b/>
                <w:i w:val="0"/>
                <w:color w:val="101010"/>
                <w:sz w:val="20"/>
              </w:rPr>
              <w:t>Dominio</w:t>
            </w:r>
          </w:p>
        </w:tc>
        <w:tc>
          <w:tcPr>
            <w:tcW w:type="dxa" w:w="2880"/>
          </w:tcPr>
          <w:p>
            <w:r/>
            <w:r>
              <w:rPr>
                <w:rFonts w:ascii="Calibri" w:hAnsi="Calibri"/>
                <w:b w:val="0"/>
                <w:i w:val="0"/>
                <w:color w:val="101010"/>
                <w:sz w:val="20"/>
              </w:rPr>
              <w:t>HTTPS automático</w:t>
            </w:r>
          </w:p>
        </w:tc>
        <w:tc>
          <w:tcPr>
            <w:tcW w:type="dxa" w:w="2880"/>
          </w:tcPr>
          <w:p>
            <w:r/>
            <w:r>
              <w:rPr>
                <w:rFonts w:ascii="Calibri" w:hAnsi="Calibri"/>
                <w:b w:val="0"/>
                <w:i w:val="0"/>
                <w:color w:val="101010"/>
                <w:sz w:val="20"/>
              </w:rPr>
              <w:t>spartangym-production.up.railway.app</w:t>
            </w:r>
          </w:p>
        </w:tc>
      </w:tr>
      <w:tr>
        <w:tc>
          <w:tcPr>
            <w:tcW w:type="dxa" w:w="2880"/>
          </w:tcPr>
          <w:p>
            <w:r/>
            <w:r>
              <w:rPr>
                <w:rFonts w:ascii="Calibri" w:hAnsi="Calibri"/>
                <w:b/>
                <w:i w:val="0"/>
                <w:color w:val="101010"/>
                <w:sz w:val="20"/>
              </w:rPr>
              <w:t>CI/CD</w:t>
            </w:r>
          </w:p>
        </w:tc>
        <w:tc>
          <w:tcPr>
            <w:tcW w:type="dxa" w:w="2880"/>
          </w:tcPr>
          <w:p>
            <w:r/>
            <w:r>
              <w:rPr>
                <w:rFonts w:ascii="Calibri" w:hAnsi="Calibri"/>
                <w:b w:val="0"/>
                <w:i w:val="0"/>
                <w:color w:val="101010"/>
                <w:sz w:val="20"/>
              </w:rPr>
              <w:t>GitHub Integration</w:t>
            </w:r>
          </w:p>
        </w:tc>
        <w:tc>
          <w:tcPr>
            <w:tcW w:type="dxa" w:w="2880"/>
          </w:tcPr>
          <w:p>
            <w:r/>
            <w:r>
              <w:rPr>
                <w:rFonts w:ascii="Calibri" w:hAnsi="Calibri"/>
                <w:b w:val="0"/>
                <w:i w:val="0"/>
                <w:color w:val="101010"/>
                <w:sz w:val="20"/>
              </w:rPr>
              <w:t>Auto-deploy en cada push a la rama main</w:t>
            </w:r>
          </w:p>
        </w:tc>
      </w:tr>
      <w:tr>
        <w:tc>
          <w:tcPr>
            <w:tcW w:type="dxa" w:w="2880"/>
          </w:tcPr>
          <w:p>
            <w:r/>
            <w:r>
              <w:rPr>
                <w:rFonts w:ascii="Calibri" w:hAnsi="Calibri"/>
                <w:b/>
                <w:i w:val="0"/>
                <w:color w:val="101010"/>
                <w:sz w:val="20"/>
              </w:rPr>
              <w:t>Red interna</w:t>
            </w:r>
          </w:p>
        </w:tc>
        <w:tc>
          <w:tcPr>
            <w:tcW w:type="dxa" w:w="2880"/>
          </w:tcPr>
          <w:p>
            <w:r/>
            <w:r>
              <w:rPr>
                <w:rFonts w:ascii="Calibri" w:hAnsi="Calibri"/>
                <w:b w:val="0"/>
                <w:i w:val="0"/>
                <w:color w:val="101010"/>
                <w:sz w:val="20"/>
              </w:rPr>
              <w:t>postgres.railway.internal:5432</w:t>
            </w:r>
          </w:p>
        </w:tc>
        <w:tc>
          <w:tcPr>
            <w:tcW w:type="dxa" w:w="2880"/>
          </w:tcPr>
          <w:p>
            <w:r/>
            <w:r>
              <w:rPr>
                <w:rFonts w:ascii="Calibri" w:hAnsi="Calibri"/>
                <w:b w:val="0"/>
                <w:i w:val="0"/>
                <w:color w:val="101010"/>
                <w:sz w:val="20"/>
              </w:rPr>
              <w:t>Comunicación cifrada Node.js ↔ PostgreSQL</w:t>
            </w:r>
          </w:p>
        </w:tc>
      </w:tr>
    </w:tbl>
    <w:p/>
    <w:p>
      <w:r>
        <w:br w:type="page"/>
      </w:r>
    </w:p>
    <w:p>
      <w:r>
        <w:rPr>
          <w:rFonts w:ascii="Calibri" w:hAnsi="Calibri"/>
          <w:b/>
          <w:i w:val="0"/>
          <w:color w:val="1A5F9E"/>
          <w:sz w:val="34"/>
        </w:rPr>
        <w:t>4. Requisitos Previos al Despliegue</w:t>
      </w:r>
    </w:p>
    <w:p>
      <w:pPr>
        <w:pBdr>
          <w:bottom w:val="single" w:sz="8" w:space="1" w:color="1A5F9E"/>
        </w:pBdr>
      </w:pPr>
    </w:p>
    <w:p>
      <w:r>
        <w:rPr>
          <w:rFonts w:ascii="Calibri" w:hAnsi="Calibri"/>
          <w:b/>
          <w:i w:val="0"/>
          <w:color w:val="12477A"/>
          <w:sz w:val="26"/>
        </w:rPr>
        <w:t>4.1  Requisitos de Software</w:t>
      </w:r>
    </w:p>
    <w:p>
      <w:pPr>
        <w:jc w:val="both"/>
      </w:pPr>
      <w:r>
        <w:rPr>
          <w:rFonts w:ascii="Calibri" w:hAnsi="Calibri"/>
          <w:b w:val="0"/>
          <w:i w:val="0"/>
          <w:color w:val="222222"/>
          <w:sz w:val="22"/>
        </w:rPr>
        <w:t>Antes de iniciar el proceso de despliegue, se debe verificar que el entorno de desarrollo local disponga de las siguientes herramientas instaladas y configuradas: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Herramienta</w:t>
            </w:r>
          </w:p>
        </w:tc>
        <w:tc>
          <w:tcPr>
            <w:tcW w:type="dxa" w:w="2880"/>
            <w:shd w:val="clear" w:color="auto" w:fill="1A5F9E"/>
          </w:tcPr>
          <w:p>
            <w:r/>
            <w:r>
              <w:rPr>
                <w:rFonts w:ascii="Calibri" w:hAnsi="Calibri"/>
                <w:b/>
                <w:i w:val="0"/>
                <w:color w:val="FFFFFF"/>
                <w:sz w:val="20"/>
              </w:rPr>
              <w:t>Versión mínima</w:t>
            </w:r>
          </w:p>
        </w:tc>
        <w:tc>
          <w:tcPr>
            <w:tcW w:type="dxa" w:w="2880"/>
            <w:shd w:val="clear" w:color="auto" w:fill="1A5F9E"/>
          </w:tcPr>
          <w:p>
            <w:r/>
            <w:r>
              <w:rPr>
                <w:rFonts w:ascii="Calibri" w:hAnsi="Calibri"/>
                <w:b/>
                <w:i w:val="0"/>
                <w:color w:val="FFFFFF"/>
                <w:sz w:val="20"/>
              </w:rPr>
              <w:t>Propósito</w:t>
            </w:r>
          </w:p>
        </w:tc>
      </w:tr>
      <w:tr>
        <w:tc>
          <w:tcPr>
            <w:tcW w:type="dxa" w:w="2880"/>
          </w:tcPr>
          <w:p>
            <w:r/>
            <w:r>
              <w:rPr>
                <w:rFonts w:ascii="Calibri" w:hAnsi="Calibri"/>
                <w:b/>
                <w:i w:val="0"/>
                <w:color w:val="101010"/>
                <w:sz w:val="20"/>
              </w:rPr>
              <w:t>Node.js</w:t>
            </w:r>
          </w:p>
        </w:tc>
        <w:tc>
          <w:tcPr>
            <w:tcW w:type="dxa" w:w="2880"/>
          </w:tcPr>
          <w:p>
            <w:r/>
            <w:r>
              <w:rPr>
                <w:rFonts w:ascii="Calibri" w:hAnsi="Calibri"/>
                <w:b w:val="0"/>
                <w:i w:val="0"/>
                <w:color w:val="101010"/>
                <w:sz w:val="20"/>
              </w:rPr>
              <w:t>18.0.0</w:t>
            </w:r>
          </w:p>
        </w:tc>
        <w:tc>
          <w:tcPr>
            <w:tcW w:type="dxa" w:w="2880"/>
          </w:tcPr>
          <w:p>
            <w:r/>
            <w:r>
              <w:rPr>
                <w:rFonts w:ascii="Calibri" w:hAnsi="Calibri"/>
                <w:b w:val="0"/>
                <w:i w:val="0"/>
                <w:color w:val="101010"/>
                <w:sz w:val="20"/>
              </w:rPr>
              <w:t>Entorno de ejecución del backend</w:t>
            </w:r>
          </w:p>
        </w:tc>
      </w:tr>
      <w:tr>
        <w:tc>
          <w:tcPr>
            <w:tcW w:type="dxa" w:w="2880"/>
          </w:tcPr>
          <w:p>
            <w:r/>
            <w:r>
              <w:rPr>
                <w:rFonts w:ascii="Calibri" w:hAnsi="Calibri"/>
                <w:b/>
                <w:i w:val="0"/>
                <w:color w:val="101010"/>
                <w:sz w:val="20"/>
              </w:rPr>
              <w:t>npm</w:t>
            </w:r>
          </w:p>
        </w:tc>
        <w:tc>
          <w:tcPr>
            <w:tcW w:type="dxa" w:w="2880"/>
          </w:tcPr>
          <w:p>
            <w:r/>
            <w:r>
              <w:rPr>
                <w:rFonts w:ascii="Calibri" w:hAnsi="Calibri"/>
                <w:b w:val="0"/>
                <w:i w:val="0"/>
                <w:color w:val="101010"/>
                <w:sz w:val="20"/>
              </w:rPr>
              <w:t>9.0.0</w:t>
            </w:r>
          </w:p>
        </w:tc>
        <w:tc>
          <w:tcPr>
            <w:tcW w:type="dxa" w:w="2880"/>
          </w:tcPr>
          <w:p>
            <w:r/>
            <w:r>
              <w:rPr>
                <w:rFonts w:ascii="Calibri" w:hAnsi="Calibri"/>
                <w:b w:val="0"/>
                <w:i w:val="0"/>
                <w:color w:val="101010"/>
                <w:sz w:val="20"/>
              </w:rPr>
              <w:t>Gestor de paquetes y dependencias</w:t>
            </w:r>
          </w:p>
        </w:tc>
      </w:tr>
      <w:tr>
        <w:tc>
          <w:tcPr>
            <w:tcW w:type="dxa" w:w="2880"/>
          </w:tcPr>
          <w:p>
            <w:r/>
            <w:r>
              <w:rPr>
                <w:rFonts w:ascii="Calibri" w:hAnsi="Calibri"/>
                <w:b/>
                <w:i w:val="0"/>
                <w:color w:val="101010"/>
                <w:sz w:val="20"/>
              </w:rPr>
              <w:t>Git</w:t>
            </w:r>
          </w:p>
        </w:tc>
        <w:tc>
          <w:tcPr>
            <w:tcW w:type="dxa" w:w="2880"/>
          </w:tcPr>
          <w:p>
            <w:r/>
            <w:r>
              <w:rPr>
                <w:rFonts w:ascii="Calibri" w:hAnsi="Calibri"/>
                <w:b w:val="0"/>
                <w:i w:val="0"/>
                <w:color w:val="101010"/>
                <w:sz w:val="20"/>
              </w:rPr>
              <w:t>2.30.0</w:t>
            </w:r>
          </w:p>
        </w:tc>
        <w:tc>
          <w:tcPr>
            <w:tcW w:type="dxa" w:w="2880"/>
          </w:tcPr>
          <w:p>
            <w:r/>
            <w:r>
              <w:rPr>
                <w:rFonts w:ascii="Calibri" w:hAnsi="Calibri"/>
                <w:b w:val="0"/>
                <w:i w:val="0"/>
                <w:color w:val="101010"/>
                <w:sz w:val="20"/>
              </w:rPr>
              <w:t>Control de versiones y push a GitHub</w:t>
            </w:r>
          </w:p>
        </w:tc>
      </w:tr>
      <w:tr>
        <w:tc>
          <w:tcPr>
            <w:tcW w:type="dxa" w:w="2880"/>
          </w:tcPr>
          <w:p>
            <w:r/>
            <w:r>
              <w:rPr>
                <w:rFonts w:ascii="Calibri" w:hAnsi="Calibri"/>
                <w:b/>
                <w:i w:val="0"/>
                <w:color w:val="101010"/>
                <w:sz w:val="20"/>
              </w:rPr>
              <w:t>Navegador web</w:t>
            </w:r>
          </w:p>
        </w:tc>
        <w:tc>
          <w:tcPr>
            <w:tcW w:type="dxa" w:w="2880"/>
          </w:tcPr>
          <w:p>
            <w:r/>
            <w:r>
              <w:rPr>
                <w:rFonts w:ascii="Calibri" w:hAnsi="Calibri"/>
                <w:b w:val="0"/>
                <w:i w:val="0"/>
                <w:color w:val="101010"/>
                <w:sz w:val="20"/>
              </w:rPr>
              <w:t>Chrome 90+ / Firefox 88+</w:t>
            </w:r>
          </w:p>
        </w:tc>
        <w:tc>
          <w:tcPr>
            <w:tcW w:type="dxa" w:w="2880"/>
          </w:tcPr>
          <w:p>
            <w:r/>
            <w:r>
              <w:rPr>
                <w:rFonts w:ascii="Calibri" w:hAnsi="Calibri"/>
                <w:b w:val="0"/>
                <w:i w:val="0"/>
                <w:color w:val="101010"/>
                <w:sz w:val="20"/>
              </w:rPr>
              <w:t>Verificación de la interfaz en producción</w:t>
            </w:r>
          </w:p>
        </w:tc>
      </w:tr>
    </w:tbl>
    <w:p/>
    <w:p>
      <w:r>
        <w:rPr>
          <w:rFonts w:ascii="Calibri" w:hAnsi="Calibri"/>
          <w:b/>
          <w:i w:val="0"/>
          <w:color w:val="12477A"/>
          <w:sz w:val="26"/>
        </w:rPr>
        <w:t>4.2  Cuentas y Accesos Necesarios</w:t>
      </w:r>
    </w:p>
    <w:p>
      <w:pPr>
        <w:ind w:left="504"/>
      </w:pPr>
      <w:r>
        <w:rPr>
          <w:rFonts w:ascii="Calibri" w:hAnsi="Calibri"/>
          <w:b/>
          <w:i w:val="0"/>
          <w:color w:val="1A5F9E"/>
          <w:sz w:val="22"/>
        </w:rPr>
        <w:t xml:space="preserve">•  </w:t>
      </w:r>
      <w:r>
        <w:rPr>
          <w:rFonts w:ascii="Calibri" w:hAnsi="Calibri"/>
          <w:b w:val="0"/>
          <w:i w:val="0"/>
          <w:color w:val="222222"/>
          <w:sz w:val="22"/>
        </w:rPr>
        <w:t>Cuenta en GitHub con acceso al repositorio Angelo1610/SPARTAN_GYM.</w:t>
      </w:r>
    </w:p>
    <w:p>
      <w:pPr>
        <w:ind w:left="504"/>
      </w:pPr>
      <w:r>
        <w:rPr>
          <w:rFonts w:ascii="Calibri" w:hAnsi="Calibri"/>
          <w:b/>
          <w:i w:val="0"/>
          <w:color w:val="1A5F9E"/>
          <w:sz w:val="22"/>
        </w:rPr>
        <w:t xml:space="preserve">•  </w:t>
      </w:r>
      <w:r>
        <w:rPr>
          <w:rFonts w:ascii="Calibri" w:hAnsi="Calibri"/>
          <w:b w:val="0"/>
          <w:i w:val="0"/>
          <w:color w:val="222222"/>
          <w:sz w:val="22"/>
        </w:rPr>
        <w:t>Cuenta en Railway (railway.app) vinculada a la cuenta de GitHub.</w:t>
      </w:r>
    </w:p>
    <w:p>
      <w:pPr>
        <w:ind w:left="504"/>
      </w:pPr>
      <w:r>
        <w:rPr>
          <w:rFonts w:ascii="Calibri" w:hAnsi="Calibri"/>
          <w:b/>
          <w:i w:val="0"/>
          <w:color w:val="1A5F9E"/>
          <w:sz w:val="22"/>
        </w:rPr>
        <w:t xml:space="preserve">•  </w:t>
      </w:r>
      <w:r>
        <w:rPr>
          <w:rFonts w:ascii="Calibri" w:hAnsi="Calibri"/>
          <w:b w:val="0"/>
          <w:i w:val="0"/>
          <w:color w:val="222222"/>
          <w:sz w:val="22"/>
        </w:rPr>
        <w:t>Acceso al proyecto "talented-encouragement" en Railway.</w:t>
      </w:r>
    </w:p>
    <w:p>
      <w:pPr>
        <w:ind w:left="504"/>
      </w:pPr>
      <w:r>
        <w:rPr>
          <w:rFonts w:ascii="Calibri" w:hAnsi="Calibri"/>
          <w:b/>
          <w:i w:val="0"/>
          <w:color w:val="1A5F9E"/>
          <w:sz w:val="22"/>
        </w:rPr>
        <w:t xml:space="preserve">•  </w:t>
      </w:r>
      <w:r>
        <w:rPr>
          <w:rFonts w:ascii="Calibri" w:hAnsi="Calibri"/>
          <w:b w:val="0"/>
          <w:i w:val="0"/>
          <w:color w:val="222222"/>
          <w:sz w:val="22"/>
        </w:rPr>
        <w:t>Permisos de escritura sobre la rama main del repositorio.</w:t>
      </w:r>
    </w:p>
    <w:p/>
    <w:p>
      <w:r>
        <w:br w:type="page"/>
      </w:r>
    </w:p>
    <w:p>
      <w:r>
        <w:rPr>
          <w:rFonts w:ascii="Calibri" w:hAnsi="Calibri"/>
          <w:b/>
          <w:i w:val="0"/>
          <w:color w:val="1A5F9E"/>
          <w:sz w:val="34"/>
        </w:rPr>
        <w:t>5. Variables de Entorno</w:t>
      </w:r>
    </w:p>
    <w:p>
      <w:pPr>
        <w:pBdr>
          <w:bottom w:val="single" w:sz="8" w:space="1" w:color="1A5F9E"/>
        </w:pBdr>
      </w:pPr>
    </w:p>
    <w:p>
      <w:pPr>
        <w:jc w:val="both"/>
      </w:pPr>
      <w:r>
        <w:rPr>
          <w:rFonts w:ascii="Calibri" w:hAnsi="Calibri"/>
          <w:b w:val="0"/>
          <w:i w:val="0"/>
          <w:color w:val="222222"/>
          <w:sz w:val="22"/>
        </w:rPr>
        <w:t>Las variables de entorno son parámetros de configuración sensibles que no se almacenan en el código fuente por razones de seguridad. En producción, estas variables se configuran directamente en el panel de Railway y son inyectadas automáticamente al proceso Node.js en tiempo de ejecución.</w:t>
      </w:r>
    </w:p>
    <w:p>
      <w:pPr>
        <w:ind w:left="432" w:right="432"/>
      </w:pPr>
      <w:r>
        <w:rPr>
          <w:rFonts w:ascii="Calibri" w:hAnsi="Calibri"/>
          <w:b/>
          <w:i w:val="0"/>
          <w:color w:val="C0392B"/>
          <w:sz w:val="20"/>
        </w:rPr>
        <w:t xml:space="preserve">IMPORTANTE:  </w:t>
      </w:r>
      <w:r>
        <w:rPr>
          <w:rFonts w:ascii="Calibri" w:hAnsi="Calibri"/>
          <w:b w:val="0"/>
          <w:i/>
          <w:color w:val="101010"/>
          <w:sz w:val="20"/>
        </w:rPr>
        <w:t>Ninguna variable de entorno de producción debe incluirse en el repositorio de código fuente ni en archivos .env versionados. El archivo .env.example solo contiene valores de ejemplo.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F9E"/>
          </w:tcPr>
          <w:p>
            <w:r/>
            <w:r>
              <w:rPr>
                <w:rFonts w:ascii="Calibri" w:hAnsi="Calibri"/>
                <w:b/>
                <w:i w:val="0"/>
                <w:color w:val="FFFFFF"/>
                <w:sz w:val="20"/>
              </w:rPr>
              <w:t>Variable</w:t>
            </w:r>
          </w:p>
        </w:tc>
        <w:tc>
          <w:tcPr>
            <w:tcW w:type="dxa" w:w="2160"/>
            <w:shd w:val="clear" w:color="auto" w:fill="1A5F9E"/>
          </w:tcPr>
          <w:p>
            <w:r/>
            <w:r>
              <w:rPr>
                <w:rFonts w:ascii="Calibri" w:hAnsi="Calibri"/>
                <w:b/>
                <w:i w:val="0"/>
                <w:color w:val="FFFFFF"/>
                <w:sz w:val="20"/>
              </w:rPr>
              <w:t>Entorno</w:t>
            </w:r>
          </w:p>
        </w:tc>
        <w:tc>
          <w:tcPr>
            <w:tcW w:type="dxa" w:w="2160"/>
            <w:shd w:val="clear" w:color="auto" w:fill="1A5F9E"/>
          </w:tcPr>
          <w:p>
            <w:r/>
            <w:r>
              <w:rPr>
                <w:rFonts w:ascii="Calibri" w:hAnsi="Calibri"/>
                <w:b/>
                <w:i w:val="0"/>
                <w:color w:val="FFFFFF"/>
                <w:sz w:val="20"/>
              </w:rPr>
              <w:t>Valor / Referencia</w:t>
            </w:r>
          </w:p>
        </w:tc>
        <w:tc>
          <w:tcPr>
            <w:tcW w:type="dxa" w:w="2160"/>
            <w:shd w:val="clear" w:color="auto" w:fill="1A5F9E"/>
          </w:tcPr>
          <w:p>
            <w:r/>
            <w:r>
              <w:rPr>
                <w:rFonts w:ascii="Calibri" w:hAnsi="Calibri"/>
                <w:b/>
                <w:i w:val="0"/>
                <w:color w:val="FFFFFF"/>
                <w:sz w:val="20"/>
              </w:rPr>
              <w:t>Descripción</w:t>
            </w:r>
          </w:p>
        </w:tc>
      </w:tr>
      <w:tr>
        <w:tc>
          <w:tcPr>
            <w:tcW w:type="dxa" w:w="2160"/>
          </w:tcPr>
          <w:p>
            <w:r/>
            <w:r>
              <w:rPr>
                <w:rFonts w:ascii="Calibri" w:hAnsi="Calibri"/>
                <w:b/>
                <w:i w:val="0"/>
                <w:color w:val="101010"/>
                <w:sz w:val="18"/>
              </w:rPr>
              <w:t>DATABASE_URL</w:t>
            </w:r>
          </w:p>
        </w:tc>
        <w:tc>
          <w:tcPr>
            <w:tcW w:type="dxa" w:w="2160"/>
          </w:tcPr>
          <w:p>
            <w:r/>
            <w:r>
              <w:rPr>
                <w:rFonts w:ascii="Calibri" w:hAnsi="Calibri"/>
                <w:b w:val="0"/>
                <w:i w:val="0"/>
                <w:color w:val="101010"/>
                <w:sz w:val="18"/>
              </w:rPr>
              <w:t>Producción</w:t>
            </w:r>
          </w:p>
        </w:tc>
        <w:tc>
          <w:tcPr>
            <w:tcW w:type="dxa" w:w="2160"/>
          </w:tcPr>
          <w:p>
            <w:r/>
            <w:r>
              <w:rPr>
                <w:rFonts w:ascii="Calibri" w:hAnsi="Calibri"/>
                <w:b w:val="0"/>
                <w:i w:val="0"/>
                <w:color w:val="101010"/>
                <w:sz w:val="18"/>
              </w:rPr>
              <w:t>postgresql://postgres:***@postgres.railway.internal:5432/railway</w:t>
            </w:r>
          </w:p>
        </w:tc>
        <w:tc>
          <w:tcPr>
            <w:tcW w:type="dxa" w:w="2160"/>
          </w:tcPr>
          <w:p>
            <w:r/>
            <w:r>
              <w:rPr>
                <w:rFonts w:ascii="Calibri" w:hAnsi="Calibri"/>
                <w:b w:val="0"/>
                <w:i w:val="0"/>
                <w:color w:val="101010"/>
                <w:sz w:val="18"/>
              </w:rPr>
              <w:t>Cadena de conexión a PostgreSQL de Railway</w:t>
            </w:r>
          </w:p>
        </w:tc>
      </w:tr>
      <w:tr>
        <w:tc>
          <w:tcPr>
            <w:tcW w:type="dxa" w:w="2160"/>
          </w:tcPr>
          <w:p>
            <w:r/>
            <w:r>
              <w:rPr>
                <w:rFonts w:ascii="Calibri" w:hAnsi="Calibri"/>
                <w:b/>
                <w:i w:val="0"/>
                <w:color w:val="101010"/>
                <w:sz w:val="18"/>
              </w:rPr>
              <w:t>JWT_SECRET</w:t>
            </w:r>
          </w:p>
        </w:tc>
        <w:tc>
          <w:tcPr>
            <w:tcW w:type="dxa" w:w="2160"/>
          </w:tcPr>
          <w:p>
            <w:r/>
            <w:r>
              <w:rPr>
                <w:rFonts w:ascii="Calibri" w:hAnsi="Calibri"/>
                <w:b w:val="0"/>
                <w:i w:val="0"/>
                <w:color w:val="101010"/>
                <w:sz w:val="18"/>
              </w:rPr>
              <w:t>Producción</w:t>
            </w:r>
          </w:p>
        </w:tc>
        <w:tc>
          <w:tcPr>
            <w:tcW w:type="dxa" w:w="2160"/>
          </w:tcPr>
          <w:p>
            <w:r/>
            <w:r>
              <w:rPr>
                <w:rFonts w:ascii="Calibri" w:hAnsi="Calibri"/>
                <w:b w:val="0"/>
                <w:i w:val="0"/>
                <w:color w:val="101010"/>
                <w:sz w:val="18"/>
              </w:rPr>
              <w:t>String aleatorio seguro (≥ 32 caracteres)</w:t>
            </w:r>
          </w:p>
        </w:tc>
        <w:tc>
          <w:tcPr>
            <w:tcW w:type="dxa" w:w="2160"/>
          </w:tcPr>
          <w:p>
            <w:r/>
            <w:r>
              <w:rPr>
                <w:rFonts w:ascii="Calibri" w:hAnsi="Calibri"/>
                <w:b w:val="0"/>
                <w:i w:val="0"/>
                <w:color w:val="101010"/>
                <w:sz w:val="18"/>
              </w:rPr>
              <w:t>Clave para firmar y verificar tokens JWT</w:t>
            </w:r>
          </w:p>
        </w:tc>
      </w:tr>
      <w:tr>
        <w:tc>
          <w:tcPr>
            <w:tcW w:type="dxa" w:w="2160"/>
          </w:tcPr>
          <w:p>
            <w:r/>
            <w:r>
              <w:rPr>
                <w:rFonts w:ascii="Calibri" w:hAnsi="Calibri"/>
                <w:b/>
                <w:i w:val="0"/>
                <w:color w:val="101010"/>
                <w:sz w:val="18"/>
              </w:rPr>
              <w:t>PORT</w:t>
            </w:r>
          </w:p>
        </w:tc>
        <w:tc>
          <w:tcPr>
            <w:tcW w:type="dxa" w:w="2160"/>
          </w:tcPr>
          <w:p>
            <w:r/>
            <w:r>
              <w:rPr>
                <w:rFonts w:ascii="Calibri" w:hAnsi="Calibri"/>
                <w:b w:val="0"/>
                <w:i w:val="0"/>
                <w:color w:val="101010"/>
                <w:sz w:val="18"/>
              </w:rPr>
              <w:t>Producción</w:t>
            </w:r>
          </w:p>
        </w:tc>
        <w:tc>
          <w:tcPr>
            <w:tcW w:type="dxa" w:w="2160"/>
          </w:tcPr>
          <w:p>
            <w:r/>
            <w:r>
              <w:rPr>
                <w:rFonts w:ascii="Calibri" w:hAnsi="Calibri"/>
                <w:b w:val="0"/>
                <w:i w:val="0"/>
                <w:color w:val="101010"/>
                <w:sz w:val="18"/>
              </w:rPr>
              <w:t>8080 (asignado por Railway)</w:t>
            </w:r>
          </w:p>
        </w:tc>
        <w:tc>
          <w:tcPr>
            <w:tcW w:type="dxa" w:w="2160"/>
          </w:tcPr>
          <w:p>
            <w:r/>
            <w:r>
              <w:rPr>
                <w:rFonts w:ascii="Calibri" w:hAnsi="Calibri"/>
                <w:b w:val="0"/>
                <w:i w:val="0"/>
                <w:color w:val="101010"/>
                <w:sz w:val="18"/>
              </w:rPr>
              <w:t>Puerto en que escucha el servidor Express</w:t>
            </w:r>
          </w:p>
        </w:tc>
      </w:tr>
    </w:tbl>
    <w:p/>
    <w:p>
      <w:r>
        <w:br w:type="page"/>
      </w:r>
    </w:p>
    <w:p>
      <w:r>
        <w:rPr>
          <w:rFonts w:ascii="Calibri" w:hAnsi="Calibri"/>
          <w:b/>
          <w:i w:val="0"/>
          <w:color w:val="1A5F9E"/>
          <w:sz w:val="34"/>
        </w:rPr>
        <w:t>6. Procedimiento de Despliegue</w:t>
      </w:r>
    </w:p>
    <w:p>
      <w:pPr>
        <w:pBdr>
          <w:bottom w:val="single" w:sz="8" w:space="1" w:color="1A5F9E"/>
        </w:pBdr>
      </w:pPr>
    </w:p>
    <w:p>
      <w:pPr>
        <w:jc w:val="both"/>
      </w:pPr>
      <w:r>
        <w:rPr>
          <w:rFonts w:ascii="Calibri" w:hAnsi="Calibri"/>
          <w:b w:val="0"/>
          <w:i w:val="0"/>
          <w:color w:val="222222"/>
          <w:sz w:val="22"/>
        </w:rPr>
        <w:t>El procedimiento de despliegue se divide en cinco fases secuenciales. Cada fase debe completarse satisfactoriamente antes de pasar a la siguiente. El tiempo total estimado del proceso completo es de aproximadamente 15 a 20 minutos.</w:t>
      </w:r>
    </w:p>
    <w:p/>
    <w:p>
      <w:r>
        <w:rPr>
          <w:rFonts w:ascii="Calibri" w:hAnsi="Calibri"/>
          <w:b/>
          <w:i w:val="0"/>
          <w:color w:val="12477A"/>
          <w:sz w:val="26"/>
        </w:rPr>
        <w:t>6.1  Preparación del Código Fuente</w:t>
      </w:r>
    </w:p>
    <w:p>
      <w:pPr>
        <w:jc w:val="both"/>
      </w:pPr>
      <w:r>
        <w:rPr>
          <w:rFonts w:ascii="Calibri" w:hAnsi="Calibri"/>
          <w:b w:val="0"/>
          <w:i w:val="0"/>
          <w:color w:val="222222"/>
          <w:sz w:val="22"/>
        </w:rPr>
        <w:t>Antes de desplegar, se realizaron las siguientes modificaciones críticas al código para garantizar su compatibilidad con el entorno de producción:</w:t>
      </w:r>
    </w:p>
    <w:p>
      <w:pPr>
        <w:ind w:left="288"/>
      </w:pPr>
      <w:r>
        <w:rPr>
          <w:rFonts w:ascii="Calibri" w:hAnsi="Calibri"/>
          <w:b/>
          <w:i w:val="0"/>
          <w:color w:val="1A5F9E"/>
          <w:sz w:val="22"/>
        </w:rPr>
        <w:t xml:space="preserve">Paso 1.  </w:t>
      </w:r>
      <w:r>
        <w:rPr>
          <w:rFonts w:ascii="Calibri" w:hAnsi="Calibri"/>
          <w:b/>
          <w:i w:val="0"/>
          <w:color w:val="101010"/>
          <w:sz w:val="22"/>
        </w:rPr>
        <w:t>Reemplazar URLs hardcodeadas.</w:t>
      </w:r>
      <w:r>
        <w:rPr>
          <w:rFonts w:ascii="Calibri" w:hAnsi="Calibri"/>
          <w:b w:val="0"/>
          <w:i w:val="0"/>
          <w:color w:val="222222"/>
          <w:sz w:val="22"/>
        </w:rPr>
        <w:br/>
        <w:t xml:space="preserve">           Se cambiaron todas las referencias a "http://localhost:3000" en los archivos frontend/js/login.js, frontend/js/registro.js y frontend/js/main.js por rutas relativas ("/api/..."), de modo que el frontend funcione con cualquier dominio.</w:t>
      </w:r>
    </w:p>
    <w:p>
      <w:pPr>
        <w:ind w:left="288"/>
      </w:pPr>
      <w:r>
        <w:rPr>
          <w:rFonts w:ascii="Calibri" w:hAnsi="Calibri"/>
          <w:b/>
          <w:i w:val="0"/>
          <w:color w:val="1A5F9E"/>
          <w:sz w:val="22"/>
        </w:rPr>
        <w:t xml:space="preserve">Paso 2.  </w:t>
      </w:r>
      <w:r>
        <w:rPr>
          <w:rFonts w:ascii="Calibri" w:hAnsi="Calibri"/>
          <w:b/>
          <w:i w:val="0"/>
          <w:color w:val="101010"/>
          <w:sz w:val="22"/>
        </w:rPr>
        <w:t>Agregar soporte para DATABASE_URL.</w:t>
      </w:r>
      <w:r>
        <w:rPr>
          <w:rFonts w:ascii="Calibri" w:hAnsi="Calibri"/>
          <w:b w:val="0"/>
          <w:i w:val="0"/>
          <w:color w:val="222222"/>
          <w:sz w:val="22"/>
        </w:rPr>
        <w:br/>
        <w:t xml:space="preserve">           Se modificó backend/database.js para detectar la variable DATABASE_URL y usarla con SSL habilitado cuando esté presente, manteniendo el fallback a las variables individuales para el entorno local.</w:t>
      </w:r>
    </w:p>
    <w:p>
      <w:pPr>
        <w:ind w:left="288"/>
      </w:pPr>
      <w:r>
        <w:rPr>
          <w:rFonts w:ascii="Calibri" w:hAnsi="Calibri"/>
          <w:b/>
          <w:i w:val="0"/>
          <w:color w:val="1A5F9E"/>
          <w:sz w:val="22"/>
        </w:rPr>
        <w:t xml:space="preserve">Paso 3.  </w:t>
      </w:r>
      <w:r>
        <w:rPr>
          <w:rFonts w:ascii="Calibri" w:hAnsi="Calibri"/>
          <w:b/>
          <w:i w:val="0"/>
          <w:color w:val="101010"/>
          <w:sz w:val="22"/>
        </w:rPr>
        <w:t>Eliminar logs de depuración sensibles.</w:t>
      </w:r>
      <w:r>
        <w:rPr>
          <w:rFonts w:ascii="Calibri" w:hAnsi="Calibri"/>
          <w:b w:val="0"/>
          <w:i w:val="0"/>
          <w:color w:val="222222"/>
          <w:sz w:val="22"/>
        </w:rPr>
        <w:br/>
        <w:t xml:space="preserve">           Se removió el middleware de debug en app.js y se eliminaron las llamadas fs.appendFileSync en verificarToken.js que escribían el JWT_SECRET en un archivo de log.</w:t>
      </w:r>
    </w:p>
    <w:p>
      <w:pPr>
        <w:ind w:left="288"/>
      </w:pPr>
      <w:r>
        <w:rPr>
          <w:rFonts w:ascii="Calibri" w:hAnsi="Calibri"/>
          <w:b/>
          <w:i w:val="0"/>
          <w:color w:val="1A5F9E"/>
          <w:sz w:val="22"/>
        </w:rPr>
        <w:t xml:space="preserve">Paso 4.  </w:t>
      </w:r>
      <w:r>
        <w:rPr>
          <w:rFonts w:ascii="Calibri" w:hAnsi="Calibri"/>
          <w:b/>
          <w:i w:val="0"/>
          <w:color w:val="101010"/>
          <w:sz w:val="22"/>
        </w:rPr>
        <w:t>Implementar auto-migración.</w:t>
      </w:r>
      <w:r>
        <w:rPr>
          <w:rFonts w:ascii="Calibri" w:hAnsi="Calibri"/>
          <w:b w:val="0"/>
          <w:i w:val="0"/>
          <w:color w:val="222222"/>
          <w:sz w:val="22"/>
        </w:rPr>
        <w:br/>
        <w:t xml:space="preserve">           Se agregó a database.js una función que ejecuta CREATE TABLE IF NOT EXISTS para las tres tablas del sistema al arrancar, eliminando la necesidad de ejecutar migraciones manualmente.</w:t>
      </w:r>
    </w:p>
    <w:p>
      <w:pPr>
        <w:ind w:left="288"/>
      </w:pPr>
      <w:r>
        <w:rPr>
          <w:rFonts w:ascii="Calibri" w:hAnsi="Calibri"/>
          <w:b/>
          <w:i w:val="0"/>
          <w:color w:val="1A5F9E"/>
          <w:sz w:val="22"/>
        </w:rPr>
        <w:t xml:space="preserve">Paso 5.  </w:t>
      </w:r>
      <w:r>
        <w:rPr>
          <w:rFonts w:ascii="Calibri" w:hAnsi="Calibri"/>
          <w:b/>
          <w:i w:val="0"/>
          <w:color w:val="101010"/>
          <w:sz w:val="22"/>
        </w:rPr>
        <w:t>Subir cambios a GitHub.</w:t>
      </w:r>
      <w:r>
        <w:rPr>
          <w:rFonts w:ascii="Calibri" w:hAnsi="Calibri"/>
          <w:b w:val="0"/>
          <w:i w:val="0"/>
          <w:color w:val="222222"/>
          <w:sz w:val="22"/>
        </w:rPr>
        <w:br/>
        <w:t xml:space="preserve">           Se ejecutó git add, git commit y git push origin main para publicar todos los cambios en el repositorio remoto.</w:t>
      </w:r>
    </w:p>
    <w:p/>
    <w:p>
      <w:pPr>
        <w:ind w:left="432" w:right="432"/>
      </w:pPr>
      <w:r>
        <w:rPr>
          <w:rFonts w:ascii="Calibri" w:hAnsi="Calibri"/>
          <w:b/>
          <w:i w:val="0"/>
          <w:color w:val="1D8A4E"/>
          <w:sz w:val="20"/>
        </w:rPr>
        <w:t xml:space="preserve">NOTA:  </w:t>
      </w:r>
      <w:r>
        <w:rPr>
          <w:rFonts w:ascii="Calibri" w:hAnsi="Calibri"/>
          <w:b w:val="0"/>
          <w:i/>
          <w:color w:val="101010"/>
          <w:sz w:val="20"/>
        </w:rPr>
        <w:t>Todos los cambios fueron commiteados con mensajes descriptivos y están disponibles en el historial del repositorio GitHub.</w:t>
      </w:r>
    </w:p>
    <w:p/>
    <w:p>
      <w:r>
        <w:rPr>
          <w:rFonts w:ascii="Calibri" w:hAnsi="Calibri"/>
          <w:b/>
          <w:i w:val="0"/>
          <w:color w:val="12477A"/>
          <w:sz w:val="26"/>
        </w:rPr>
        <w:t>6.2  Configuración de la Base de Datos</w:t>
      </w:r>
    </w:p>
    <w:p>
      <w:pPr>
        <w:jc w:val="both"/>
      </w:pPr>
      <w:r>
        <w:rPr>
          <w:rFonts w:ascii="Calibri" w:hAnsi="Calibri"/>
          <w:b w:val="0"/>
          <w:i w:val="0"/>
          <w:color w:val="222222"/>
          <w:sz w:val="22"/>
        </w:rPr>
        <w:t>Se utilizó el servicio de PostgreSQL administrado de Railway, que provee una instancia lista para usar sin necesidad de instalación ni configuración de servidor:</w:t>
      </w:r>
    </w:p>
    <w:p>
      <w:pPr>
        <w:ind w:left="288"/>
      </w:pPr>
      <w:r>
        <w:rPr>
          <w:rFonts w:ascii="Calibri" w:hAnsi="Calibri"/>
          <w:b/>
          <w:i w:val="0"/>
          <w:color w:val="1A5F9E"/>
          <w:sz w:val="22"/>
        </w:rPr>
        <w:t xml:space="preserve">Paso 1.  </w:t>
      </w:r>
      <w:r>
        <w:rPr>
          <w:rFonts w:ascii="Calibri" w:hAnsi="Calibri"/>
          <w:b/>
          <w:i w:val="0"/>
          <w:color w:val="101010"/>
          <w:sz w:val="22"/>
        </w:rPr>
        <w:t>Crear el proyecto en Railway.</w:t>
      </w:r>
      <w:r>
        <w:rPr>
          <w:rFonts w:ascii="Calibri" w:hAnsi="Calibri"/>
          <w:b w:val="0"/>
          <w:i w:val="0"/>
          <w:color w:val="222222"/>
          <w:sz w:val="22"/>
        </w:rPr>
        <w:br/>
        <w:t xml:space="preserve">           Se creó un nuevo proyecto en railway.app desde la cuenta vinculada a GitHub.</w:t>
      </w:r>
    </w:p>
    <w:p>
      <w:pPr>
        <w:ind w:left="288"/>
      </w:pPr>
      <w:r>
        <w:rPr>
          <w:rFonts w:ascii="Calibri" w:hAnsi="Calibri"/>
          <w:b/>
          <w:i w:val="0"/>
          <w:color w:val="1A5F9E"/>
          <w:sz w:val="22"/>
        </w:rPr>
        <w:t xml:space="preserve">Paso 2.  </w:t>
      </w:r>
      <w:r>
        <w:rPr>
          <w:rFonts w:ascii="Calibri" w:hAnsi="Calibri"/>
          <w:b/>
          <w:i w:val="0"/>
          <w:color w:val="101010"/>
          <w:sz w:val="22"/>
        </w:rPr>
        <w:t>Agregar el servicio PostgreSQL.</w:t>
      </w:r>
      <w:r>
        <w:rPr>
          <w:rFonts w:ascii="Calibri" w:hAnsi="Calibri"/>
          <w:b w:val="0"/>
          <w:i w:val="0"/>
          <w:color w:val="222222"/>
          <w:sz w:val="22"/>
        </w:rPr>
        <w:br/>
        <w:t xml:space="preserve">           Desde el canvas del proyecto: botón "+" → "Database" → "Add PostgreSQL". Railway despliega la instancia automáticamente con SSL habilitado.</w:t>
      </w:r>
    </w:p>
    <w:p>
      <w:pPr>
        <w:ind w:left="288"/>
      </w:pPr>
      <w:r>
        <w:rPr>
          <w:rFonts w:ascii="Calibri" w:hAnsi="Calibri"/>
          <w:b/>
          <w:i w:val="0"/>
          <w:color w:val="1A5F9E"/>
          <w:sz w:val="22"/>
        </w:rPr>
        <w:t xml:space="preserve">Paso 3.  </w:t>
      </w:r>
      <w:r>
        <w:rPr>
          <w:rFonts w:ascii="Calibri" w:hAnsi="Calibri"/>
          <w:b/>
          <w:i w:val="0"/>
          <w:color w:val="101010"/>
          <w:sz w:val="22"/>
        </w:rPr>
        <w:t>Verificar la creación de tablas.</w:t>
      </w:r>
      <w:r>
        <w:rPr>
          <w:rFonts w:ascii="Calibri" w:hAnsi="Calibri"/>
          <w:b w:val="0"/>
          <w:i w:val="0"/>
          <w:color w:val="222222"/>
          <w:sz w:val="22"/>
        </w:rPr>
        <w:br/>
        <w:t xml:space="preserve">           El sistema crea automáticamente las tablas usuarios, servicios y reservas al arrancar por primera vez, gracias a la función de auto-migración implementada.</w:t>
      </w:r>
    </w:p>
    <w:p/>
    <w:p>
      <w:r>
        <w:rPr>
          <w:rFonts w:ascii="Calibri" w:hAnsi="Calibri"/>
          <w:b/>
          <w:i w:val="0"/>
          <w:color w:val="12477A"/>
          <w:sz w:val="26"/>
        </w:rPr>
        <w:t>6.3  Despliegue del Servicio Node.js</w:t>
      </w:r>
    </w:p>
    <w:p>
      <w:pPr>
        <w:ind w:left="288"/>
      </w:pPr>
      <w:r>
        <w:rPr>
          <w:rFonts w:ascii="Calibri" w:hAnsi="Calibri"/>
          <w:b/>
          <w:i w:val="0"/>
          <w:color w:val="1A5F9E"/>
          <w:sz w:val="22"/>
        </w:rPr>
        <w:t xml:space="preserve">Paso 1.  </w:t>
      </w:r>
      <w:r>
        <w:rPr>
          <w:rFonts w:ascii="Calibri" w:hAnsi="Calibri"/>
          <w:b/>
          <w:i w:val="0"/>
          <w:color w:val="101010"/>
          <w:sz w:val="22"/>
        </w:rPr>
        <w:t>Conectar el repositorio GitHub.</w:t>
      </w:r>
      <w:r>
        <w:rPr>
          <w:rFonts w:ascii="Calibri" w:hAnsi="Calibri"/>
          <w:b w:val="0"/>
          <w:i w:val="0"/>
          <w:color w:val="222222"/>
          <w:sz w:val="22"/>
        </w:rPr>
        <w:br/>
        <w:t xml:space="preserve">           En el canvas del proyecto Railway: botón "+" → "GitHub Repo" → seleccionar Angelo1610/SPARTAN_GYM.</w:t>
      </w:r>
    </w:p>
    <w:p>
      <w:pPr>
        <w:ind w:left="288"/>
      </w:pPr>
      <w:r>
        <w:rPr>
          <w:rFonts w:ascii="Calibri" w:hAnsi="Calibri"/>
          <w:b/>
          <w:i w:val="0"/>
          <w:color w:val="1A5F9E"/>
          <w:sz w:val="22"/>
        </w:rPr>
        <w:t xml:space="preserve">Paso 2.  </w:t>
      </w:r>
      <w:r>
        <w:rPr>
          <w:rFonts w:ascii="Calibri" w:hAnsi="Calibri"/>
          <w:b/>
          <w:i w:val="0"/>
          <w:color w:val="101010"/>
          <w:sz w:val="22"/>
        </w:rPr>
        <w:t>Railway detecta automáticamente el script de inicio.</w:t>
      </w:r>
      <w:r>
        <w:rPr>
          <w:rFonts w:ascii="Calibri" w:hAnsi="Calibri"/>
          <w:b w:val="0"/>
          <w:i w:val="0"/>
          <w:color w:val="222222"/>
          <w:sz w:val="22"/>
        </w:rPr>
        <w:br/>
        <w:t xml:space="preserve">           Lee el campo "start" del package.json: "node backend/server.js".</w:t>
      </w:r>
    </w:p>
    <w:p>
      <w:pPr>
        <w:ind w:left="288"/>
      </w:pPr>
      <w:r>
        <w:rPr>
          <w:rFonts w:ascii="Calibri" w:hAnsi="Calibri"/>
          <w:b/>
          <w:i w:val="0"/>
          <w:color w:val="1A5F9E"/>
          <w:sz w:val="22"/>
        </w:rPr>
        <w:t xml:space="preserve">Paso 3.  </w:t>
      </w:r>
      <w:r>
        <w:rPr>
          <w:rFonts w:ascii="Calibri" w:hAnsi="Calibri"/>
          <w:b/>
          <w:i w:val="0"/>
          <w:color w:val="101010"/>
          <w:sz w:val="22"/>
        </w:rPr>
        <w:t>Esperar a que el deployment quede ACTIVE.</w:t>
      </w:r>
      <w:r>
        <w:rPr>
          <w:rFonts w:ascii="Calibri" w:hAnsi="Calibri"/>
          <w:b w:val="0"/>
          <w:i w:val="0"/>
          <w:color w:val="222222"/>
          <w:sz w:val="22"/>
        </w:rPr>
        <w:br/>
        <w:t xml:space="preserve">           En la pestaña Deployments del servicio aparecerá el estado "Active" con el mensaje "Deployment successful".</w:t>
      </w:r>
    </w:p>
    <w:p/>
    <w:p>
      <w:r>
        <w:rPr>
          <w:rFonts w:ascii="Calibri" w:hAnsi="Calibri"/>
          <w:b/>
          <w:i w:val="0"/>
          <w:color w:val="12477A"/>
          <w:sz w:val="26"/>
        </w:rPr>
        <w:t>6.4  Configuración de Variables de Entorno</w:t>
      </w:r>
    </w:p>
    <w:p>
      <w:pPr>
        <w:ind w:left="288"/>
      </w:pPr>
      <w:r>
        <w:rPr>
          <w:rFonts w:ascii="Calibri" w:hAnsi="Calibri"/>
          <w:b/>
          <w:i w:val="0"/>
          <w:color w:val="1A5F9E"/>
          <w:sz w:val="22"/>
        </w:rPr>
        <w:t xml:space="preserve">Paso 1.  </w:t>
      </w:r>
      <w:r>
        <w:rPr>
          <w:rFonts w:ascii="Calibri" w:hAnsi="Calibri"/>
          <w:b/>
          <w:i w:val="0"/>
          <w:color w:val="101010"/>
          <w:sz w:val="22"/>
        </w:rPr>
        <w:t>Ir a SPARTAN_GYM → Variables.</w:t>
      </w:r>
      <w:r>
        <w:rPr>
          <w:rFonts w:ascii="Calibri" w:hAnsi="Calibri"/>
          <w:b w:val="0"/>
          <w:i w:val="0"/>
          <w:color w:val="222222"/>
          <w:sz w:val="22"/>
        </w:rPr>
        <w:br/>
        <w:t xml:space="preserve">           En el panel de Railway, abrir el servicio Node.js y navegar a la pestaña Variables.</w:t>
      </w:r>
    </w:p>
    <w:p>
      <w:pPr>
        <w:ind w:left="288"/>
      </w:pPr>
      <w:r>
        <w:rPr>
          <w:rFonts w:ascii="Calibri" w:hAnsi="Calibri"/>
          <w:b/>
          <w:i w:val="0"/>
          <w:color w:val="1A5F9E"/>
          <w:sz w:val="22"/>
        </w:rPr>
        <w:t xml:space="preserve">Paso 2.  </w:t>
      </w:r>
      <w:r>
        <w:rPr>
          <w:rFonts w:ascii="Calibri" w:hAnsi="Calibri"/>
          <w:b/>
          <w:i w:val="0"/>
          <w:color w:val="101010"/>
          <w:sz w:val="22"/>
        </w:rPr>
        <w:t>Configurar DATABASE_URL.</w:t>
      </w:r>
      <w:r>
        <w:rPr>
          <w:rFonts w:ascii="Calibri" w:hAnsi="Calibri"/>
          <w:b w:val="0"/>
          <w:i w:val="0"/>
          <w:color w:val="222222"/>
          <w:sz w:val="22"/>
        </w:rPr>
        <w:br/>
        <w:t xml:space="preserve">           Agregar la variable DATABASE_URL con el valor de la URL interna de PostgreSQL (formato: postgresql://postgres:PASSWORD@postgres.railway.internal:5432/railway).</w:t>
      </w:r>
    </w:p>
    <w:p>
      <w:pPr>
        <w:ind w:left="288"/>
      </w:pPr>
      <w:r>
        <w:rPr>
          <w:rFonts w:ascii="Calibri" w:hAnsi="Calibri"/>
          <w:b/>
          <w:i w:val="0"/>
          <w:color w:val="1A5F9E"/>
          <w:sz w:val="22"/>
        </w:rPr>
        <w:t xml:space="preserve">Paso 3.  </w:t>
      </w:r>
      <w:r>
        <w:rPr>
          <w:rFonts w:ascii="Calibri" w:hAnsi="Calibri"/>
          <w:b/>
          <w:i w:val="0"/>
          <w:color w:val="101010"/>
          <w:sz w:val="22"/>
        </w:rPr>
        <w:t>Configurar JWT_SECRET.</w:t>
      </w:r>
      <w:r>
        <w:rPr>
          <w:rFonts w:ascii="Calibri" w:hAnsi="Calibri"/>
          <w:b w:val="0"/>
          <w:i w:val="0"/>
          <w:color w:val="222222"/>
          <w:sz w:val="22"/>
        </w:rPr>
        <w:br/>
        <w:t xml:space="preserve">           Agregar la variable JWT_SECRET con un string aleatorio seguro de al menos 32 caracteres.</w:t>
      </w:r>
    </w:p>
    <w:p>
      <w:pPr>
        <w:ind w:left="288"/>
      </w:pPr>
      <w:r>
        <w:rPr>
          <w:rFonts w:ascii="Calibri" w:hAnsi="Calibri"/>
          <w:b/>
          <w:i w:val="0"/>
          <w:color w:val="1A5F9E"/>
          <w:sz w:val="22"/>
        </w:rPr>
        <w:t xml:space="preserve">Paso 4.  </w:t>
      </w:r>
      <w:r>
        <w:rPr>
          <w:rFonts w:ascii="Calibri" w:hAnsi="Calibri"/>
          <w:b/>
          <w:i w:val="0"/>
          <w:color w:val="101010"/>
          <w:sz w:val="22"/>
        </w:rPr>
        <w:t>Guardar y verificar el redeploy.</w:t>
      </w:r>
      <w:r>
        <w:rPr>
          <w:rFonts w:ascii="Calibri" w:hAnsi="Calibri"/>
          <w:b w:val="0"/>
          <w:i w:val="0"/>
          <w:color w:val="222222"/>
          <w:sz w:val="22"/>
        </w:rPr>
        <w:br/>
        <w:t xml:space="preserve">           Al guardar las variables, Railway dispara automáticamente un nuevo deployment con las variables actualizadas.</w:t>
      </w:r>
    </w:p>
    <w:p/>
    <w:p>
      <w:r>
        <w:rPr>
          <w:rFonts w:ascii="Calibri" w:hAnsi="Calibri"/>
          <w:b/>
          <w:i w:val="0"/>
          <w:color w:val="12477A"/>
          <w:sz w:val="26"/>
        </w:rPr>
        <w:t>6.5  Generación del Dominio Público</w:t>
      </w:r>
    </w:p>
    <w:p>
      <w:pPr>
        <w:ind w:left="288"/>
      </w:pPr>
      <w:r>
        <w:rPr>
          <w:rFonts w:ascii="Calibri" w:hAnsi="Calibri"/>
          <w:b/>
          <w:i w:val="0"/>
          <w:color w:val="1A5F9E"/>
          <w:sz w:val="22"/>
        </w:rPr>
        <w:t xml:space="preserve">Paso 1.  </w:t>
      </w:r>
      <w:r>
        <w:rPr>
          <w:rFonts w:ascii="Calibri" w:hAnsi="Calibri"/>
          <w:b/>
          <w:i w:val="0"/>
          <w:color w:val="101010"/>
          <w:sz w:val="22"/>
        </w:rPr>
        <w:t>Ir a SPARTAN_GYM → Settings → Networking.</w:t>
      </w:r>
    </w:p>
    <w:p>
      <w:pPr>
        <w:ind w:left="288"/>
      </w:pPr>
      <w:r>
        <w:rPr>
          <w:rFonts w:ascii="Calibri" w:hAnsi="Calibri"/>
          <w:b/>
          <w:i w:val="0"/>
          <w:color w:val="1A5F9E"/>
          <w:sz w:val="22"/>
        </w:rPr>
        <w:t xml:space="preserve">Paso 2.  </w:t>
      </w:r>
      <w:r>
        <w:rPr>
          <w:rFonts w:ascii="Calibri" w:hAnsi="Calibri"/>
          <w:b/>
          <w:i w:val="0"/>
          <w:color w:val="101010"/>
          <w:sz w:val="22"/>
        </w:rPr>
        <w:t>Hacer clic en "Generate Domain".</w:t>
      </w:r>
      <w:r>
        <w:rPr>
          <w:rFonts w:ascii="Calibri" w:hAnsi="Calibri"/>
          <w:b w:val="0"/>
          <w:i w:val="0"/>
          <w:color w:val="222222"/>
          <w:sz w:val="22"/>
        </w:rPr>
        <w:br/>
        <w:t xml:space="preserve">           Railway asigna automáticamente un subdominio bajo .up.railway.app con HTTPS habilitado.</w:t>
      </w:r>
    </w:p>
    <w:p>
      <w:pPr>
        <w:ind w:left="288"/>
      </w:pPr>
      <w:r>
        <w:rPr>
          <w:rFonts w:ascii="Calibri" w:hAnsi="Calibri"/>
          <w:b/>
          <w:i w:val="0"/>
          <w:color w:val="1A5F9E"/>
          <w:sz w:val="22"/>
        </w:rPr>
        <w:t xml:space="preserve">Paso 3.  </w:t>
      </w:r>
      <w:r>
        <w:rPr>
          <w:rFonts w:ascii="Calibri" w:hAnsi="Calibri"/>
          <w:b/>
          <w:i w:val="0"/>
          <w:color w:val="101010"/>
          <w:sz w:val="22"/>
        </w:rPr>
        <w:t>Verificar el acceso.</w:t>
      </w:r>
      <w:r>
        <w:rPr>
          <w:rFonts w:ascii="Calibri" w:hAnsi="Calibri"/>
          <w:b w:val="0"/>
          <w:i w:val="0"/>
          <w:color w:val="222222"/>
          <w:sz w:val="22"/>
        </w:rPr>
        <w:br/>
        <w:t xml:space="preserve">           Abrir la URL generada en el navegador y confirmar que carga la pantalla de login.</w:t>
      </w:r>
    </w:p>
    <w:p/>
    <w:p>
      <w:pPr>
        <w:ind w:left="432" w:right="432"/>
      </w:pPr>
      <w:r>
        <w:rPr>
          <w:rFonts w:ascii="Calibri" w:hAnsi="Calibri"/>
          <w:b/>
          <w:i w:val="0"/>
          <w:color w:val="1D8A4E"/>
          <w:sz w:val="20"/>
        </w:rPr>
        <w:t xml:space="preserve">NOTA:  </w:t>
      </w:r>
      <w:r>
        <w:rPr>
          <w:rFonts w:ascii="Calibri" w:hAnsi="Calibri"/>
          <w:b w:val="0"/>
          <w:i/>
          <w:color w:val="101010"/>
          <w:sz w:val="20"/>
        </w:rPr>
        <w:t>La URL de producción asignada es: https://spartangym-production.up.railway.app</w:t>
      </w:r>
    </w:p>
    <w:p/>
    <w:p>
      <w:r>
        <w:br w:type="page"/>
      </w:r>
    </w:p>
    <w:p>
      <w:r>
        <w:rPr>
          <w:rFonts w:ascii="Calibri" w:hAnsi="Calibri"/>
          <w:b/>
          <w:i w:val="0"/>
          <w:color w:val="1A5F9E"/>
          <w:sz w:val="34"/>
        </w:rPr>
        <w:t>7. Verificación Post-Despliegue</w:t>
      </w:r>
    </w:p>
    <w:p>
      <w:pPr>
        <w:pBdr>
          <w:bottom w:val="single" w:sz="8" w:space="1" w:color="1A5F9E"/>
        </w:pBdr>
      </w:pPr>
    </w:p>
    <w:p>
      <w:pPr>
        <w:jc w:val="both"/>
      </w:pPr>
      <w:r>
        <w:rPr>
          <w:rFonts w:ascii="Calibri" w:hAnsi="Calibri"/>
          <w:b w:val="0"/>
          <w:i w:val="0"/>
          <w:color w:val="222222"/>
          <w:sz w:val="22"/>
        </w:rPr>
        <w:t>Una vez completado el despliegue, se debe ejecutar una verificación funcional completa del sistema en el entorno de producción. La siguiente lista de comprobación detalla las pruebas mínimas requeridas: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Prueba de verificación</w:t>
            </w:r>
          </w:p>
        </w:tc>
        <w:tc>
          <w:tcPr>
            <w:tcW w:type="dxa" w:w="2880"/>
            <w:shd w:val="clear" w:color="auto" w:fill="1A5F9E"/>
          </w:tcPr>
          <w:p>
            <w:r/>
            <w:r>
              <w:rPr>
                <w:rFonts w:ascii="Calibri" w:hAnsi="Calibri"/>
                <w:b/>
                <w:i w:val="0"/>
                <w:color w:val="FFFFFF"/>
                <w:sz w:val="20"/>
              </w:rPr>
              <w:t>Resultado esperado</w:t>
            </w:r>
          </w:p>
        </w:tc>
        <w:tc>
          <w:tcPr>
            <w:tcW w:type="dxa" w:w="2880"/>
            <w:shd w:val="clear" w:color="auto" w:fill="1A5F9E"/>
          </w:tcPr>
          <w:p>
            <w:r/>
            <w:r>
              <w:rPr>
                <w:rFonts w:ascii="Calibri" w:hAnsi="Calibri"/>
                <w:b/>
                <w:i w:val="0"/>
                <w:color w:val="FFFFFF"/>
                <w:sz w:val="20"/>
              </w:rPr>
              <w:t>Estado</w:t>
            </w:r>
          </w:p>
        </w:tc>
      </w:tr>
      <w:tr>
        <w:tc>
          <w:tcPr>
            <w:tcW w:type="dxa" w:w="2880"/>
          </w:tcPr>
          <w:p>
            <w:r/>
            <w:r>
              <w:rPr>
                <w:rFonts w:ascii="Calibri" w:hAnsi="Calibri"/>
                <w:b w:val="0"/>
                <w:color w:val="101010"/>
                <w:sz w:val="20"/>
              </w:rPr>
              <w:t>Acceso a la URL de producción</w:t>
            </w:r>
          </w:p>
        </w:tc>
        <w:tc>
          <w:tcPr>
            <w:tcW w:type="dxa" w:w="2880"/>
          </w:tcPr>
          <w:p>
            <w:r/>
            <w:r>
              <w:rPr>
                <w:rFonts w:ascii="Calibri" w:hAnsi="Calibri"/>
                <w:b w:val="0"/>
                <w:color w:val="222222"/>
                <w:sz w:val="20"/>
              </w:rPr>
              <w:t>Carga la pantalla de login sin errores</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Registro de nuevo usuario</w:t>
            </w:r>
          </w:p>
        </w:tc>
        <w:tc>
          <w:tcPr>
            <w:tcW w:type="dxa" w:w="2880"/>
          </w:tcPr>
          <w:p>
            <w:r/>
            <w:r>
              <w:rPr>
                <w:rFonts w:ascii="Calibri" w:hAnsi="Calibri"/>
                <w:b w:val="0"/>
                <w:color w:val="222222"/>
                <w:sz w:val="20"/>
              </w:rPr>
              <w:t>El sistema crea la cuenta y redirige al login</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Inicio de sesión con rol usuario</w:t>
            </w:r>
          </w:p>
        </w:tc>
        <w:tc>
          <w:tcPr>
            <w:tcW w:type="dxa" w:w="2880"/>
          </w:tcPr>
          <w:p>
            <w:r/>
            <w:r>
              <w:rPr>
                <w:rFonts w:ascii="Calibri" w:hAnsi="Calibri"/>
                <w:b w:val="0"/>
                <w:color w:val="222222"/>
                <w:sz w:val="20"/>
              </w:rPr>
              <w:t>Redirige al dashboard mostrando servicios y reservas</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Inicio de sesión con rol administrador</w:t>
            </w:r>
          </w:p>
        </w:tc>
        <w:tc>
          <w:tcPr>
            <w:tcW w:type="dxa" w:w="2880"/>
          </w:tcPr>
          <w:p>
            <w:r/>
            <w:r>
              <w:rPr>
                <w:rFonts w:ascii="Calibri" w:hAnsi="Calibri"/>
                <w:b w:val="0"/>
                <w:color w:val="222222"/>
                <w:sz w:val="20"/>
              </w:rPr>
              <w:t>Muestra el panel de gestión de servicios</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Creación de servicio (admin)</w:t>
            </w:r>
          </w:p>
        </w:tc>
        <w:tc>
          <w:tcPr>
            <w:tcW w:type="dxa" w:w="2880"/>
          </w:tcPr>
          <w:p>
            <w:r/>
            <w:r>
              <w:rPr>
                <w:rFonts w:ascii="Calibri" w:hAnsi="Calibri"/>
                <w:b w:val="0"/>
                <w:color w:val="222222"/>
                <w:sz w:val="20"/>
              </w:rPr>
              <w:t>El servicio aparece en el catálogo inmediatamente</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Edición de servicio (admin)</w:t>
            </w:r>
          </w:p>
        </w:tc>
        <w:tc>
          <w:tcPr>
            <w:tcW w:type="dxa" w:w="2880"/>
          </w:tcPr>
          <w:p>
            <w:r/>
            <w:r>
              <w:rPr>
                <w:rFonts w:ascii="Calibri" w:hAnsi="Calibri"/>
                <w:b w:val="0"/>
                <w:color w:val="222222"/>
                <w:sz w:val="20"/>
              </w:rPr>
              <w:t>Los cambios se guardan y reflejan en tiempo real</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Eliminación de servicio (admin)</w:t>
            </w:r>
          </w:p>
        </w:tc>
        <w:tc>
          <w:tcPr>
            <w:tcW w:type="dxa" w:w="2880"/>
          </w:tcPr>
          <w:p>
            <w:r/>
            <w:r>
              <w:rPr>
                <w:rFonts w:ascii="Calibri" w:hAnsi="Calibri"/>
                <w:b w:val="0"/>
                <w:color w:val="222222"/>
                <w:sz w:val="20"/>
              </w:rPr>
              <w:t>El servicio desaparece del catálogo</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Creación de reserva (usuario)</w:t>
            </w:r>
          </w:p>
        </w:tc>
        <w:tc>
          <w:tcPr>
            <w:tcW w:type="dxa" w:w="2880"/>
          </w:tcPr>
          <w:p>
            <w:r/>
            <w:r>
              <w:rPr>
                <w:rFonts w:ascii="Calibri" w:hAnsi="Calibri"/>
                <w:b w:val="0"/>
                <w:color w:val="222222"/>
                <w:sz w:val="20"/>
              </w:rPr>
              <w:t>La reserva aparece en "Mis Reservas"</w:t>
            </w:r>
          </w:p>
        </w:tc>
        <w:tc>
          <w:tcPr>
            <w:tcW w:type="dxa" w:w="2880"/>
          </w:tcPr>
          <w:p>
            <w:r/>
            <w:r>
              <w:rPr>
                <w:rFonts w:ascii="Calibri" w:hAnsi="Calibri"/>
                <w:b/>
                <w:color w:val="1D8A4E"/>
                <w:sz w:val="20"/>
              </w:rPr>
              <w:t>Completado</w:t>
            </w:r>
          </w:p>
        </w:tc>
      </w:tr>
      <w:tr>
        <w:tc>
          <w:tcPr>
            <w:tcW w:type="dxa" w:w="2880"/>
          </w:tcPr>
          <w:p>
            <w:r/>
            <w:r>
              <w:rPr>
                <w:rFonts w:ascii="Calibri" w:hAnsi="Calibri"/>
                <w:b w:val="0"/>
                <w:color w:val="101010"/>
                <w:sz w:val="20"/>
              </w:rPr>
              <w:t>Cancelación de reserva (usuario)</w:t>
            </w:r>
          </w:p>
        </w:tc>
        <w:tc>
          <w:tcPr>
            <w:tcW w:type="dxa" w:w="2880"/>
          </w:tcPr>
          <w:p>
            <w:r/>
            <w:r>
              <w:rPr>
                <w:rFonts w:ascii="Calibri" w:hAnsi="Calibri"/>
                <w:b w:val="0"/>
                <w:color w:val="222222"/>
                <w:sz w:val="20"/>
              </w:rPr>
              <w:t>La reserva es eliminada de la lista</w:t>
            </w:r>
          </w:p>
        </w:tc>
        <w:tc>
          <w:tcPr>
            <w:tcW w:type="dxa" w:w="2880"/>
          </w:tcPr>
          <w:p>
            <w:r/>
            <w:r>
              <w:rPr>
                <w:rFonts w:ascii="Calibri" w:hAnsi="Calibri"/>
                <w:b/>
                <w:color w:val="1D8A4E"/>
                <w:sz w:val="20"/>
              </w:rPr>
              <w:t>Completado</w:t>
            </w:r>
          </w:p>
        </w:tc>
      </w:tr>
    </w:tbl>
    <w:p/>
    <w:p>
      <w:r>
        <w:br w:type="page"/>
      </w:r>
    </w:p>
    <w:p>
      <w:r>
        <w:rPr>
          <w:rFonts w:ascii="Calibri" w:hAnsi="Calibri"/>
          <w:b/>
          <w:i w:val="0"/>
          <w:color w:val="1A5F9E"/>
          <w:sz w:val="34"/>
        </w:rPr>
        <w:t>8. Estrategia de Actualizaciones</w:t>
      </w:r>
    </w:p>
    <w:p>
      <w:pPr>
        <w:pBdr>
          <w:bottom w:val="single" w:sz="8" w:space="1" w:color="1A5F9E"/>
        </w:pBdr>
      </w:pPr>
    </w:p>
    <w:p>
      <w:pPr>
        <w:jc w:val="both"/>
      </w:pPr>
      <w:r>
        <w:rPr>
          <w:rFonts w:ascii="Calibri" w:hAnsi="Calibri"/>
          <w:b w:val="0"/>
          <w:i w:val="0"/>
          <w:color w:val="222222"/>
          <w:sz w:val="22"/>
        </w:rPr>
        <w:t>El sistema implementa un flujo de integración y despliegue continuo (CI/CD) mediante la integración nativa de Railway con GitHub. Este flujo garantiza que cualquier cambio validado en el repositorio sea desplegado automáticamente en producción sin intervención manual.</w:t>
      </w:r>
    </w:p>
    <w:p/>
    <w:p>
      <w:r>
        <w:rPr>
          <w:rFonts w:ascii="Calibri" w:hAnsi="Calibri"/>
          <w:b/>
          <w:i w:val="0"/>
          <w:color w:val="12477A"/>
          <w:sz w:val="26"/>
        </w:rPr>
        <w:t>Flujo de Actualización</w:t>
      </w:r>
    </w:p>
    <w:p>
      <w:pPr>
        <w:ind w:left="288"/>
      </w:pPr>
      <w:r>
        <w:rPr>
          <w:rFonts w:ascii="Calibri" w:hAnsi="Calibri"/>
          <w:b/>
          <w:i w:val="0"/>
          <w:color w:val="1A5F9E"/>
          <w:sz w:val="22"/>
        </w:rPr>
        <w:t xml:space="preserve">1.  </w:t>
      </w:r>
      <w:r>
        <w:rPr>
          <w:rFonts w:ascii="Calibri" w:hAnsi="Calibri"/>
          <w:b/>
          <w:i w:val="0"/>
          <w:color w:val="101010"/>
          <w:sz w:val="22"/>
        </w:rPr>
        <w:t xml:space="preserve">Desarrollo local:  </w:t>
      </w:r>
      <w:r>
        <w:rPr>
          <w:rFonts w:ascii="Calibri" w:hAnsi="Calibri"/>
          <w:b w:val="0"/>
          <w:i w:val="0"/>
          <w:color w:val="222222"/>
          <w:sz w:val="22"/>
        </w:rPr>
        <w:t>El desarrollador realiza cambios en el código en su entorno local y los prueba.</w:t>
      </w:r>
    </w:p>
    <w:p>
      <w:pPr>
        <w:ind w:left="288"/>
      </w:pPr>
      <w:r>
        <w:rPr>
          <w:rFonts w:ascii="Calibri" w:hAnsi="Calibri"/>
          <w:b/>
          <w:i w:val="0"/>
          <w:color w:val="1A5F9E"/>
          <w:sz w:val="22"/>
        </w:rPr>
        <w:t xml:space="preserve">2.  </w:t>
      </w:r>
      <w:r>
        <w:rPr>
          <w:rFonts w:ascii="Calibri" w:hAnsi="Calibri"/>
          <w:b/>
          <w:i w:val="0"/>
          <w:color w:val="101010"/>
          <w:sz w:val="22"/>
        </w:rPr>
        <w:t xml:space="preserve">Control de versiones:  </w:t>
      </w:r>
      <w:r>
        <w:rPr>
          <w:rFonts w:ascii="Calibri" w:hAnsi="Calibri"/>
          <w:b w:val="0"/>
          <w:i w:val="0"/>
          <w:color w:val="222222"/>
          <w:sz w:val="22"/>
        </w:rPr>
        <w:t>Los cambios se agregan con git add y se confirman con git commit con un mensaje descriptivo.</w:t>
      </w:r>
    </w:p>
    <w:p>
      <w:pPr>
        <w:ind w:left="288"/>
      </w:pPr>
      <w:r>
        <w:rPr>
          <w:rFonts w:ascii="Calibri" w:hAnsi="Calibri"/>
          <w:b/>
          <w:i w:val="0"/>
          <w:color w:val="1A5F9E"/>
          <w:sz w:val="22"/>
        </w:rPr>
        <w:t xml:space="preserve">3.  </w:t>
      </w:r>
      <w:r>
        <w:rPr>
          <w:rFonts w:ascii="Calibri" w:hAnsi="Calibri"/>
          <w:b/>
          <w:i w:val="0"/>
          <w:color w:val="101010"/>
          <w:sz w:val="22"/>
        </w:rPr>
        <w:t xml:space="preserve">Push a GitHub:  </w:t>
      </w:r>
      <w:r>
        <w:rPr>
          <w:rFonts w:ascii="Calibri" w:hAnsi="Calibri"/>
          <w:b w:val="0"/>
          <w:i w:val="0"/>
          <w:color w:val="222222"/>
          <w:sz w:val="22"/>
        </w:rPr>
        <w:t>El desarrollador ejecuta git push origin main para publicar los cambios.</w:t>
      </w:r>
    </w:p>
    <w:p>
      <w:pPr>
        <w:ind w:left="288"/>
      </w:pPr>
      <w:r>
        <w:rPr>
          <w:rFonts w:ascii="Calibri" w:hAnsi="Calibri"/>
          <w:b/>
          <w:i w:val="0"/>
          <w:color w:val="1A5F9E"/>
          <w:sz w:val="22"/>
        </w:rPr>
        <w:t xml:space="preserve">4.  </w:t>
      </w:r>
      <w:r>
        <w:rPr>
          <w:rFonts w:ascii="Calibri" w:hAnsi="Calibri"/>
          <w:b/>
          <w:i w:val="0"/>
          <w:color w:val="101010"/>
          <w:sz w:val="22"/>
        </w:rPr>
        <w:t xml:space="preserve">Detección automática:  </w:t>
      </w:r>
      <w:r>
        <w:rPr>
          <w:rFonts w:ascii="Calibri" w:hAnsi="Calibri"/>
          <w:b w:val="0"/>
          <w:i w:val="0"/>
          <w:color w:val="222222"/>
          <w:sz w:val="22"/>
        </w:rPr>
        <w:t>Railway detecta el nuevo commit en la rama main y dispara un nuevo deployment.</w:t>
      </w:r>
    </w:p>
    <w:p>
      <w:pPr>
        <w:ind w:left="288"/>
      </w:pPr>
      <w:r>
        <w:rPr>
          <w:rFonts w:ascii="Calibri" w:hAnsi="Calibri"/>
          <w:b/>
          <w:i w:val="0"/>
          <w:color w:val="1A5F9E"/>
          <w:sz w:val="22"/>
        </w:rPr>
        <w:t xml:space="preserve">5.  </w:t>
      </w:r>
      <w:r>
        <w:rPr>
          <w:rFonts w:ascii="Calibri" w:hAnsi="Calibri"/>
          <w:b/>
          <w:i w:val="0"/>
          <w:color w:val="101010"/>
          <w:sz w:val="22"/>
        </w:rPr>
        <w:t xml:space="preserve">Build y despliegue:  </w:t>
      </w:r>
      <w:r>
        <w:rPr>
          <w:rFonts w:ascii="Calibri" w:hAnsi="Calibri"/>
          <w:b w:val="0"/>
          <w:i w:val="0"/>
          <w:color w:val="222222"/>
          <w:sz w:val="22"/>
        </w:rPr>
        <w:t>Railway ejecuta npm install e inicia el servidor con npm start.</w:t>
      </w:r>
    </w:p>
    <w:p>
      <w:pPr>
        <w:ind w:left="288"/>
      </w:pPr>
      <w:r>
        <w:rPr>
          <w:rFonts w:ascii="Calibri" w:hAnsi="Calibri"/>
          <w:b/>
          <w:i w:val="0"/>
          <w:color w:val="1A5F9E"/>
          <w:sz w:val="22"/>
        </w:rPr>
        <w:t xml:space="preserve">6.  </w:t>
      </w:r>
      <w:r>
        <w:rPr>
          <w:rFonts w:ascii="Calibri" w:hAnsi="Calibri"/>
          <w:b/>
          <w:i w:val="0"/>
          <w:color w:val="101010"/>
          <w:sz w:val="22"/>
        </w:rPr>
        <w:t xml:space="preserve">Verificación:  </w:t>
      </w:r>
      <w:r>
        <w:rPr>
          <w:rFonts w:ascii="Calibri" w:hAnsi="Calibri"/>
          <w:b w:val="0"/>
          <w:i w:val="0"/>
          <w:color w:val="222222"/>
          <w:sz w:val="22"/>
        </w:rPr>
        <w:t>El desarrollador verifica que el deployment quedó Active y comprueba la funcionalidad.</w:t>
      </w:r>
    </w:p>
    <w:p/>
    <w:p>
      <w:pPr>
        <w:ind w:left="432" w:right="432"/>
      </w:pPr>
      <w:r>
        <w:rPr>
          <w:rFonts w:ascii="Calibri" w:hAnsi="Calibri"/>
          <w:b/>
          <w:i w:val="0"/>
          <w:color w:val="C0392B"/>
          <w:sz w:val="20"/>
        </w:rPr>
        <w:t xml:space="preserve">IMPORTANTE:  </w:t>
      </w:r>
      <w:r>
        <w:rPr>
          <w:rFonts w:ascii="Calibri" w:hAnsi="Calibri"/>
          <w:b w:val="0"/>
          <w:i/>
          <w:color w:val="101010"/>
          <w:sz w:val="20"/>
        </w:rPr>
        <w:t>Solo se debe hacer push a la rama main con código probado. Un push defectuoso causará una caída del servicio en producción. Se recomienda probar en local antes de cada push.</w:t>
      </w:r>
    </w:p>
    <w:p/>
    <w:p>
      <w:r>
        <w:br w:type="page"/>
      </w:r>
    </w:p>
    <w:p>
      <w:r>
        <w:rPr>
          <w:rFonts w:ascii="Calibri" w:hAnsi="Calibri"/>
          <w:b/>
          <w:i w:val="0"/>
          <w:color w:val="1A5F9E"/>
          <w:sz w:val="34"/>
        </w:rPr>
        <w:t>9. Plan de Contingencia y Rollback</w:t>
      </w:r>
    </w:p>
    <w:p>
      <w:pPr>
        <w:pBdr>
          <w:bottom w:val="single" w:sz="8" w:space="1" w:color="1A5F9E"/>
        </w:pBdr>
      </w:pPr>
    </w:p>
    <w:p>
      <w:pPr>
        <w:jc w:val="both"/>
      </w:pPr>
      <w:r>
        <w:rPr>
          <w:rFonts w:ascii="Calibri" w:hAnsi="Calibri"/>
          <w:b w:val="0"/>
          <w:i w:val="0"/>
          <w:color w:val="222222"/>
          <w:sz w:val="22"/>
        </w:rPr>
        <w:t>En caso de que un despliegue cause errores en producción, Railway permite revertir de forma inmediata a una versión anterior del servicio. El historial de deployments se conserva y cualquier versión previa puede ser reactivada con un solo clic.</w:t>
      </w:r>
    </w:p>
    <w:p/>
    <w:p>
      <w:r>
        <w:rPr>
          <w:rFonts w:ascii="Calibri" w:hAnsi="Calibri"/>
          <w:b/>
          <w:i w:val="0"/>
          <w:color w:val="12477A"/>
          <w:sz w:val="26"/>
        </w:rPr>
        <w:t>Procedimiento de Rollback</w:t>
      </w:r>
    </w:p>
    <w:p>
      <w:pPr>
        <w:ind w:left="288"/>
      </w:pPr>
      <w:r>
        <w:rPr>
          <w:rFonts w:ascii="Calibri" w:hAnsi="Calibri"/>
          <w:b/>
          <w:i w:val="0"/>
          <w:color w:val="1A5F9E"/>
          <w:sz w:val="22"/>
        </w:rPr>
        <w:t xml:space="preserve">Paso 1.  </w:t>
      </w:r>
      <w:r>
        <w:rPr>
          <w:rFonts w:ascii="Calibri" w:hAnsi="Calibri"/>
          <w:b/>
          <w:i w:val="0"/>
          <w:color w:val="101010"/>
          <w:sz w:val="22"/>
        </w:rPr>
        <w:t>Identificar el problema.</w:t>
      </w:r>
      <w:r>
        <w:rPr>
          <w:rFonts w:ascii="Calibri" w:hAnsi="Calibri"/>
          <w:b w:val="0"/>
          <w:i w:val="0"/>
          <w:color w:val="222222"/>
          <w:sz w:val="22"/>
        </w:rPr>
        <w:br/>
        <w:t xml:space="preserve">           Revisar los logs del deployment fallido en SPARTAN_GYM → Deployments → View Logs para identificar la causa del error.</w:t>
      </w:r>
    </w:p>
    <w:p>
      <w:pPr>
        <w:ind w:left="288"/>
      </w:pPr>
      <w:r>
        <w:rPr>
          <w:rFonts w:ascii="Calibri" w:hAnsi="Calibri"/>
          <w:b/>
          <w:i w:val="0"/>
          <w:color w:val="1A5F9E"/>
          <w:sz w:val="22"/>
        </w:rPr>
        <w:t xml:space="preserve">Paso 2.  </w:t>
      </w:r>
      <w:r>
        <w:rPr>
          <w:rFonts w:ascii="Calibri" w:hAnsi="Calibri"/>
          <w:b/>
          <w:i w:val="0"/>
          <w:color w:val="101010"/>
          <w:sz w:val="22"/>
        </w:rPr>
        <w:t>Acceder al historial de deployments.</w:t>
      </w:r>
      <w:r>
        <w:rPr>
          <w:rFonts w:ascii="Calibri" w:hAnsi="Calibri"/>
          <w:b w:val="0"/>
          <w:i w:val="0"/>
          <w:color w:val="222222"/>
          <w:sz w:val="22"/>
        </w:rPr>
        <w:br/>
        <w:t xml:space="preserve">           En la pestaña Deployments del servicio, se listan todos los deployments anteriores con su estado y fecha.</w:t>
      </w:r>
    </w:p>
    <w:p>
      <w:pPr>
        <w:ind w:left="288"/>
      </w:pPr>
      <w:r>
        <w:rPr>
          <w:rFonts w:ascii="Calibri" w:hAnsi="Calibri"/>
          <w:b/>
          <w:i w:val="0"/>
          <w:color w:val="1A5F9E"/>
          <w:sz w:val="22"/>
        </w:rPr>
        <w:t xml:space="preserve">Paso 3.  </w:t>
      </w:r>
      <w:r>
        <w:rPr>
          <w:rFonts w:ascii="Calibri" w:hAnsi="Calibri"/>
          <w:b/>
          <w:i w:val="0"/>
          <w:color w:val="101010"/>
          <w:sz w:val="22"/>
        </w:rPr>
        <w:t>Reactivar la versión anterior.</w:t>
      </w:r>
      <w:r>
        <w:rPr>
          <w:rFonts w:ascii="Calibri" w:hAnsi="Calibri"/>
          <w:b w:val="0"/>
          <w:i w:val="0"/>
          <w:color w:val="222222"/>
          <w:sz w:val="22"/>
        </w:rPr>
        <w:br/>
        <w:t xml:space="preserve">           Hacer clic en el deployment estable anterior → botón "Redeploy" o "Rollback". Railway restaurará esa versión en producción en menos de un minuto.</w:t>
      </w:r>
    </w:p>
    <w:p>
      <w:pPr>
        <w:ind w:left="288"/>
      </w:pPr>
      <w:r>
        <w:rPr>
          <w:rFonts w:ascii="Calibri" w:hAnsi="Calibri"/>
          <w:b/>
          <w:i w:val="0"/>
          <w:color w:val="1A5F9E"/>
          <w:sz w:val="22"/>
        </w:rPr>
        <w:t xml:space="preserve">Paso 4.  </w:t>
      </w:r>
      <w:r>
        <w:rPr>
          <w:rFonts w:ascii="Calibri" w:hAnsi="Calibri"/>
          <w:b/>
          <w:i w:val="0"/>
          <w:color w:val="101010"/>
          <w:sz w:val="22"/>
        </w:rPr>
        <w:t>Corregir el código y redesplegar.</w:t>
      </w:r>
      <w:r>
        <w:rPr>
          <w:rFonts w:ascii="Calibri" w:hAnsi="Calibri"/>
          <w:b w:val="0"/>
          <w:i w:val="0"/>
          <w:color w:val="222222"/>
          <w:sz w:val="22"/>
        </w:rPr>
        <w:br/>
        <w:t xml:space="preserve">           Una vez identificado el error, corregirlo en local, probarlo y hacer push nuevamente.</w:t>
      </w:r>
    </w:p>
    <w:p/>
    <w:p>
      <w:r>
        <w:rPr>
          <w:rFonts w:ascii="Calibri" w:hAnsi="Calibri"/>
          <w:b/>
          <w:i w:val="0"/>
          <w:color w:val="12477A"/>
          <w:sz w:val="26"/>
        </w:rPr>
        <w:t>Tabla de Incidencias Comunes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Incidencia</w:t>
            </w:r>
          </w:p>
        </w:tc>
        <w:tc>
          <w:tcPr>
            <w:tcW w:type="dxa" w:w="2880"/>
            <w:shd w:val="clear" w:color="auto" w:fill="1A5F9E"/>
          </w:tcPr>
          <w:p>
            <w:r/>
            <w:r>
              <w:rPr>
                <w:rFonts w:ascii="Calibri" w:hAnsi="Calibri"/>
                <w:b/>
                <w:i w:val="0"/>
                <w:color w:val="FFFFFF"/>
                <w:sz w:val="20"/>
              </w:rPr>
              <w:t>Causa probable</w:t>
            </w:r>
          </w:p>
        </w:tc>
        <w:tc>
          <w:tcPr>
            <w:tcW w:type="dxa" w:w="2880"/>
            <w:shd w:val="clear" w:color="auto" w:fill="1A5F9E"/>
          </w:tcPr>
          <w:p>
            <w:r/>
            <w:r>
              <w:rPr>
                <w:rFonts w:ascii="Calibri" w:hAnsi="Calibri"/>
                <w:b/>
                <w:i w:val="0"/>
                <w:color w:val="FFFFFF"/>
                <w:sz w:val="20"/>
              </w:rPr>
              <w:t>Acción correctiva</w:t>
            </w:r>
          </w:p>
        </w:tc>
      </w:tr>
      <w:tr>
        <w:tc>
          <w:tcPr>
            <w:tcW w:type="dxa" w:w="2880"/>
          </w:tcPr>
          <w:p>
            <w:r/>
            <w:r>
              <w:rPr>
                <w:rFonts w:ascii="Calibri" w:hAnsi="Calibri"/>
                <w:b w:val="0"/>
                <w:i w:val="0"/>
                <w:color w:val="101010"/>
                <w:sz w:val="20"/>
              </w:rPr>
              <w:t>Servicio caído / offline</w:t>
            </w:r>
          </w:p>
        </w:tc>
        <w:tc>
          <w:tcPr>
            <w:tcW w:type="dxa" w:w="2880"/>
          </w:tcPr>
          <w:p>
            <w:r/>
            <w:r>
              <w:rPr>
                <w:rFonts w:ascii="Calibri" w:hAnsi="Calibri"/>
                <w:b w:val="0"/>
                <w:i w:val="0"/>
                <w:color w:val="101010"/>
                <w:sz w:val="20"/>
              </w:rPr>
              <w:t>Error en el código o variable de entorno faltante</w:t>
            </w:r>
          </w:p>
        </w:tc>
        <w:tc>
          <w:tcPr>
            <w:tcW w:type="dxa" w:w="2880"/>
          </w:tcPr>
          <w:p>
            <w:r/>
            <w:r>
              <w:rPr>
                <w:rFonts w:ascii="Calibri" w:hAnsi="Calibri"/>
                <w:b w:val="0"/>
                <w:i w:val="0"/>
                <w:color w:val="101010"/>
                <w:sz w:val="20"/>
              </w:rPr>
              <w:t>Revisar logs → rollback → corregir y redesplegar</w:t>
            </w:r>
          </w:p>
        </w:tc>
      </w:tr>
      <w:tr>
        <w:tc>
          <w:tcPr>
            <w:tcW w:type="dxa" w:w="2880"/>
          </w:tcPr>
          <w:p>
            <w:r/>
            <w:r>
              <w:rPr>
                <w:rFonts w:ascii="Calibri" w:hAnsi="Calibri"/>
                <w:b w:val="0"/>
                <w:i w:val="0"/>
                <w:color w:val="101010"/>
                <w:sz w:val="20"/>
              </w:rPr>
              <w:t>Error al conectar a PostgreSQL</w:t>
            </w:r>
          </w:p>
        </w:tc>
        <w:tc>
          <w:tcPr>
            <w:tcW w:type="dxa" w:w="2880"/>
          </w:tcPr>
          <w:p>
            <w:r/>
            <w:r>
              <w:rPr>
                <w:rFonts w:ascii="Calibri" w:hAnsi="Calibri"/>
                <w:b w:val="0"/>
                <w:i w:val="0"/>
                <w:color w:val="101010"/>
                <w:sz w:val="20"/>
              </w:rPr>
              <w:t>DATABASE_URL incorrecta o servicio DB caído</w:t>
            </w:r>
          </w:p>
        </w:tc>
        <w:tc>
          <w:tcPr>
            <w:tcW w:type="dxa" w:w="2880"/>
          </w:tcPr>
          <w:p>
            <w:r/>
            <w:r>
              <w:rPr>
                <w:rFonts w:ascii="Calibri" w:hAnsi="Calibri"/>
                <w:b w:val="0"/>
                <w:i w:val="0"/>
                <w:color w:val="101010"/>
                <w:sz w:val="20"/>
              </w:rPr>
              <w:t>Verificar variable DATABASE_URL en Railway Variables</w:t>
            </w:r>
          </w:p>
        </w:tc>
      </w:tr>
      <w:tr>
        <w:tc>
          <w:tcPr>
            <w:tcW w:type="dxa" w:w="2880"/>
          </w:tcPr>
          <w:p>
            <w:r/>
            <w:r>
              <w:rPr>
                <w:rFonts w:ascii="Calibri" w:hAnsi="Calibri"/>
                <w:b w:val="0"/>
                <w:i w:val="0"/>
                <w:color w:val="101010"/>
                <w:sz w:val="20"/>
              </w:rPr>
              <w:t>Token inválido en todas las requests</w:t>
            </w:r>
          </w:p>
        </w:tc>
        <w:tc>
          <w:tcPr>
            <w:tcW w:type="dxa" w:w="2880"/>
          </w:tcPr>
          <w:p>
            <w:r/>
            <w:r>
              <w:rPr>
                <w:rFonts w:ascii="Calibri" w:hAnsi="Calibri"/>
                <w:b w:val="0"/>
                <w:i w:val="0"/>
                <w:color w:val="101010"/>
                <w:sz w:val="20"/>
              </w:rPr>
              <w:t>JWT_SECRET cambiado o no configurado</w:t>
            </w:r>
          </w:p>
        </w:tc>
        <w:tc>
          <w:tcPr>
            <w:tcW w:type="dxa" w:w="2880"/>
          </w:tcPr>
          <w:p>
            <w:r/>
            <w:r>
              <w:rPr>
                <w:rFonts w:ascii="Calibri" w:hAnsi="Calibri"/>
                <w:b w:val="0"/>
                <w:i w:val="0"/>
                <w:color w:val="101010"/>
                <w:sz w:val="20"/>
              </w:rPr>
              <w:t>Verificar JWT_SECRET en Variables del servicio</w:t>
            </w:r>
          </w:p>
        </w:tc>
      </w:tr>
      <w:tr>
        <w:tc>
          <w:tcPr>
            <w:tcW w:type="dxa" w:w="2880"/>
          </w:tcPr>
          <w:p>
            <w:r/>
            <w:r>
              <w:rPr>
                <w:rFonts w:ascii="Calibri" w:hAnsi="Calibri"/>
                <w:b w:val="0"/>
                <w:i w:val="0"/>
                <w:color w:val="101010"/>
                <w:sz w:val="20"/>
              </w:rPr>
              <w:t>Pantalla en blanco en el frontend</w:t>
            </w:r>
          </w:p>
        </w:tc>
        <w:tc>
          <w:tcPr>
            <w:tcW w:type="dxa" w:w="2880"/>
          </w:tcPr>
          <w:p>
            <w:r/>
            <w:r>
              <w:rPr>
                <w:rFonts w:ascii="Calibri" w:hAnsi="Calibri"/>
                <w:b w:val="0"/>
                <w:i w:val="0"/>
                <w:color w:val="101010"/>
                <w:sz w:val="20"/>
              </w:rPr>
              <w:t>Error JavaScript en el cliente</w:t>
            </w:r>
          </w:p>
        </w:tc>
        <w:tc>
          <w:tcPr>
            <w:tcW w:type="dxa" w:w="2880"/>
          </w:tcPr>
          <w:p>
            <w:r/>
            <w:r>
              <w:rPr>
                <w:rFonts w:ascii="Calibri" w:hAnsi="Calibri"/>
                <w:b w:val="0"/>
                <w:i w:val="0"/>
                <w:color w:val="101010"/>
                <w:sz w:val="20"/>
              </w:rPr>
              <w:t>Abrir consola del navegador (F12) y revisar errores</w:t>
            </w:r>
          </w:p>
        </w:tc>
      </w:tr>
    </w:tbl>
    <w:p/>
    <w:p>
      <w:r>
        <w:br w:type="page"/>
      </w:r>
    </w:p>
    <w:p>
      <w:r>
        <w:rPr>
          <w:rFonts w:ascii="Calibri" w:hAnsi="Calibri"/>
          <w:b/>
          <w:i w:val="0"/>
          <w:color w:val="1A5F9E"/>
          <w:sz w:val="34"/>
        </w:rPr>
        <w:t>10. Seguridad en Producción</w:t>
      </w:r>
    </w:p>
    <w:p>
      <w:pPr>
        <w:pBdr>
          <w:bottom w:val="single" w:sz="8" w:space="1" w:color="1A5F9E"/>
        </w:pBdr>
      </w:pPr>
    </w:p>
    <w:p>
      <w:pPr>
        <w:jc w:val="both"/>
      </w:pPr>
      <w:r>
        <w:rPr>
          <w:rFonts w:ascii="Calibri" w:hAnsi="Calibri"/>
          <w:b w:val="0"/>
          <w:i w:val="0"/>
          <w:color w:val="222222"/>
          <w:sz w:val="22"/>
        </w:rPr>
        <w:t>El sistema implementa un conjunto de medidas de seguridad fundamentales para proteger los datos de los usuarios y garantizar la integridad del servicio en producción:</w:t>
      </w:r>
    </w:p>
    <w:p/>
    <w:p>
      <w:pPr>
        <w:ind w:left="288"/>
      </w:pPr>
      <w:r>
        <w:rPr>
          <w:rFonts w:ascii="Calibri" w:hAnsi="Calibri"/>
          <w:b/>
          <w:i w:val="0"/>
          <w:color w:val="1A5F9E"/>
          <w:sz w:val="22"/>
        </w:rPr>
        <w:t xml:space="preserve">✓  HTTPS obligatorio:  </w:t>
      </w:r>
      <w:r>
        <w:rPr>
          <w:rFonts w:ascii="Calibri" w:hAnsi="Calibri"/>
          <w:b w:val="0"/>
          <w:i w:val="0"/>
          <w:color w:val="222222"/>
          <w:sz w:val="22"/>
        </w:rPr>
        <w:t>Railway provee certificado SSL/TLS automático. Toda comunicación entre el navegador y el servidor está cifrada end-to-end mediante HTTPS.</w:t>
      </w:r>
    </w:p>
    <w:p>
      <w:pPr>
        <w:ind w:left="288"/>
      </w:pPr>
      <w:r>
        <w:rPr>
          <w:rFonts w:ascii="Calibri" w:hAnsi="Calibri"/>
          <w:b/>
          <w:i w:val="0"/>
          <w:color w:val="1A5F9E"/>
          <w:sz w:val="22"/>
        </w:rPr>
        <w:t xml:space="preserve">✓  Contraseñas con hash bcrypt:  </w:t>
      </w:r>
      <w:r>
        <w:rPr>
          <w:rFonts w:ascii="Calibri" w:hAnsi="Calibri"/>
          <w:b w:val="0"/>
          <w:i w:val="0"/>
          <w:color w:val="222222"/>
          <w:sz w:val="22"/>
        </w:rPr>
        <w:t>Las contraseñas de los usuarios nunca se almacenan en texto plano. Se utiliza bcrypt con salt para generar hashes seguros e irreversibles antes de guardarlas en la base de datos.</w:t>
      </w:r>
    </w:p>
    <w:p>
      <w:pPr>
        <w:ind w:left="288"/>
      </w:pPr>
      <w:r>
        <w:rPr>
          <w:rFonts w:ascii="Calibri" w:hAnsi="Calibri"/>
          <w:b/>
          <w:i w:val="0"/>
          <w:color w:val="1A5F9E"/>
          <w:sz w:val="22"/>
        </w:rPr>
        <w:t xml:space="preserve">✓  Autenticación con JWT:  </w:t>
      </w:r>
      <w:r>
        <w:rPr>
          <w:rFonts w:ascii="Calibri" w:hAnsi="Calibri"/>
          <w:b w:val="0"/>
          <w:i w:val="0"/>
          <w:color w:val="222222"/>
          <w:sz w:val="22"/>
        </w:rPr>
        <w:t>El sistema utiliza JSON Web Tokens firmados con un secreto configurado como variable de entorno. Los tokens tienen una expiración de 3 horas.</w:t>
      </w:r>
    </w:p>
    <w:p>
      <w:pPr>
        <w:ind w:left="288"/>
      </w:pPr>
      <w:r>
        <w:rPr>
          <w:rFonts w:ascii="Calibri" w:hAnsi="Calibri"/>
          <w:b/>
          <w:i w:val="0"/>
          <w:color w:val="1A5F9E"/>
          <w:sz w:val="22"/>
        </w:rPr>
        <w:t xml:space="preserve">✓  Variables de entorno seguras:  </w:t>
      </w:r>
      <w:r>
        <w:rPr>
          <w:rFonts w:ascii="Calibri" w:hAnsi="Calibri"/>
          <w:b w:val="0"/>
          <w:i w:val="0"/>
          <w:color w:val="222222"/>
          <w:sz w:val="22"/>
        </w:rPr>
        <w:t>Las credenciales sensibles (DATABASE_URL, JWT_SECRET) se gestionan como variables de entorno en Railway y nunca se incluyen en el repositorio de código.</w:t>
      </w:r>
    </w:p>
    <w:p>
      <w:pPr>
        <w:ind w:left="288"/>
      </w:pPr>
      <w:r>
        <w:rPr>
          <w:rFonts w:ascii="Calibri" w:hAnsi="Calibri"/>
          <w:b/>
          <w:i w:val="0"/>
          <w:color w:val="1A5F9E"/>
          <w:sz w:val="22"/>
        </w:rPr>
        <w:t xml:space="preserve">✓  Red interna de Railway:  </w:t>
      </w:r>
      <w:r>
        <w:rPr>
          <w:rFonts w:ascii="Calibri" w:hAnsi="Calibri"/>
          <w:b w:val="0"/>
          <w:i w:val="0"/>
          <w:color w:val="222222"/>
          <w:sz w:val="22"/>
        </w:rPr>
        <w:t>La comunicación entre el servicio Node.js y PostgreSQL ocurre a través de la red interna de Railway, sin exposición pública del puerto de la base de datos.</w:t>
      </w:r>
    </w:p>
    <w:p>
      <w:pPr>
        <w:ind w:left="288"/>
      </w:pPr>
      <w:r>
        <w:rPr>
          <w:rFonts w:ascii="Calibri" w:hAnsi="Calibri"/>
          <w:b/>
          <w:i w:val="0"/>
          <w:color w:val="1A5F9E"/>
          <w:sz w:val="22"/>
        </w:rPr>
        <w:t xml:space="preserve">✓  Eliminación de logs sensibles:  </w:t>
      </w:r>
      <w:r>
        <w:rPr>
          <w:rFonts w:ascii="Calibri" w:hAnsi="Calibri"/>
          <w:b w:val="0"/>
          <w:i w:val="0"/>
          <w:color w:val="222222"/>
          <w:sz w:val="22"/>
        </w:rPr>
        <w:t>Se eliminaron los registros de depuración que exponían el JWT_SECRET y datos de autenticación en archivos de log del servidor.</w:t>
      </w:r>
    </w:p>
    <w:p/>
    <w:p>
      <w:r>
        <w:br w:type="page"/>
      </w:r>
    </w:p>
    <w:p>
      <w:r>
        <w:rPr>
          <w:rFonts w:ascii="Calibri" w:hAnsi="Calibri"/>
          <w:b/>
          <w:i w:val="0"/>
          <w:color w:val="1A5F9E"/>
          <w:sz w:val="34"/>
        </w:rPr>
        <w:t>11. Monitoreo y Mantenimiento</w:t>
      </w:r>
    </w:p>
    <w:p>
      <w:pPr>
        <w:pBdr>
          <w:bottom w:val="single" w:sz="8" w:space="1" w:color="1A5F9E"/>
        </w:pBdr>
      </w:pPr>
    </w:p>
    <w:p>
      <w:pPr>
        <w:jc w:val="both"/>
      </w:pPr>
      <w:r>
        <w:rPr>
          <w:rFonts w:ascii="Calibri" w:hAnsi="Calibri"/>
          <w:b w:val="0"/>
          <w:i w:val="0"/>
          <w:color w:val="222222"/>
          <w:sz w:val="22"/>
        </w:rPr>
        <w:t>Una vez el sistema está en producción, es fundamental monitorear su comportamiento de forma periódica para detectar problemas antes de que afecten a los usuarios. Railway proporciona herramientas básicas de observabilidad integradas en su plataforma.</w:t>
      </w:r>
    </w:p>
    <w:p/>
    <w:p>
      <w:r>
        <w:rPr>
          <w:rFonts w:ascii="Calibri" w:hAnsi="Calibri"/>
          <w:b/>
          <w:i w:val="0"/>
          <w:color w:val="12477A"/>
          <w:sz w:val="26"/>
        </w:rPr>
        <w:t>Herramientas de Monitoreo Disponibles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F9E"/>
          </w:tcPr>
          <w:p>
            <w:r/>
            <w:r>
              <w:rPr>
                <w:rFonts w:ascii="Calibri" w:hAnsi="Calibri"/>
                <w:b/>
                <w:i w:val="0"/>
                <w:color w:val="FFFFFF"/>
                <w:sz w:val="20"/>
              </w:rPr>
              <w:t>Herramienta</w:t>
            </w:r>
          </w:p>
        </w:tc>
        <w:tc>
          <w:tcPr>
            <w:tcW w:type="dxa" w:w="2880"/>
            <w:shd w:val="clear" w:color="auto" w:fill="1A5F9E"/>
          </w:tcPr>
          <w:p>
            <w:r/>
            <w:r>
              <w:rPr>
                <w:rFonts w:ascii="Calibri" w:hAnsi="Calibri"/>
                <w:b/>
                <w:i w:val="0"/>
                <w:color w:val="FFFFFF"/>
                <w:sz w:val="20"/>
              </w:rPr>
              <w:t>Ubicación en Railway</w:t>
            </w:r>
          </w:p>
        </w:tc>
        <w:tc>
          <w:tcPr>
            <w:tcW w:type="dxa" w:w="2880"/>
            <w:shd w:val="clear" w:color="auto" w:fill="1A5F9E"/>
          </w:tcPr>
          <w:p>
            <w:r/>
            <w:r>
              <w:rPr>
                <w:rFonts w:ascii="Calibri" w:hAnsi="Calibri"/>
                <w:b/>
                <w:i w:val="0"/>
                <w:color w:val="FFFFFF"/>
                <w:sz w:val="20"/>
              </w:rPr>
              <w:t>Uso</w:t>
            </w:r>
          </w:p>
        </w:tc>
      </w:tr>
      <w:tr>
        <w:tc>
          <w:tcPr>
            <w:tcW w:type="dxa" w:w="2880"/>
          </w:tcPr>
          <w:p>
            <w:r/>
            <w:r>
              <w:rPr>
                <w:rFonts w:ascii="Calibri" w:hAnsi="Calibri"/>
                <w:b/>
                <w:i w:val="0"/>
                <w:color w:val="101010"/>
                <w:sz w:val="20"/>
              </w:rPr>
              <w:t>Logs en tiempo real</w:t>
            </w:r>
          </w:p>
        </w:tc>
        <w:tc>
          <w:tcPr>
            <w:tcW w:type="dxa" w:w="2880"/>
          </w:tcPr>
          <w:p>
            <w:r/>
            <w:r>
              <w:rPr>
                <w:rFonts w:ascii="Calibri" w:hAnsi="Calibri"/>
                <w:b w:val="0"/>
                <w:i w:val="0"/>
                <w:color w:val="101010"/>
                <w:sz w:val="20"/>
              </w:rPr>
              <w:t>SPARTAN_GYM → Deployments → View Logs</w:t>
            </w:r>
          </w:p>
        </w:tc>
        <w:tc>
          <w:tcPr>
            <w:tcW w:type="dxa" w:w="2880"/>
          </w:tcPr>
          <w:p>
            <w:r/>
            <w:r>
              <w:rPr>
                <w:rFonts w:ascii="Calibri" w:hAnsi="Calibri"/>
                <w:b w:val="0"/>
                <w:i w:val="0"/>
                <w:color w:val="101010"/>
                <w:sz w:val="20"/>
              </w:rPr>
              <w:t>Permite ver los mensajes de consola del servidor en tiempo real, incluyendo errores y conexiones.</w:t>
            </w:r>
          </w:p>
        </w:tc>
      </w:tr>
      <w:tr>
        <w:tc>
          <w:tcPr>
            <w:tcW w:type="dxa" w:w="2880"/>
          </w:tcPr>
          <w:p>
            <w:r/>
            <w:r>
              <w:rPr>
                <w:rFonts w:ascii="Calibri" w:hAnsi="Calibri"/>
                <w:b/>
                <w:i w:val="0"/>
                <w:color w:val="101010"/>
                <w:sz w:val="20"/>
              </w:rPr>
              <w:t>Métricas de CPU y RAM</w:t>
            </w:r>
          </w:p>
        </w:tc>
        <w:tc>
          <w:tcPr>
            <w:tcW w:type="dxa" w:w="2880"/>
          </w:tcPr>
          <w:p>
            <w:r/>
            <w:r>
              <w:rPr>
                <w:rFonts w:ascii="Calibri" w:hAnsi="Calibri"/>
                <w:b w:val="0"/>
                <w:i w:val="0"/>
                <w:color w:val="101010"/>
                <w:sz w:val="20"/>
              </w:rPr>
              <w:t>SPARTAN_GYM → Metrics</w:t>
            </w:r>
          </w:p>
        </w:tc>
        <w:tc>
          <w:tcPr>
            <w:tcW w:type="dxa" w:w="2880"/>
          </w:tcPr>
          <w:p>
            <w:r/>
            <w:r>
              <w:rPr>
                <w:rFonts w:ascii="Calibri" w:hAnsi="Calibri"/>
                <w:b w:val="0"/>
                <w:i w:val="0"/>
                <w:color w:val="101010"/>
                <w:sz w:val="20"/>
              </w:rPr>
              <w:t>Gráficas de uso de recursos del servicio Node.js a lo largo del tiempo.</w:t>
            </w:r>
          </w:p>
        </w:tc>
      </w:tr>
      <w:tr>
        <w:tc>
          <w:tcPr>
            <w:tcW w:type="dxa" w:w="2880"/>
          </w:tcPr>
          <w:p>
            <w:r/>
            <w:r>
              <w:rPr>
                <w:rFonts w:ascii="Calibri" w:hAnsi="Calibri"/>
                <w:b/>
                <w:i w:val="0"/>
                <w:color w:val="101010"/>
                <w:sz w:val="20"/>
              </w:rPr>
              <w:t>Métricas de base de datos</w:t>
            </w:r>
          </w:p>
        </w:tc>
        <w:tc>
          <w:tcPr>
            <w:tcW w:type="dxa" w:w="2880"/>
          </w:tcPr>
          <w:p>
            <w:r/>
            <w:r>
              <w:rPr>
                <w:rFonts w:ascii="Calibri" w:hAnsi="Calibri"/>
                <w:b w:val="0"/>
                <w:i w:val="0"/>
                <w:color w:val="101010"/>
                <w:sz w:val="20"/>
              </w:rPr>
              <w:t>Postgres → Metrics</w:t>
            </w:r>
          </w:p>
        </w:tc>
        <w:tc>
          <w:tcPr>
            <w:tcW w:type="dxa" w:w="2880"/>
          </w:tcPr>
          <w:p>
            <w:r/>
            <w:r>
              <w:rPr>
                <w:rFonts w:ascii="Calibri" w:hAnsi="Calibri"/>
                <w:b w:val="0"/>
                <w:i w:val="0"/>
                <w:color w:val="101010"/>
                <w:sz w:val="20"/>
              </w:rPr>
              <w:t>Monitoreo del uso de almacenamiento, conexiones activas y rendimiento de la DB.</w:t>
            </w:r>
          </w:p>
        </w:tc>
      </w:tr>
      <w:tr>
        <w:tc>
          <w:tcPr>
            <w:tcW w:type="dxa" w:w="2880"/>
          </w:tcPr>
          <w:p>
            <w:r/>
            <w:r>
              <w:rPr>
                <w:rFonts w:ascii="Calibri" w:hAnsi="Calibri"/>
                <w:b/>
                <w:i w:val="0"/>
                <w:color w:val="101010"/>
                <w:sz w:val="20"/>
              </w:rPr>
              <w:t>Estado del servicio</w:t>
            </w:r>
          </w:p>
        </w:tc>
        <w:tc>
          <w:tcPr>
            <w:tcW w:type="dxa" w:w="2880"/>
          </w:tcPr>
          <w:p>
            <w:r/>
            <w:r>
              <w:rPr>
                <w:rFonts w:ascii="Calibri" w:hAnsi="Calibri"/>
                <w:b w:val="0"/>
                <w:i w:val="0"/>
                <w:color w:val="101010"/>
                <w:sz w:val="20"/>
              </w:rPr>
              <w:t>Canvas del proyecto Railway</w:t>
            </w:r>
          </w:p>
        </w:tc>
        <w:tc>
          <w:tcPr>
            <w:tcW w:type="dxa" w:w="2880"/>
          </w:tcPr>
          <w:p>
            <w:r/>
            <w:r>
              <w:rPr>
                <w:rFonts w:ascii="Calibri" w:hAnsi="Calibri"/>
                <w:b w:val="0"/>
                <w:i w:val="0"/>
                <w:color w:val="101010"/>
                <w:sz w:val="20"/>
              </w:rPr>
              <w:t>Vista rápida del estado online/offline de cada servicio del proyecto.</w:t>
            </w:r>
          </w:p>
        </w:tc>
      </w:tr>
    </w:tbl>
    <w:p/>
    <w:p>
      <w:r>
        <w:rPr>
          <w:rFonts w:ascii="Calibri" w:hAnsi="Calibri"/>
          <w:b/>
          <w:i w:val="0"/>
          <w:color w:val="12477A"/>
          <w:sz w:val="26"/>
        </w:rPr>
        <w:t>Tareas de Mantenimiento Recomendadas</w:t>
      </w:r>
    </w:p>
    <w:p>
      <w:pPr>
        <w:ind w:left="504"/>
      </w:pPr>
      <w:r>
        <w:rPr>
          <w:rFonts w:ascii="Calibri" w:hAnsi="Calibri"/>
          <w:b/>
          <w:i w:val="0"/>
          <w:color w:val="1A5F9E"/>
          <w:sz w:val="22"/>
        </w:rPr>
        <w:t xml:space="preserve">•  </w:t>
      </w:r>
      <w:r>
        <w:rPr>
          <w:rFonts w:ascii="Calibri" w:hAnsi="Calibri"/>
          <w:b w:val="0"/>
          <w:i w:val="0"/>
          <w:color w:val="222222"/>
          <w:sz w:val="22"/>
        </w:rPr>
        <w:t>Revisar los logs del servidor al menos una vez por semana para detectar errores recurrentes.</w:t>
      </w:r>
    </w:p>
    <w:p>
      <w:pPr>
        <w:ind w:left="504"/>
      </w:pPr>
      <w:r>
        <w:rPr>
          <w:rFonts w:ascii="Calibri" w:hAnsi="Calibri"/>
          <w:b/>
          <w:i w:val="0"/>
          <w:color w:val="1A5F9E"/>
          <w:sz w:val="22"/>
        </w:rPr>
        <w:t xml:space="preserve">•  </w:t>
      </w:r>
      <w:r>
        <w:rPr>
          <w:rFonts w:ascii="Calibri" w:hAnsi="Calibri"/>
          <w:b w:val="0"/>
          <w:i w:val="0"/>
          <w:color w:val="222222"/>
          <w:sz w:val="22"/>
        </w:rPr>
        <w:t>Monitorear el consumo de créditos de Railway para evitar interrupciones del servicio.</w:t>
      </w:r>
    </w:p>
    <w:p>
      <w:pPr>
        <w:ind w:left="504"/>
      </w:pPr>
      <w:r>
        <w:rPr>
          <w:rFonts w:ascii="Calibri" w:hAnsi="Calibri"/>
          <w:b/>
          <w:i w:val="0"/>
          <w:color w:val="1A5F9E"/>
          <w:sz w:val="22"/>
        </w:rPr>
        <w:t xml:space="preserve">•  </w:t>
      </w:r>
      <w:r>
        <w:rPr>
          <w:rFonts w:ascii="Calibri" w:hAnsi="Calibri"/>
          <w:b w:val="0"/>
          <w:i w:val="0"/>
          <w:color w:val="222222"/>
          <w:sz w:val="22"/>
        </w:rPr>
        <w:t>Mantener las dependencias de Node.js actualizadas ejecutando npm audit periódicamente.</w:t>
      </w:r>
    </w:p>
    <w:p>
      <w:pPr>
        <w:ind w:left="504"/>
      </w:pPr>
      <w:r>
        <w:rPr>
          <w:rFonts w:ascii="Calibri" w:hAnsi="Calibri"/>
          <w:b/>
          <w:i w:val="0"/>
          <w:color w:val="1A5F9E"/>
          <w:sz w:val="22"/>
        </w:rPr>
        <w:t xml:space="preserve">•  </w:t>
      </w:r>
      <w:r>
        <w:rPr>
          <w:rFonts w:ascii="Calibri" w:hAnsi="Calibri"/>
          <w:b w:val="0"/>
          <w:i w:val="0"/>
          <w:color w:val="222222"/>
          <w:sz w:val="22"/>
        </w:rPr>
        <w:t>Realizar respaldos periódicos de la base de datos desde Postgres → Backups en Railway.</w:t>
      </w:r>
    </w:p>
    <w:p>
      <w:pPr>
        <w:ind w:left="504"/>
      </w:pPr>
      <w:r>
        <w:rPr>
          <w:rFonts w:ascii="Calibri" w:hAnsi="Calibri"/>
          <w:b/>
          <w:i w:val="0"/>
          <w:color w:val="1A5F9E"/>
          <w:sz w:val="22"/>
        </w:rPr>
        <w:t xml:space="preserve">•  </w:t>
      </w:r>
      <w:r>
        <w:rPr>
          <w:rFonts w:ascii="Calibri" w:hAnsi="Calibri"/>
          <w:b w:val="0"/>
          <w:i w:val="0"/>
          <w:color w:val="222222"/>
          <w:sz w:val="22"/>
        </w:rPr>
        <w:t>Rotar el JWT_SECRET cada 6 meses como buena práctica de seguridad.</w:t>
      </w:r>
    </w:p>
    <w:p/>
    <w:p>
      <w:pPr>
        <w:pBdr>
          <w:bottom w:val="single" w:sz="8" w:space="1" w:color="1A5F9E"/>
        </w:pBdr>
      </w:pPr>
    </w:p>
    <w:p>
      <w:pPr>
        <w:jc w:val="center"/>
      </w:pPr>
      <w:r>
        <w:rPr>
          <w:rFonts w:ascii="Calibri" w:hAnsi="Calibri"/>
          <w:b w:val="0"/>
          <w:i w:val="0"/>
          <w:color w:val="444444"/>
          <w:sz w:val="18"/>
        </w:rPr>
        <w:t>SPARTAN GYM  ·  Plan de Despliegue  ·  v1.0  ·  © 2026</w:t>
      </w:r>
    </w:p>
    <w:p>
      <w:pPr>
        <w:pBdr>
          <w:bottom w:val="single" w:sz="8" w:space="1" w:color="1A5F9E"/>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