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5F9E"/>
          <w:sz w:val="76"/>
        </w:rPr>
        <w:t>SPARTAN GYM</w:t>
      </w:r>
    </w:p>
    <w:p>
      <w:pPr>
        <w:jc w:val="center"/>
      </w:pPr>
      <w:r>
        <w:rPr>
          <w:rFonts w:ascii="Calibri" w:hAnsi="Calibri"/>
          <w:b w:val="0"/>
          <w:i w:val="0"/>
          <w:color w:val="555555"/>
          <w:sz w:val="28"/>
        </w:rPr>
        <w:t>Sistema de Gestión de Gimnasio</w:t>
      </w:r>
    </w:p>
    <w:p/>
    <w:p>
      <w:pPr>
        <w:pBdr>
          <w:bottom w:val="single" w:sz="8" w:space="1" w:color="1A5F9E"/>
        </w:pBdr>
      </w:pPr>
    </w:p>
    <w:p>
      <w:pPr>
        <w:jc w:val="center"/>
      </w:pPr>
      <w:r>
        <w:rPr>
          <w:rFonts w:ascii="Calibri" w:hAnsi="Calibri"/>
          <w:b/>
          <w:i w:val="0"/>
          <w:color w:val="101010"/>
          <w:sz w:val="52"/>
        </w:rPr>
        <w:t>PLAN DE OPERACIONES DevOps</w:t>
      </w:r>
    </w:p>
    <w:p>
      <w:pPr>
        <w:jc w:val="center"/>
      </w:pPr>
      <w:r>
        <w:rPr>
          <w:rFonts w:ascii="Calibri" w:hAnsi="Calibri"/>
          <w:b w:val="0"/>
          <w:i w:val="0"/>
          <w:color w:val="555555"/>
          <w:sz w:val="24"/>
        </w:rPr>
        <w:t>Documento basado en el estado real del proyecto en producción</w:t>
      </w:r>
    </w:p>
    <w:p>
      <w:pPr>
        <w:pBdr>
          <w:bottom w:val="single" w:sz="8" w:space="1" w:color="1A5F9E"/>
        </w:pBdr>
      </w:pPr>
    </w:p>
    <w:p/>
    <w:tbl>
      <w:tblPr>
        <w:tblStyle w:val="TableGrid"/>
        <w:tblW w:type="auto" w:w="0"/>
        <w:tblLook w:firstColumn="1" w:firstRow="1" w:lastColumn="0" w:lastRow="0" w:noHBand="0" w:noVBand="1" w:val="04A0"/>
      </w:tblPr>
      <w:tblGrid>
        <w:gridCol w:w="4392"/>
        <w:gridCol w:w="4392"/>
      </w:tblGrid>
      <w:tr>
        <w:tc>
          <w:tcPr>
            <w:tcW w:type="dxa" w:w="4392"/>
            <w:shd w:val="clear" w:color="auto" w:fill="EAF2FB"/>
          </w:tcPr>
          <w:p>
            <w:r/>
            <w:r>
              <w:rPr>
                <w:rFonts w:ascii="Calibri" w:hAnsi="Calibri"/>
                <w:b/>
                <w:i w:val="0"/>
                <w:color w:val="1A5F9E"/>
                <w:sz w:val="20"/>
              </w:rPr>
              <w:t>Grupo</w:t>
            </w:r>
          </w:p>
        </w:tc>
        <w:tc>
          <w:tcPr>
            <w:tcW w:type="dxa" w:w="4392"/>
          </w:tcPr>
          <w:p>
            <w:r/>
            <w:r>
              <w:rPr>
                <w:rFonts w:ascii="Calibri" w:hAnsi="Calibri"/>
                <w:b w:val="0"/>
                <w:i w:val="0"/>
                <w:color w:val="101010"/>
                <w:sz w:val="20"/>
              </w:rPr>
              <w:t>GR13 — SpartanGym</w:t>
            </w:r>
          </w:p>
        </w:tc>
      </w:tr>
      <w:tr>
        <w:tc>
          <w:tcPr>
            <w:tcW w:type="dxa" w:w="4392"/>
            <w:shd w:val="clear" w:color="auto" w:fill="EAF2FB"/>
          </w:tcPr>
          <w:p>
            <w:r/>
            <w:r>
              <w:rPr>
                <w:rFonts w:ascii="Calibri" w:hAnsi="Calibri"/>
                <w:b/>
                <w:i w:val="0"/>
                <w:color w:val="1A5F9E"/>
                <w:sz w:val="20"/>
              </w:rPr>
              <w:t>Versión del documento</w:t>
            </w:r>
          </w:p>
        </w:tc>
        <w:tc>
          <w:tcPr>
            <w:tcW w:type="dxa" w:w="4392"/>
          </w:tcPr>
          <w:p>
            <w:r/>
            <w:r>
              <w:rPr>
                <w:rFonts w:ascii="Calibri" w:hAnsi="Calibri"/>
                <w:b w:val="0"/>
                <w:i w:val="0"/>
                <w:color w:val="101010"/>
                <w:sz w:val="20"/>
              </w:rPr>
              <w:t>1.0</w:t>
            </w:r>
          </w:p>
        </w:tc>
      </w:tr>
      <w:tr>
        <w:tc>
          <w:tcPr>
            <w:tcW w:type="dxa" w:w="4392"/>
            <w:shd w:val="clear" w:color="auto" w:fill="EAF2FB"/>
          </w:tcPr>
          <w:p>
            <w:r/>
            <w:r>
              <w:rPr>
                <w:rFonts w:ascii="Calibri" w:hAnsi="Calibri"/>
                <w:b/>
                <w:i w:val="0"/>
                <w:color w:val="1A5F9E"/>
                <w:sz w:val="20"/>
              </w:rPr>
              <w:t>Fecha de elaboración</w:t>
            </w:r>
          </w:p>
        </w:tc>
        <w:tc>
          <w:tcPr>
            <w:tcW w:type="dxa" w:w="4392"/>
          </w:tcPr>
          <w:p>
            <w:r/>
            <w:r>
              <w:rPr>
                <w:rFonts w:ascii="Calibri" w:hAnsi="Calibri"/>
                <w:b w:val="0"/>
                <w:i w:val="0"/>
                <w:color w:val="101010"/>
                <w:sz w:val="20"/>
              </w:rPr>
              <w:t>03 de junio de 2026</w:t>
            </w:r>
          </w:p>
        </w:tc>
      </w:tr>
      <w:tr>
        <w:tc>
          <w:tcPr>
            <w:tcW w:type="dxa" w:w="4392"/>
            <w:shd w:val="clear" w:color="auto" w:fill="EAF2FB"/>
          </w:tcPr>
          <w:p>
            <w:r/>
            <w:r>
              <w:rPr>
                <w:rFonts w:ascii="Calibri" w:hAnsi="Calibri"/>
                <w:b/>
                <w:i w:val="0"/>
                <w:color w:val="1A5F9E"/>
                <w:sz w:val="20"/>
              </w:rPr>
              <w:t>Repositorio</w:t>
            </w:r>
          </w:p>
        </w:tc>
        <w:tc>
          <w:tcPr>
            <w:tcW w:type="dxa" w:w="4392"/>
          </w:tcPr>
          <w:p>
            <w:r/>
            <w:r>
              <w:rPr>
                <w:rFonts w:ascii="Calibri" w:hAnsi="Calibri"/>
                <w:b w:val="0"/>
                <w:i w:val="0"/>
                <w:color w:val="101010"/>
                <w:sz w:val="20"/>
              </w:rPr>
              <w:t>github.com/Angelo1610/SPARTAN_GYM</w:t>
            </w:r>
          </w:p>
        </w:tc>
      </w:tr>
      <w:tr>
        <w:tc>
          <w:tcPr>
            <w:tcW w:type="dxa" w:w="4392"/>
            <w:shd w:val="clear" w:color="auto" w:fill="EAF2FB"/>
          </w:tcPr>
          <w:p>
            <w:r/>
            <w:r>
              <w:rPr>
                <w:rFonts w:ascii="Calibri" w:hAnsi="Calibri"/>
                <w:b/>
                <w:i w:val="0"/>
                <w:color w:val="1A5F9E"/>
                <w:sz w:val="20"/>
              </w:rPr>
              <w:t>URL de producción</w:t>
            </w:r>
          </w:p>
        </w:tc>
        <w:tc>
          <w:tcPr>
            <w:tcW w:type="dxa" w:w="4392"/>
          </w:tcPr>
          <w:p>
            <w:r/>
            <w:r>
              <w:rPr>
                <w:rFonts w:ascii="Calibri" w:hAnsi="Calibri"/>
                <w:b w:val="0"/>
                <w:i w:val="0"/>
                <w:color w:val="101010"/>
                <w:sz w:val="20"/>
              </w:rPr>
              <w:t>https://spartangym-production.up.railway.app</w:t>
            </w:r>
          </w:p>
        </w:tc>
      </w:tr>
      <w:tr>
        <w:tc>
          <w:tcPr>
            <w:tcW w:type="dxa" w:w="4392"/>
            <w:shd w:val="clear" w:color="auto" w:fill="EAF2FB"/>
          </w:tcPr>
          <w:p>
            <w:r/>
            <w:r>
              <w:rPr>
                <w:rFonts w:ascii="Calibri" w:hAnsi="Calibri"/>
                <w:b/>
                <w:i w:val="0"/>
                <w:color w:val="1A5F9E"/>
                <w:sz w:val="20"/>
              </w:rPr>
              <w:t>Dev (Desarrollo)</w:t>
            </w:r>
          </w:p>
        </w:tc>
        <w:tc>
          <w:tcPr>
            <w:tcW w:type="dxa" w:w="4392"/>
          </w:tcPr>
          <w:p>
            <w:r/>
            <w:r>
              <w:rPr>
                <w:rFonts w:ascii="Calibri" w:hAnsi="Calibri"/>
                <w:b w:val="0"/>
                <w:i w:val="0"/>
                <w:color w:val="101010"/>
                <w:sz w:val="20"/>
              </w:rPr>
              <w:t>Alexis Santiago Chimba Portero</w:t>
            </w:r>
          </w:p>
        </w:tc>
      </w:tr>
      <w:tr>
        <w:tc>
          <w:tcPr>
            <w:tcW w:type="dxa" w:w="4392"/>
            <w:shd w:val="clear" w:color="auto" w:fill="EAF2FB"/>
          </w:tcPr>
          <w:p>
            <w:r/>
            <w:r>
              <w:rPr>
                <w:rFonts w:ascii="Calibri" w:hAnsi="Calibri"/>
                <w:b/>
                <w:i w:val="0"/>
                <w:color w:val="1A5F9E"/>
                <w:sz w:val="20"/>
              </w:rPr>
              <w:t>Ops (Operaciones)</w:t>
            </w:r>
          </w:p>
        </w:tc>
        <w:tc>
          <w:tcPr>
            <w:tcW w:type="dxa" w:w="4392"/>
          </w:tcPr>
          <w:p>
            <w:r/>
            <w:r>
              <w:rPr>
                <w:rFonts w:ascii="Calibri" w:hAnsi="Calibri"/>
                <w:b w:val="0"/>
                <w:i w:val="0"/>
                <w:color w:val="101010"/>
                <w:sz w:val="20"/>
              </w:rPr>
              <w:t>Angelo Patricio Sánchez Sarabia</w:t>
            </w:r>
          </w:p>
        </w:tc>
      </w:tr>
      <w:tr>
        <w:tc>
          <w:tcPr>
            <w:tcW w:type="dxa" w:w="4392"/>
            <w:shd w:val="clear" w:color="auto" w:fill="EAF2FB"/>
          </w:tcPr>
          <w:p>
            <w:r/>
            <w:r>
              <w:rPr>
                <w:rFonts w:ascii="Calibri" w:hAnsi="Calibri"/>
                <w:b/>
                <w:i w:val="0"/>
                <w:color w:val="1A5F9E"/>
                <w:sz w:val="20"/>
              </w:rPr>
              <w:t>Estado</w:t>
            </w:r>
          </w:p>
        </w:tc>
        <w:tc>
          <w:tcPr>
            <w:tcW w:type="dxa" w:w="4392"/>
          </w:tcPr>
          <w:p>
            <w:r/>
            <w:r>
              <w:rPr>
                <w:rFonts w:ascii="Calibri" w:hAnsi="Calibri"/>
                <w:b w:val="0"/>
                <w:i w:val="0"/>
                <w:color w:val="1D8A4E"/>
                <w:sz w:val="20"/>
              </w:rPr>
              <w:t>Desplegado y operativo en Railway</w:t>
            </w:r>
          </w:p>
        </w:tc>
      </w:tr>
    </w:tbl>
    <w:p>
      <w:r>
        <w:br w:type="page"/>
      </w:r>
    </w:p>
    <w:p>
      <w:r>
        <w:rPr>
          <w:rFonts w:ascii="Calibri" w:hAnsi="Calibri"/>
          <w:b/>
          <w:i w:val="0"/>
          <w:color w:val="1A5F9E"/>
          <w:sz w:val="34"/>
        </w:rPr>
        <w:t>Historial de Revisiones</w:t>
      </w:r>
    </w:p>
    <w:p>
      <w:pPr>
        <w:pBdr>
          <w:bottom w:val="single" w:sz="8" w:space="1" w:color="1A5F9E"/>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F9E"/>
          </w:tcPr>
          <w:p>
            <w:r/>
            <w:r>
              <w:rPr>
                <w:rFonts w:ascii="Calibri" w:hAnsi="Calibri"/>
                <w:b/>
                <w:i w:val="0"/>
                <w:color w:val="FFFFFF"/>
                <w:sz w:val="20"/>
              </w:rPr>
              <w:t>Fecha</w:t>
            </w:r>
          </w:p>
        </w:tc>
        <w:tc>
          <w:tcPr>
            <w:tcW w:type="dxa" w:w="2196"/>
            <w:shd w:val="clear" w:color="auto" w:fill="1A5F9E"/>
          </w:tcPr>
          <w:p>
            <w:r/>
            <w:r>
              <w:rPr>
                <w:rFonts w:ascii="Calibri" w:hAnsi="Calibri"/>
                <w:b/>
                <w:i w:val="0"/>
                <w:color w:val="FFFFFF"/>
                <w:sz w:val="20"/>
              </w:rPr>
              <w:t>Versión</w:t>
            </w:r>
          </w:p>
        </w:tc>
        <w:tc>
          <w:tcPr>
            <w:tcW w:type="dxa" w:w="2196"/>
            <w:shd w:val="clear" w:color="auto" w:fill="1A5F9E"/>
          </w:tcPr>
          <w:p>
            <w:r/>
            <w:r>
              <w:rPr>
                <w:rFonts w:ascii="Calibri" w:hAnsi="Calibri"/>
                <w:b/>
                <w:i w:val="0"/>
                <w:color w:val="FFFFFF"/>
                <w:sz w:val="20"/>
              </w:rPr>
              <w:t>Descripción</w:t>
            </w:r>
          </w:p>
        </w:tc>
        <w:tc>
          <w:tcPr>
            <w:tcW w:type="dxa" w:w="2196"/>
            <w:shd w:val="clear" w:color="auto" w:fill="1A5F9E"/>
          </w:tcPr>
          <w:p>
            <w:r/>
            <w:r>
              <w:rPr>
                <w:rFonts w:ascii="Calibri" w:hAnsi="Calibri"/>
                <w:b/>
                <w:i w:val="0"/>
                <w:color w:val="FFFFFF"/>
                <w:sz w:val="20"/>
              </w:rPr>
              <w:t>Autor</w:t>
            </w:r>
          </w:p>
        </w:tc>
      </w:tr>
      <w:tr>
        <w:tc>
          <w:tcPr>
            <w:tcW w:type="dxa" w:w="2196"/>
          </w:tcPr>
          <w:p>
            <w:r/>
            <w:r>
              <w:rPr>
                <w:rFonts w:ascii="Calibri" w:hAnsi="Calibri"/>
                <w:b w:val="0"/>
                <w:i w:val="0"/>
                <w:color w:val="101010"/>
                <w:sz w:val="18"/>
              </w:rPr>
              <w:t>03/06/2026</w:t>
            </w:r>
          </w:p>
        </w:tc>
        <w:tc>
          <w:tcPr>
            <w:tcW w:type="dxa" w:w="2196"/>
          </w:tcPr>
          <w:p>
            <w:r/>
            <w:r>
              <w:rPr>
                <w:rFonts w:ascii="Calibri" w:hAnsi="Calibri"/>
                <w:b/>
                <w:i w:val="0"/>
                <w:color w:val="101010"/>
                <w:sz w:val="18"/>
              </w:rPr>
              <w:t>1.0</w:t>
            </w:r>
          </w:p>
        </w:tc>
        <w:tc>
          <w:tcPr>
            <w:tcW w:type="dxa" w:w="2196"/>
          </w:tcPr>
          <w:p>
            <w:r/>
            <w:r>
              <w:rPr>
                <w:rFonts w:ascii="Calibri" w:hAnsi="Calibri"/>
                <w:b w:val="0"/>
                <w:i w:val="0"/>
                <w:color w:val="101010"/>
                <w:sz w:val="18"/>
              </w:rPr>
              <w:t>Versión inicial del Plan de Operaciones DevOps</w:t>
            </w:r>
          </w:p>
        </w:tc>
        <w:tc>
          <w:tcPr>
            <w:tcW w:type="dxa" w:w="2196"/>
          </w:tcPr>
          <w:p>
            <w:r/>
            <w:r>
              <w:rPr>
                <w:rFonts w:ascii="Calibri" w:hAnsi="Calibri"/>
                <w:b w:val="0"/>
                <w:i w:val="0"/>
                <w:color w:val="101010"/>
                <w:sz w:val="18"/>
              </w:rPr>
              <w:t>Alexis S. Chimba / Angelo P. Sánchez</w:t>
            </w:r>
          </w:p>
        </w:tc>
      </w:tr>
    </w:tbl>
    <w:p>
      <w:r>
        <w:br w:type="page"/>
      </w:r>
    </w:p>
    <w:p>
      <w:r>
        <w:rPr>
          <w:rFonts w:ascii="Calibri" w:hAnsi="Calibri"/>
          <w:b/>
          <w:i w:val="0"/>
          <w:color w:val="1A5F9E"/>
          <w:sz w:val="34"/>
        </w:rPr>
        <w:t>Tabla de Contenido</w:t>
      </w:r>
    </w:p>
    <w:p>
      <w:pPr>
        <w:pBdr>
          <w:bottom w:val="single" w:sz="8" w:space="1" w:color="1A5F9E"/>
        </w:pBdr>
      </w:pPr>
    </w:p>
    <w:p>
      <w:r>
        <w:rPr>
          <w:rFonts w:ascii="Calibri" w:hAnsi="Calibri"/>
          <w:b/>
          <w:i w:val="0"/>
          <w:color w:val="1A5F9E"/>
          <w:sz w:val="22"/>
        </w:rPr>
        <w:t xml:space="preserve">1.  </w:t>
      </w:r>
      <w:r>
        <w:rPr>
          <w:rFonts w:ascii="Calibri" w:hAnsi="Calibri"/>
          <w:b w:val="0"/>
          <w:i w:val="0"/>
          <w:color w:val="101010"/>
          <w:sz w:val="22"/>
        </w:rPr>
        <w:t>Introducción y Roles del Equipo</w:t>
      </w:r>
    </w:p>
    <w:p>
      <w:r>
        <w:rPr>
          <w:rFonts w:ascii="Calibri" w:hAnsi="Calibri"/>
          <w:b/>
          <w:i w:val="0"/>
          <w:color w:val="1A5F9E"/>
          <w:sz w:val="22"/>
        </w:rPr>
        <w:t xml:space="preserve">2.  </w:t>
      </w:r>
      <w:r>
        <w:rPr>
          <w:rFonts w:ascii="Calibri" w:hAnsi="Calibri"/>
          <w:b w:val="0"/>
          <w:i w:val="0"/>
          <w:color w:val="101010"/>
          <w:sz w:val="22"/>
        </w:rPr>
        <w:t>Control de Versiones</w:t>
      </w:r>
    </w:p>
    <w:p>
      <w:r>
        <w:rPr>
          <w:rFonts w:ascii="Calibri" w:hAnsi="Calibri"/>
          <w:b/>
          <w:i w:val="0"/>
          <w:color w:val="1A5F9E"/>
          <w:sz w:val="22"/>
        </w:rPr>
        <w:t xml:space="preserve">  2.1  </w:t>
      </w:r>
      <w:r>
        <w:rPr>
          <w:rFonts w:ascii="Calibri" w:hAnsi="Calibri"/>
          <w:b w:val="0"/>
          <w:i w:val="0"/>
          <w:color w:val="101010"/>
          <w:sz w:val="22"/>
        </w:rPr>
        <w:t>Estado actual del repositorio</w:t>
      </w:r>
    </w:p>
    <w:p>
      <w:r>
        <w:rPr>
          <w:rFonts w:ascii="Calibri" w:hAnsi="Calibri"/>
          <w:b/>
          <w:i w:val="0"/>
          <w:color w:val="1A5F9E"/>
          <w:sz w:val="22"/>
        </w:rPr>
        <w:t xml:space="preserve">  2.2  </w:t>
      </w:r>
      <w:r>
        <w:rPr>
          <w:rFonts w:ascii="Calibri" w:hAnsi="Calibri"/>
          <w:b w:val="0"/>
          <w:i w:val="0"/>
          <w:color w:val="101010"/>
          <w:sz w:val="22"/>
        </w:rPr>
        <w:t>Flujo de trabajo con Git</w:t>
      </w:r>
    </w:p>
    <w:p>
      <w:r>
        <w:rPr>
          <w:rFonts w:ascii="Calibri" w:hAnsi="Calibri"/>
          <w:b/>
          <w:i w:val="0"/>
          <w:color w:val="1A5F9E"/>
          <w:sz w:val="22"/>
        </w:rPr>
        <w:t xml:space="preserve">  2.3  </w:t>
      </w:r>
      <w:r>
        <w:rPr>
          <w:rFonts w:ascii="Calibri" w:hAnsi="Calibri"/>
          <w:b w:val="0"/>
          <w:i w:val="0"/>
          <w:color w:val="101010"/>
          <w:sz w:val="22"/>
        </w:rPr>
        <w:t>Convención de commits aplicada</w:t>
      </w:r>
    </w:p>
    <w:p>
      <w:r>
        <w:rPr>
          <w:rFonts w:ascii="Calibri" w:hAnsi="Calibri"/>
          <w:b/>
          <w:i w:val="0"/>
          <w:color w:val="1A5F9E"/>
          <w:sz w:val="22"/>
        </w:rPr>
        <w:t xml:space="preserve">3.  </w:t>
      </w:r>
      <w:r>
        <w:rPr>
          <w:rFonts w:ascii="Calibri" w:hAnsi="Calibri"/>
          <w:b w:val="0"/>
          <w:i w:val="0"/>
          <w:color w:val="101010"/>
          <w:sz w:val="22"/>
        </w:rPr>
        <w:t>Proceso de Despliegue (CD)</w:t>
      </w:r>
    </w:p>
    <w:p>
      <w:r>
        <w:rPr>
          <w:rFonts w:ascii="Calibri" w:hAnsi="Calibri"/>
          <w:b/>
          <w:i w:val="0"/>
          <w:color w:val="1A5F9E"/>
          <w:sz w:val="22"/>
        </w:rPr>
        <w:t xml:space="preserve">  3.1  </w:t>
      </w:r>
      <w:r>
        <w:rPr>
          <w:rFonts w:ascii="Calibri" w:hAnsi="Calibri"/>
          <w:b w:val="0"/>
          <w:i w:val="0"/>
          <w:color w:val="101010"/>
          <w:sz w:val="22"/>
        </w:rPr>
        <w:t>Flujo completo: código a producción</w:t>
      </w:r>
    </w:p>
    <w:p>
      <w:r>
        <w:rPr>
          <w:rFonts w:ascii="Calibri" w:hAnsi="Calibri"/>
          <w:b/>
          <w:i w:val="0"/>
          <w:color w:val="1A5F9E"/>
          <w:sz w:val="22"/>
        </w:rPr>
        <w:t xml:space="preserve">  3.2  </w:t>
      </w:r>
      <w:r>
        <w:rPr>
          <w:rFonts w:ascii="Calibri" w:hAnsi="Calibri"/>
          <w:b w:val="0"/>
          <w:i w:val="0"/>
          <w:color w:val="101010"/>
          <w:sz w:val="22"/>
        </w:rPr>
        <w:t>Configuración del despliegue en Railway</w:t>
      </w:r>
    </w:p>
    <w:p>
      <w:r>
        <w:rPr>
          <w:rFonts w:ascii="Calibri" w:hAnsi="Calibri"/>
          <w:b/>
          <w:i w:val="0"/>
          <w:color w:val="1A5F9E"/>
          <w:sz w:val="22"/>
        </w:rPr>
        <w:t xml:space="preserve">4.  </w:t>
      </w:r>
      <w:r>
        <w:rPr>
          <w:rFonts w:ascii="Calibri" w:hAnsi="Calibri"/>
          <w:b w:val="0"/>
          <w:i w:val="0"/>
          <w:color w:val="101010"/>
          <w:sz w:val="22"/>
        </w:rPr>
        <w:t>Calidad de Código — Verificación Manual</w:t>
      </w:r>
    </w:p>
    <w:p>
      <w:r>
        <w:rPr>
          <w:rFonts w:ascii="Calibri" w:hAnsi="Calibri"/>
          <w:b/>
          <w:i w:val="0"/>
          <w:color w:val="1A5F9E"/>
          <w:sz w:val="22"/>
        </w:rPr>
        <w:t xml:space="preserve">  4.1  </w:t>
      </w:r>
      <w:r>
        <w:rPr>
          <w:rFonts w:ascii="Calibri" w:hAnsi="Calibri"/>
          <w:b w:val="0"/>
          <w:i w:val="0"/>
          <w:color w:val="101010"/>
          <w:sz w:val="22"/>
        </w:rPr>
        <w:t>ESLint — análisis estático</w:t>
      </w:r>
    </w:p>
    <w:p>
      <w:r>
        <w:rPr>
          <w:rFonts w:ascii="Calibri" w:hAnsi="Calibri"/>
          <w:b/>
          <w:i w:val="0"/>
          <w:color w:val="1A5F9E"/>
          <w:sz w:val="22"/>
        </w:rPr>
        <w:t xml:space="preserve">  4.2  </w:t>
      </w:r>
      <w:r>
        <w:rPr>
          <w:rFonts w:ascii="Calibri" w:hAnsi="Calibri"/>
          <w:b w:val="0"/>
          <w:i w:val="0"/>
          <w:color w:val="101010"/>
          <w:sz w:val="22"/>
        </w:rPr>
        <w:t>Prettier — formato de código</w:t>
      </w:r>
    </w:p>
    <w:p>
      <w:r>
        <w:rPr>
          <w:rFonts w:ascii="Calibri" w:hAnsi="Calibri"/>
          <w:b/>
          <w:i w:val="0"/>
          <w:color w:val="1A5F9E"/>
          <w:sz w:val="22"/>
        </w:rPr>
        <w:t xml:space="preserve">  4.3  </w:t>
      </w:r>
      <w:r>
        <w:rPr>
          <w:rFonts w:ascii="Calibri" w:hAnsi="Calibri"/>
          <w:b w:val="0"/>
          <w:i w:val="0"/>
          <w:color w:val="101010"/>
          <w:sz w:val="22"/>
        </w:rPr>
        <w:t>Jest — tests unitarios e integración</w:t>
      </w:r>
    </w:p>
    <w:p>
      <w:r>
        <w:rPr>
          <w:rFonts w:ascii="Calibri" w:hAnsi="Calibri"/>
          <w:b/>
          <w:i w:val="0"/>
          <w:color w:val="1A5F9E"/>
          <w:sz w:val="22"/>
        </w:rPr>
        <w:t xml:space="preserve">  4.4  </w:t>
      </w:r>
      <w:r>
        <w:rPr>
          <w:rFonts w:ascii="Calibri" w:hAnsi="Calibri"/>
          <w:b w:val="0"/>
          <w:i w:val="0"/>
          <w:color w:val="101010"/>
          <w:sz w:val="22"/>
        </w:rPr>
        <w:t>k6 — tests de rendimiento</w:t>
      </w:r>
    </w:p>
    <w:p>
      <w:r>
        <w:rPr>
          <w:rFonts w:ascii="Calibri" w:hAnsi="Calibri"/>
          <w:b/>
          <w:i w:val="0"/>
          <w:color w:val="1A5F9E"/>
          <w:sz w:val="22"/>
        </w:rPr>
        <w:t xml:space="preserve">5.  </w:t>
      </w:r>
      <w:r>
        <w:rPr>
          <w:rFonts w:ascii="Calibri" w:hAnsi="Calibri"/>
          <w:b w:val="0"/>
          <w:i w:val="0"/>
          <w:color w:val="101010"/>
          <w:sz w:val="22"/>
        </w:rPr>
        <w:t>Seguridad en Producción</w:t>
      </w:r>
    </w:p>
    <w:p>
      <w:r>
        <w:rPr>
          <w:rFonts w:ascii="Calibri" w:hAnsi="Calibri"/>
          <w:b/>
          <w:i w:val="0"/>
          <w:color w:val="1A5F9E"/>
          <w:sz w:val="22"/>
        </w:rPr>
        <w:t xml:space="preserve">6.  </w:t>
      </w:r>
      <w:r>
        <w:rPr>
          <w:rFonts w:ascii="Calibri" w:hAnsi="Calibri"/>
          <w:b w:val="0"/>
          <w:i w:val="0"/>
          <w:color w:val="101010"/>
          <w:sz w:val="22"/>
        </w:rPr>
        <w:t>Monitoreo y Observabilidad</w:t>
      </w:r>
    </w:p>
    <w:p>
      <w:r>
        <w:rPr>
          <w:rFonts w:ascii="Calibri" w:hAnsi="Calibri"/>
          <w:b/>
          <w:i w:val="0"/>
          <w:color w:val="1A5F9E"/>
          <w:sz w:val="22"/>
        </w:rPr>
        <w:t xml:space="preserve">  6.1  </w:t>
      </w:r>
      <w:r>
        <w:rPr>
          <w:rFonts w:ascii="Calibri" w:hAnsi="Calibri"/>
          <w:b w:val="0"/>
          <w:i w:val="0"/>
          <w:color w:val="101010"/>
          <w:sz w:val="22"/>
        </w:rPr>
        <w:t>Logs en tiempo real — Railway</w:t>
      </w:r>
    </w:p>
    <w:p>
      <w:r>
        <w:rPr>
          <w:rFonts w:ascii="Calibri" w:hAnsi="Calibri"/>
          <w:b/>
          <w:i w:val="0"/>
          <w:color w:val="1A5F9E"/>
          <w:sz w:val="22"/>
        </w:rPr>
        <w:t xml:space="preserve">  6.2  </w:t>
      </w:r>
      <w:r>
        <w:rPr>
          <w:rFonts w:ascii="Calibri" w:hAnsi="Calibri"/>
          <w:b w:val="0"/>
          <w:i w:val="0"/>
          <w:color w:val="101010"/>
          <w:sz w:val="22"/>
        </w:rPr>
        <w:t>Métricas de infraestructura</w:t>
      </w:r>
    </w:p>
    <w:p>
      <w:r>
        <w:rPr>
          <w:rFonts w:ascii="Calibri" w:hAnsi="Calibri"/>
          <w:b/>
          <w:i w:val="0"/>
          <w:color w:val="1A5F9E"/>
          <w:sz w:val="22"/>
        </w:rPr>
        <w:t xml:space="preserve">7.  </w:t>
      </w:r>
      <w:r>
        <w:rPr>
          <w:rFonts w:ascii="Calibri" w:hAnsi="Calibri"/>
          <w:b w:val="0"/>
          <w:i w:val="0"/>
          <w:color w:val="101010"/>
          <w:sz w:val="22"/>
        </w:rPr>
        <w:t>Gestión de Incidentes y Rollback</w:t>
      </w:r>
    </w:p>
    <w:p>
      <w:r>
        <w:rPr>
          <w:rFonts w:ascii="Calibri" w:hAnsi="Calibri"/>
          <w:b/>
          <w:i w:val="0"/>
          <w:color w:val="1A5F9E"/>
          <w:sz w:val="22"/>
        </w:rPr>
        <w:t xml:space="preserve">  7.1  </w:t>
      </w:r>
      <w:r>
        <w:rPr>
          <w:rFonts w:ascii="Calibri" w:hAnsi="Calibri"/>
          <w:b w:val="0"/>
          <w:i w:val="0"/>
          <w:color w:val="101010"/>
          <w:sz w:val="22"/>
        </w:rPr>
        <w:t>Procedimiento de rollback</w:t>
      </w:r>
    </w:p>
    <w:p>
      <w:r>
        <w:rPr>
          <w:rFonts w:ascii="Calibri" w:hAnsi="Calibri"/>
          <w:b/>
          <w:i w:val="0"/>
          <w:color w:val="1A5F9E"/>
          <w:sz w:val="22"/>
        </w:rPr>
        <w:t xml:space="preserve">  7.2  </w:t>
      </w:r>
      <w:r>
        <w:rPr>
          <w:rFonts w:ascii="Calibri" w:hAnsi="Calibri"/>
          <w:b w:val="0"/>
          <w:i w:val="0"/>
          <w:color w:val="101010"/>
          <w:sz w:val="22"/>
        </w:rPr>
        <w:t>Tabla de incidencias comunes</w:t>
      </w:r>
    </w:p>
    <w:p>
      <w:r>
        <w:rPr>
          <w:rFonts w:ascii="Calibri" w:hAnsi="Calibri"/>
          <w:b/>
          <w:i w:val="0"/>
          <w:color w:val="1A5F9E"/>
          <w:sz w:val="22"/>
        </w:rPr>
        <w:t xml:space="preserve">8.  </w:t>
      </w:r>
      <w:r>
        <w:rPr>
          <w:rFonts w:ascii="Calibri" w:hAnsi="Calibri"/>
          <w:b w:val="0"/>
          <w:i w:val="0"/>
          <w:color w:val="101010"/>
          <w:sz w:val="22"/>
        </w:rPr>
        <w:t>Backups de Base de Datos</w:t>
      </w:r>
    </w:p>
    <w:p>
      <w:r>
        <w:rPr>
          <w:rFonts w:ascii="Calibri" w:hAnsi="Calibri"/>
          <w:b/>
          <w:i w:val="0"/>
          <w:color w:val="1A5F9E"/>
          <w:sz w:val="22"/>
        </w:rPr>
        <w:t xml:space="preserve">9.  </w:t>
      </w:r>
      <w:r>
        <w:rPr>
          <w:rFonts w:ascii="Calibri" w:hAnsi="Calibri"/>
          <w:b w:val="0"/>
          <w:i w:val="0"/>
          <w:color w:val="101010"/>
          <w:sz w:val="22"/>
        </w:rPr>
        <w:t>Variables de Entorno</w:t>
      </w:r>
    </w:p>
    <w:p>
      <w:r>
        <w:rPr>
          <w:rFonts w:ascii="Calibri" w:hAnsi="Calibri"/>
          <w:b/>
          <w:i w:val="0"/>
          <w:color w:val="1A5F9E"/>
          <w:sz w:val="22"/>
        </w:rPr>
        <w:t xml:space="preserve">10.  </w:t>
      </w:r>
      <w:r>
        <w:rPr>
          <w:rFonts w:ascii="Calibri" w:hAnsi="Calibri"/>
          <w:b w:val="0"/>
          <w:i w:val="0"/>
          <w:color w:val="101010"/>
          <w:sz w:val="22"/>
        </w:rPr>
        <w:t>Estructura del Proyecto</w:t>
      </w:r>
    </w:p>
    <w:p>
      <w:r>
        <w:br w:type="page"/>
      </w:r>
    </w:p>
    <w:p>
      <w:r>
        <w:rPr>
          <w:rFonts w:ascii="Calibri" w:hAnsi="Calibri"/>
          <w:b/>
          <w:i w:val="0"/>
          <w:color w:val="1A5F9E"/>
          <w:sz w:val="34"/>
        </w:rPr>
        <w:t>1. Introducción y Roles del Equipo</w:t>
      </w:r>
    </w:p>
    <w:p>
      <w:pPr>
        <w:pBdr>
          <w:bottom w:val="single" w:sz="8" w:space="1" w:color="1A5F9E"/>
        </w:pBdr>
      </w:pPr>
    </w:p>
    <w:p>
      <w:pPr>
        <w:jc w:val="both"/>
      </w:pPr>
      <w:r>
        <w:rPr>
          <w:rFonts w:ascii="Calibri" w:hAnsi="Calibri"/>
          <w:b w:val="0"/>
          <w:i w:val="0"/>
          <w:color w:val="222222"/>
          <w:sz w:val="22"/>
        </w:rPr>
        <w:t>El presente documento describe el plan de operaciones DevOps del sistema SpartanGym basado en el estado real del proyecto desplegado en producción. El equipo GR13 opera bajo un modelo DevOps de dos personas con responsabilidades diferenciadas: Alexis Chimba como Desarrollador (Dev) y Angelo Sánchez como responsable de Operaciones (Ops).</w:t>
      </w:r>
    </w:p>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F9E"/>
          </w:tcPr>
          <w:p>
            <w:r/>
            <w:r>
              <w:rPr>
                <w:rFonts w:ascii="Calibri" w:hAnsi="Calibri"/>
                <w:b/>
                <w:i w:val="0"/>
                <w:color w:val="FFFFFF"/>
                <w:sz w:val="20"/>
              </w:rPr>
              <w:t>Integrante</w:t>
            </w:r>
          </w:p>
        </w:tc>
        <w:tc>
          <w:tcPr>
            <w:tcW w:type="dxa" w:w="2928"/>
            <w:shd w:val="clear" w:color="auto" w:fill="1A5F9E"/>
          </w:tcPr>
          <w:p>
            <w:r/>
            <w:r>
              <w:rPr>
                <w:rFonts w:ascii="Calibri" w:hAnsi="Calibri"/>
                <w:b/>
                <w:i w:val="0"/>
                <w:color w:val="FFFFFF"/>
                <w:sz w:val="20"/>
              </w:rPr>
              <w:t>Rol</w:t>
            </w:r>
          </w:p>
        </w:tc>
        <w:tc>
          <w:tcPr>
            <w:tcW w:type="dxa" w:w="2928"/>
            <w:shd w:val="clear" w:color="auto" w:fill="1A5F9E"/>
          </w:tcPr>
          <w:p>
            <w:r/>
            <w:r>
              <w:rPr>
                <w:rFonts w:ascii="Calibri" w:hAnsi="Calibri"/>
                <w:b/>
                <w:i w:val="0"/>
                <w:color w:val="FFFFFF"/>
                <w:sz w:val="20"/>
              </w:rPr>
              <w:t>Responsabilidades reales en el proyecto</w:t>
            </w:r>
          </w:p>
        </w:tc>
      </w:tr>
      <w:tr>
        <w:tc>
          <w:tcPr>
            <w:tcW w:type="dxa" w:w="2928"/>
          </w:tcPr>
          <w:p>
            <w:r/>
            <w:r>
              <w:rPr>
                <w:rFonts w:ascii="Calibri" w:hAnsi="Calibri"/>
                <w:b/>
                <w:i w:val="0"/>
                <w:color w:val="101010"/>
                <w:sz w:val="20"/>
              </w:rPr>
              <w:t>Alexis Santiago Chimba Portero</w:t>
            </w:r>
          </w:p>
        </w:tc>
        <w:tc>
          <w:tcPr>
            <w:tcW w:type="dxa" w:w="2928"/>
            <w:shd w:val="clear" w:color="auto" w:fill="EAF2FB"/>
          </w:tcPr>
          <w:p>
            <w:r/>
            <w:r>
              <w:rPr>
                <w:rFonts w:ascii="Calibri" w:hAnsi="Calibri"/>
                <w:b/>
                <w:i w:val="0"/>
                <w:color w:val="1A5F9E"/>
                <w:sz w:val="20"/>
              </w:rPr>
              <w:t>Dev</w:t>
            </w:r>
          </w:p>
        </w:tc>
        <w:tc>
          <w:tcPr>
            <w:tcW w:type="dxa" w:w="2928"/>
          </w:tcPr>
          <w:p>
            <w:r/>
            <w:r>
              <w:rPr>
                <w:rFonts w:ascii="Calibri" w:hAnsi="Calibri"/>
                <w:b w:val="0"/>
                <w:i w:val="0"/>
                <w:color w:val="101010"/>
                <w:sz w:val="20"/>
              </w:rPr>
              <w:t>Arquitectura y desarrollo del backend y frontend · Tests Jest y k6 · Lógica de negocio · Documentación técnica · Commits y push al repositorio</w:t>
            </w:r>
          </w:p>
        </w:tc>
      </w:tr>
      <w:tr>
        <w:tc>
          <w:tcPr>
            <w:tcW w:type="dxa" w:w="2928"/>
          </w:tcPr>
          <w:p>
            <w:r/>
            <w:r>
              <w:rPr>
                <w:rFonts w:ascii="Calibri" w:hAnsi="Calibri"/>
                <w:b/>
                <w:i w:val="0"/>
                <w:color w:val="101010"/>
                <w:sz w:val="20"/>
              </w:rPr>
              <w:t>Angelo Patricio Sánchez Sarabia</w:t>
            </w:r>
          </w:p>
        </w:tc>
        <w:tc>
          <w:tcPr>
            <w:tcW w:type="dxa" w:w="2928"/>
            <w:shd w:val="clear" w:color="auto" w:fill="EAFAF1"/>
          </w:tcPr>
          <w:p>
            <w:r/>
            <w:r>
              <w:rPr>
                <w:rFonts w:ascii="Calibri" w:hAnsi="Calibri"/>
                <w:b/>
                <w:i w:val="0"/>
                <w:color w:val="1D8A4E"/>
                <w:sz w:val="20"/>
              </w:rPr>
              <w:t>Ops</w:t>
            </w:r>
          </w:p>
        </w:tc>
        <w:tc>
          <w:tcPr>
            <w:tcW w:type="dxa" w:w="2928"/>
          </w:tcPr>
          <w:p>
            <w:r/>
            <w:r>
              <w:rPr>
                <w:rFonts w:ascii="Calibri" w:hAnsi="Calibri"/>
                <w:b w:val="0"/>
                <w:i w:val="0"/>
                <w:color w:val="101010"/>
                <w:sz w:val="20"/>
              </w:rPr>
              <w:t>Infraestructura Railway (backend + PostgreSQL) · Variables de entorno y secretos · Monitoreo de logs · Rollback ante fallos · Correcciones de producción</w:t>
            </w:r>
          </w:p>
        </w:tc>
      </w:tr>
    </w:tbl>
    <w:p>
      <w:r>
        <w:br w:type="page"/>
      </w:r>
    </w:p>
    <w:p>
      <w:r>
        <w:rPr>
          <w:rFonts w:ascii="Calibri" w:hAnsi="Calibri"/>
          <w:b/>
          <w:i w:val="0"/>
          <w:color w:val="1A5F9E"/>
          <w:sz w:val="34"/>
        </w:rPr>
        <w:t>2. Control de Versiones</w:t>
      </w:r>
    </w:p>
    <w:p>
      <w:pPr>
        <w:pBdr>
          <w:bottom w:val="single" w:sz="8" w:space="1" w:color="1A5F9E"/>
        </w:pBdr>
      </w:pPr>
    </w:p>
    <w:p>
      <w:r>
        <w:rPr>
          <w:rFonts w:ascii="Calibri" w:hAnsi="Calibri"/>
          <w:b/>
          <w:i w:val="0"/>
          <w:color w:val="0D3E6E"/>
          <w:sz w:val="26"/>
        </w:rPr>
        <w:t>2.1  Estado Actual del Repositorio</w:t>
      </w:r>
    </w:p>
    <w:p>
      <w:pPr>
        <w:jc w:val="both"/>
      </w:pPr>
      <w:r>
        <w:rPr>
          <w:rFonts w:ascii="Calibri" w:hAnsi="Calibri"/>
          <w:b w:val="0"/>
          <w:i w:val="0"/>
          <w:color w:val="222222"/>
          <w:sz w:val="22"/>
        </w:rPr>
        <w:t>El proyecto se gestiona en GitHub bajo el repositorio público Angelo1610/SPARTAN_GYM. A continuación se describe la configuración real del repositorio al momento del despliegue en producción:</w:t>
      </w:r>
    </w:p>
    <w:p/>
    <w:tbl>
      <w:tblPr>
        <w:tblStyle w:val="TableGrid"/>
        <w:tblW w:type="auto" w:w="0"/>
        <w:tblLook w:firstColumn="1" w:firstRow="1" w:lastColumn="0" w:lastRow="0" w:noHBand="0" w:noVBand="1" w:val="04A0"/>
      </w:tblPr>
      <w:tblGrid>
        <w:gridCol w:w="4392"/>
        <w:gridCol w:w="4392"/>
      </w:tblGrid>
      <w:tr>
        <w:tc>
          <w:tcPr>
            <w:tcW w:type="dxa" w:w="4392"/>
            <w:shd w:val="clear" w:color="auto" w:fill="1A5F9E"/>
          </w:tcPr>
          <w:p>
            <w:r/>
            <w:r>
              <w:rPr>
                <w:rFonts w:ascii="Calibri" w:hAnsi="Calibri"/>
                <w:b/>
                <w:i w:val="0"/>
                <w:color w:val="FFFFFF"/>
                <w:sz w:val="20"/>
              </w:rPr>
              <w:t>Aspecto</w:t>
            </w:r>
          </w:p>
        </w:tc>
        <w:tc>
          <w:tcPr>
            <w:tcW w:type="dxa" w:w="4392"/>
            <w:shd w:val="clear" w:color="auto" w:fill="1A5F9E"/>
          </w:tcPr>
          <w:p>
            <w:r/>
            <w:r>
              <w:rPr>
                <w:rFonts w:ascii="Calibri" w:hAnsi="Calibri"/>
                <w:b/>
                <w:i w:val="0"/>
                <w:color w:val="FFFFFF"/>
                <w:sz w:val="20"/>
              </w:rPr>
              <w:t>Estado real</w:t>
            </w:r>
          </w:p>
        </w:tc>
      </w:tr>
      <w:tr>
        <w:tc>
          <w:tcPr>
            <w:tcW w:type="dxa" w:w="4392"/>
          </w:tcPr>
          <w:p>
            <w:r/>
            <w:r>
              <w:rPr>
                <w:rFonts w:ascii="Calibri" w:hAnsi="Calibri"/>
                <w:b/>
                <w:i w:val="0"/>
                <w:color w:val="101010"/>
                <w:sz w:val="20"/>
              </w:rPr>
              <w:t>Plataforma</w:t>
            </w:r>
          </w:p>
        </w:tc>
        <w:tc>
          <w:tcPr>
            <w:tcW w:type="dxa" w:w="4392"/>
          </w:tcPr>
          <w:p>
            <w:r/>
            <w:r>
              <w:rPr>
                <w:rFonts w:ascii="Calibri" w:hAnsi="Calibri"/>
                <w:b w:val="0"/>
                <w:i w:val="0"/>
                <w:color w:val="101010"/>
                <w:sz w:val="20"/>
              </w:rPr>
              <w:t>GitHub — repositorio público</w:t>
            </w:r>
          </w:p>
        </w:tc>
      </w:tr>
      <w:tr>
        <w:tc>
          <w:tcPr>
            <w:tcW w:type="dxa" w:w="4392"/>
          </w:tcPr>
          <w:p>
            <w:r/>
            <w:r>
              <w:rPr>
                <w:rFonts w:ascii="Calibri" w:hAnsi="Calibri"/>
                <w:b/>
                <w:i w:val="0"/>
                <w:color w:val="101010"/>
                <w:sz w:val="20"/>
              </w:rPr>
              <w:t>Rama principal</w:t>
            </w:r>
          </w:p>
        </w:tc>
        <w:tc>
          <w:tcPr>
            <w:tcW w:type="dxa" w:w="4392"/>
          </w:tcPr>
          <w:p>
            <w:r/>
            <w:r>
              <w:rPr>
                <w:rFonts w:ascii="Calibri" w:hAnsi="Calibri"/>
                <w:b w:val="0"/>
                <w:i w:val="0"/>
                <w:color w:val="101010"/>
                <w:sz w:val="20"/>
              </w:rPr>
              <w:t>main (única rama activa)</w:t>
            </w:r>
          </w:p>
        </w:tc>
      </w:tr>
      <w:tr>
        <w:tc>
          <w:tcPr>
            <w:tcW w:type="dxa" w:w="4392"/>
          </w:tcPr>
          <w:p>
            <w:r/>
            <w:r>
              <w:rPr>
                <w:rFonts w:ascii="Calibri" w:hAnsi="Calibri"/>
                <w:b/>
                <w:i w:val="0"/>
                <w:color w:val="101010"/>
                <w:sz w:val="20"/>
              </w:rPr>
              <w:t>Ramas adicionales</w:t>
            </w:r>
          </w:p>
        </w:tc>
        <w:tc>
          <w:tcPr>
            <w:tcW w:type="dxa" w:w="4392"/>
          </w:tcPr>
          <w:p>
            <w:r/>
            <w:r>
              <w:rPr>
                <w:rFonts w:ascii="Calibri" w:hAnsi="Calibri"/>
                <w:b w:val="0"/>
                <w:i w:val="0"/>
                <w:color w:val="101010"/>
                <w:sz w:val="20"/>
              </w:rPr>
              <w:t>Ninguna — todos los cambios se realizan directamente en main</w:t>
            </w:r>
          </w:p>
        </w:tc>
      </w:tr>
      <w:tr>
        <w:tc>
          <w:tcPr>
            <w:tcW w:type="dxa" w:w="4392"/>
          </w:tcPr>
          <w:p>
            <w:r/>
            <w:r>
              <w:rPr>
                <w:rFonts w:ascii="Calibri" w:hAnsi="Calibri"/>
                <w:b/>
                <w:i w:val="0"/>
                <w:color w:val="101010"/>
                <w:sz w:val="20"/>
              </w:rPr>
              <w:t>Total de commits</w:t>
            </w:r>
          </w:p>
        </w:tc>
        <w:tc>
          <w:tcPr>
            <w:tcW w:type="dxa" w:w="4392"/>
          </w:tcPr>
          <w:p>
            <w:r/>
            <w:r>
              <w:rPr>
                <w:rFonts w:ascii="Calibri" w:hAnsi="Calibri"/>
                <w:b w:val="0"/>
                <w:i w:val="0"/>
                <w:color w:val="101010"/>
                <w:sz w:val="20"/>
              </w:rPr>
              <w:t>4 commits en el historial de main</w:t>
            </w:r>
          </w:p>
        </w:tc>
      </w:tr>
      <w:tr>
        <w:tc>
          <w:tcPr>
            <w:tcW w:type="dxa" w:w="4392"/>
          </w:tcPr>
          <w:p>
            <w:r/>
            <w:r>
              <w:rPr>
                <w:rFonts w:ascii="Calibri" w:hAnsi="Calibri"/>
                <w:b/>
                <w:i w:val="0"/>
                <w:color w:val="101010"/>
                <w:sz w:val="20"/>
              </w:rPr>
              <w:t>Integración continua (CI)</w:t>
            </w:r>
          </w:p>
        </w:tc>
        <w:tc>
          <w:tcPr>
            <w:tcW w:type="dxa" w:w="4392"/>
          </w:tcPr>
          <w:p>
            <w:r/>
            <w:r>
              <w:rPr>
                <w:rFonts w:ascii="Calibri" w:hAnsi="Calibri"/>
                <w:b w:val="0"/>
                <w:i w:val="0"/>
                <w:color w:val="C0392B"/>
                <w:sz w:val="20"/>
              </w:rPr>
              <w:t>No configurada — sin GitHub Actions</w:t>
            </w:r>
          </w:p>
        </w:tc>
      </w:tr>
      <w:tr>
        <w:tc>
          <w:tcPr>
            <w:tcW w:type="dxa" w:w="4392"/>
          </w:tcPr>
          <w:p>
            <w:r/>
            <w:r>
              <w:rPr>
                <w:rFonts w:ascii="Calibri" w:hAnsi="Calibri"/>
                <w:b/>
                <w:i w:val="0"/>
                <w:color w:val="101010"/>
                <w:sz w:val="20"/>
              </w:rPr>
              <w:t>Protección de rama main</w:t>
            </w:r>
          </w:p>
        </w:tc>
        <w:tc>
          <w:tcPr>
            <w:tcW w:type="dxa" w:w="4392"/>
          </w:tcPr>
          <w:p>
            <w:r/>
            <w:r>
              <w:rPr>
                <w:rFonts w:ascii="Calibri" w:hAnsi="Calibri"/>
                <w:b w:val="0"/>
                <w:i w:val="0"/>
                <w:color w:val="C0392B"/>
                <w:sz w:val="20"/>
              </w:rPr>
              <w:t>No configurada — se permite push directo</w:t>
            </w:r>
          </w:p>
        </w:tc>
      </w:tr>
    </w:tbl>
    <w:p/>
    <w:p>
      <w:pPr>
        <w:ind w:left="432"/>
      </w:pPr>
      <w:r>
        <w:rPr>
          <w:rFonts w:ascii="Calibri" w:hAnsi="Calibri"/>
          <w:b/>
          <w:i w:val="0"/>
          <w:color w:val="1D8A4E"/>
          <w:sz w:val="20"/>
        </w:rPr>
        <w:t xml:space="preserve">NOTA:  </w:t>
      </w:r>
      <w:r>
        <w:rPr>
          <w:rFonts w:ascii="Calibri" w:hAnsi="Calibri"/>
          <w:b w:val="0"/>
          <w:i/>
          <w:color w:val="101010"/>
          <w:sz w:val="20"/>
        </w:rPr>
        <w:t>El historial de commits sigue una convención descriptiva: "Initial commit", "Prepare for production deployment on Railway", "Auto-create tables on startup", "Fix stray code after closing html tag".</w:t>
      </w:r>
    </w:p>
    <w:p/>
    <w:p>
      <w:r>
        <w:rPr>
          <w:rFonts w:ascii="Calibri" w:hAnsi="Calibri"/>
          <w:b/>
          <w:i w:val="0"/>
          <w:color w:val="0D3E6E"/>
          <w:sz w:val="26"/>
        </w:rPr>
        <w:t>2.2  Flujo de Trabajo con Git</w:t>
      </w:r>
    </w:p>
    <w:p>
      <w:pPr>
        <w:jc w:val="both"/>
      </w:pPr>
      <w:r>
        <w:rPr>
          <w:rFonts w:ascii="Calibri" w:hAnsi="Calibri"/>
          <w:b w:val="0"/>
          <w:i w:val="0"/>
          <w:color w:val="222222"/>
          <w:sz w:val="22"/>
        </w:rPr>
        <w:t>El equipo trabaja con un flujo simplificado de una sola rama. Todos los cambios se desarrollan localmente y se publican directamente en main. El flujo real que se sigue en cada cambio es el siguiente:</w:t>
      </w:r>
    </w:p>
    <w:p/>
    <w:tbl>
      <w:tblPr>
        <w:tblStyle w:val="TableGrid"/>
        <w:tblW w:type="auto" w:w="0"/>
        <w:tblLook w:firstColumn="1" w:firstRow="1" w:lastColumn="0" w:lastRow="0" w:noHBand="0" w:noVBand="1" w:val="04A0"/>
      </w:tblPr>
      <w:tblGrid>
        <w:gridCol w:w="4392"/>
        <w:gridCol w:w="4392"/>
      </w:tblGrid>
      <w:tr>
        <w:tc>
          <w:tcPr>
            <w:tcW w:type="dxa" w:w="4392"/>
            <w:shd w:val="clear" w:color="auto" w:fill="1A5F9E"/>
          </w:tcPr>
          <w:p>
            <w:r/>
            <w:r>
              <w:rPr>
                <w:rFonts w:ascii="Calibri" w:hAnsi="Calibri"/>
                <w:b/>
                <w:i w:val="0"/>
                <w:color w:val="FFFFFF"/>
                <w:sz w:val="20"/>
              </w:rPr>
              <w:t>Paso</w:t>
            </w:r>
          </w:p>
        </w:tc>
        <w:tc>
          <w:tcPr>
            <w:tcW w:type="dxa" w:w="4392"/>
            <w:shd w:val="clear" w:color="auto" w:fill="1A5F9E"/>
          </w:tcPr>
          <w:p>
            <w:r/>
            <w:r>
              <w:rPr>
                <w:rFonts w:ascii="Calibri" w:hAnsi="Calibri"/>
                <w:b/>
                <w:i w:val="0"/>
                <w:color w:val="FFFFFF"/>
                <w:sz w:val="20"/>
              </w:rPr>
              <w:t>Descripción</w:t>
            </w:r>
          </w:p>
        </w:tc>
      </w:tr>
      <w:tr>
        <w:tc>
          <w:tcPr>
            <w:tcW w:type="dxa" w:w="4392"/>
          </w:tcPr>
          <w:p>
            <w:r/>
            <w:r>
              <w:rPr>
                <w:rFonts w:ascii="Calibri" w:hAnsi="Calibri"/>
                <w:b/>
                <w:i w:val="0"/>
                <w:color w:val="1A5F9E"/>
                <w:sz w:val="20"/>
              </w:rPr>
              <w:t>Desarrollo local</w:t>
            </w:r>
          </w:p>
        </w:tc>
        <w:tc>
          <w:tcPr>
            <w:tcW w:type="dxa" w:w="4392"/>
          </w:tcPr>
          <w:p>
            <w:r/>
            <w:r>
              <w:rPr>
                <w:rFonts w:ascii="Calibri" w:hAnsi="Calibri"/>
                <w:b w:val="0"/>
                <w:i w:val="0"/>
                <w:color w:val="222222"/>
                <w:sz w:val="20"/>
              </w:rPr>
              <w:t>El desarrollador realiza los cambios en su entorno local y los prueba ejecutando npm test y el servidor.</w:t>
            </w:r>
          </w:p>
        </w:tc>
      </w:tr>
      <w:tr>
        <w:tc>
          <w:tcPr>
            <w:tcW w:type="dxa" w:w="4392"/>
          </w:tcPr>
          <w:p>
            <w:r/>
            <w:r>
              <w:rPr>
                <w:rFonts w:ascii="Calibri" w:hAnsi="Calibri"/>
                <w:b/>
                <w:i w:val="0"/>
                <w:color w:val="1A5F9E"/>
                <w:sz w:val="20"/>
              </w:rPr>
              <w:t>Verificación de calidad</w:t>
            </w:r>
          </w:p>
        </w:tc>
        <w:tc>
          <w:tcPr>
            <w:tcW w:type="dxa" w:w="4392"/>
          </w:tcPr>
          <w:p>
            <w:r/>
            <w:r>
              <w:rPr>
                <w:rFonts w:ascii="Calibri" w:hAnsi="Calibri"/>
                <w:b w:val="0"/>
                <w:i w:val="0"/>
                <w:color w:val="222222"/>
                <w:sz w:val="20"/>
              </w:rPr>
              <w:t>Antes de commitear, se ejecutan manualmente npx eslint backend/ y npx prettier --check . para verificar que el código cumple los estándares.</w:t>
            </w:r>
          </w:p>
        </w:tc>
      </w:tr>
      <w:tr>
        <w:tc>
          <w:tcPr>
            <w:tcW w:type="dxa" w:w="4392"/>
          </w:tcPr>
          <w:p>
            <w:r/>
            <w:r>
              <w:rPr>
                <w:rFonts w:ascii="Calibri" w:hAnsi="Calibri"/>
                <w:b/>
                <w:i w:val="0"/>
                <w:color w:val="1A5F9E"/>
                <w:sz w:val="20"/>
              </w:rPr>
              <w:t>Commit descriptivo</w:t>
            </w:r>
          </w:p>
        </w:tc>
        <w:tc>
          <w:tcPr>
            <w:tcW w:type="dxa" w:w="4392"/>
          </w:tcPr>
          <w:p>
            <w:r/>
            <w:r>
              <w:rPr>
                <w:rFonts w:ascii="Calibri" w:hAnsi="Calibri"/>
                <w:b w:val="0"/>
                <w:i w:val="0"/>
                <w:color w:val="222222"/>
                <w:sz w:val="20"/>
              </w:rPr>
              <w:t>Se crea un commit con un mensaje que describe claramente el cambio realizado.</w:t>
            </w:r>
          </w:p>
        </w:tc>
      </w:tr>
      <w:tr>
        <w:tc>
          <w:tcPr>
            <w:tcW w:type="dxa" w:w="4392"/>
          </w:tcPr>
          <w:p>
            <w:r/>
            <w:r>
              <w:rPr>
                <w:rFonts w:ascii="Calibri" w:hAnsi="Calibri"/>
                <w:b/>
                <w:i w:val="0"/>
                <w:color w:val="1A5F9E"/>
                <w:sz w:val="20"/>
              </w:rPr>
              <w:t>Push a main</w:t>
            </w:r>
          </w:p>
        </w:tc>
        <w:tc>
          <w:tcPr>
            <w:tcW w:type="dxa" w:w="4392"/>
          </w:tcPr>
          <w:p>
            <w:r/>
            <w:r>
              <w:rPr>
                <w:rFonts w:ascii="Calibri" w:hAnsi="Calibri"/>
                <w:b w:val="0"/>
                <w:i w:val="0"/>
                <w:color w:val="222222"/>
                <w:sz w:val="20"/>
              </w:rPr>
              <w:t>Se ejecuta git push origin main para publicar los cambios en GitHub.</w:t>
            </w:r>
          </w:p>
        </w:tc>
      </w:tr>
      <w:tr>
        <w:tc>
          <w:tcPr>
            <w:tcW w:type="dxa" w:w="4392"/>
          </w:tcPr>
          <w:p>
            <w:r/>
            <w:r>
              <w:rPr>
                <w:rFonts w:ascii="Calibri" w:hAnsi="Calibri"/>
                <w:b/>
                <w:i w:val="0"/>
                <w:color w:val="1A5F9E"/>
                <w:sz w:val="20"/>
              </w:rPr>
              <w:t>Auto-despliegue Railway</w:t>
            </w:r>
          </w:p>
        </w:tc>
        <w:tc>
          <w:tcPr>
            <w:tcW w:type="dxa" w:w="4392"/>
          </w:tcPr>
          <w:p>
            <w:r/>
            <w:r>
              <w:rPr>
                <w:rFonts w:ascii="Calibri" w:hAnsi="Calibri"/>
                <w:b w:val="0"/>
                <w:i w:val="0"/>
                <w:color w:val="222222"/>
                <w:sz w:val="20"/>
              </w:rPr>
              <w:t>Railway detecta el push automáticamente y lanza un nuevo deployment del servicio Node.js.</w:t>
            </w:r>
          </w:p>
        </w:tc>
      </w:tr>
      <w:tr>
        <w:tc>
          <w:tcPr>
            <w:tcW w:type="dxa" w:w="4392"/>
          </w:tcPr>
          <w:p>
            <w:r/>
            <w:r>
              <w:rPr>
                <w:rFonts w:ascii="Calibri" w:hAnsi="Calibri"/>
                <w:b/>
                <w:i w:val="0"/>
                <w:color w:val="1A5F9E"/>
                <w:sz w:val="20"/>
              </w:rPr>
              <w:t>Verificación en producción</w:t>
            </w:r>
          </w:p>
        </w:tc>
        <w:tc>
          <w:tcPr>
            <w:tcW w:type="dxa" w:w="4392"/>
          </w:tcPr>
          <w:p>
            <w:r/>
            <w:r>
              <w:rPr>
                <w:rFonts w:ascii="Calibri" w:hAnsi="Calibri"/>
                <w:b w:val="0"/>
                <w:i w:val="0"/>
                <w:color w:val="222222"/>
                <w:sz w:val="20"/>
              </w:rPr>
              <w:t>Se accede a la URL de producción y se verifica que el cambio funciona correctamente.</w:t>
            </w:r>
          </w:p>
        </w:tc>
      </w:tr>
    </w:tbl>
    <w:p/>
    <w:p>
      <w:pPr>
        <w:ind w:left="432"/>
      </w:pPr>
      <w:r>
        <w:rPr>
          <w:rFonts w:ascii="Calibri" w:hAnsi="Calibri"/>
          <w:b/>
          <w:i w:val="0"/>
          <w:color w:val="C0392B"/>
          <w:sz w:val="20"/>
        </w:rPr>
        <w:t xml:space="preserve">IMPORTANTE:  </w:t>
      </w:r>
      <w:r>
        <w:rPr>
          <w:rFonts w:ascii="Calibri" w:hAnsi="Calibri"/>
          <w:b w:val="0"/>
          <w:i/>
          <w:color w:val="101010"/>
          <w:sz w:val="20"/>
        </w:rPr>
        <w:t>Al no existir protección en la rama main ni pipeline CI automático, es responsabilidad del desarrollador ejecutar las verificaciones de calidad manualmente antes de cada push.</w:t>
      </w:r>
    </w:p>
    <w:p/>
    <w:p>
      <w:r>
        <w:rPr>
          <w:rFonts w:ascii="Calibri" w:hAnsi="Calibri"/>
          <w:b/>
          <w:i w:val="0"/>
          <w:color w:val="0D3E6E"/>
          <w:sz w:val="26"/>
        </w:rPr>
        <w:t>2.3  Convención de Commits Aplicada</w:t>
      </w:r>
    </w:p>
    <w:p>
      <w:pPr>
        <w:jc w:val="both"/>
      </w:pPr>
      <w:r>
        <w:rPr>
          <w:rFonts w:ascii="Calibri" w:hAnsi="Calibri"/>
          <w:b w:val="0"/>
          <w:i w:val="0"/>
          <w:color w:val="222222"/>
          <w:sz w:val="22"/>
        </w:rPr>
        <w:t>Aunque no está enforced por herramientas automáticas, el equipo aplica mensajes descriptivos en cada commit. Los 4 commits del historial real son:</w:t>
      </w:r>
    </w:p>
    <w:p/>
    <w:tbl>
      <w:tblPr>
        <w:tblStyle w:val="TableGrid"/>
        <w:tblW w:type="auto" w:w="0"/>
        <w:tblLook w:firstColumn="1" w:firstRow="1" w:lastColumn="0" w:lastRow="0" w:noHBand="0" w:noVBand="1" w:val="04A0"/>
      </w:tblPr>
      <w:tblGrid>
        <w:gridCol w:w="8784"/>
      </w:tblGrid>
      <w:tr>
        <w:tc>
          <w:tcPr>
            <w:tcW w:type="dxa" w:w="8784"/>
            <w:shd w:val="clear" w:color="auto" w:fill="F0F4F8"/>
          </w:tcPr>
          <w:p>
            <w:r>
              <w:rPr>
                <w:rFonts w:ascii="Courier New" w:hAnsi="Courier New"/>
                <w:b w:val="0"/>
                <w:i w:val="0"/>
                <w:color w:val="1A1A2E"/>
                <w:sz w:val="18"/>
              </w:rPr>
              <w:t>b539d45  Initial commit: SPARTAN GYM project</w:t>
              <w:br/>
              <w:t>49f8b2a  Prepare for production deployment on Railway</w:t>
              <w:br/>
              <w:t>ea901f0  Auto-create tables on startup if they don't exist</w:t>
              <w:br/>
              <w:t>81b32da  Fix stray code after closing html tag in dashboard</w:t>
            </w:r>
          </w:p>
        </w:tc>
      </w:tr>
    </w:tbl>
    <w:p/>
    <w:p>
      <w:r>
        <w:br w:type="page"/>
      </w:r>
    </w:p>
    <w:p>
      <w:r>
        <w:rPr>
          <w:rFonts w:ascii="Calibri" w:hAnsi="Calibri"/>
          <w:b/>
          <w:i w:val="0"/>
          <w:color w:val="1A5F9E"/>
          <w:sz w:val="34"/>
        </w:rPr>
        <w:t>3. Proceso de Despliegue (CD)</w:t>
      </w:r>
    </w:p>
    <w:p>
      <w:pPr>
        <w:pBdr>
          <w:bottom w:val="single" w:sz="8" w:space="1" w:color="1A5F9E"/>
        </w:pBdr>
      </w:pPr>
    </w:p>
    <w:p>
      <w:pPr>
        <w:jc w:val="both"/>
      </w:pPr>
      <w:r>
        <w:rPr>
          <w:rFonts w:ascii="Calibri" w:hAnsi="Calibri"/>
          <w:b w:val="0"/>
          <w:i w:val="0"/>
          <w:color w:val="222222"/>
          <w:sz w:val="22"/>
        </w:rPr>
        <w:t>El despliegue continuo se gestiona mediante la integración nativa de Railway con GitHub. No existe un pipeline CI/CD configurado con GitHub Actions; el despliegue se activa automáticamente al detectar cualquier push a la rama main del repositorio.</w:t>
      </w:r>
    </w:p>
    <w:p/>
    <w:p>
      <w:r>
        <w:rPr>
          <w:rFonts w:ascii="Calibri" w:hAnsi="Calibri"/>
          <w:b/>
          <w:i w:val="0"/>
          <w:color w:val="0D3E6E"/>
          <w:sz w:val="26"/>
        </w:rPr>
        <w:t>3.1  Flujo Completo: Código a Producción</w:t>
      </w:r>
    </w:p>
    <w:p/>
    <w:tbl>
      <w:tblPr>
        <w:tblStyle w:val="TableGrid"/>
        <w:tblW w:type="auto" w:w="0"/>
        <w:tblLook w:firstColumn="1" w:firstRow="1" w:lastColumn="0" w:lastRow="0" w:noHBand="0" w:noVBand="1" w:val="04A0"/>
      </w:tblPr>
      <w:tblGrid>
        <w:gridCol w:w="8784"/>
      </w:tblGrid>
      <w:tr>
        <w:tc>
          <w:tcPr>
            <w:tcW w:type="dxa" w:w="8784"/>
            <w:shd w:val="clear" w:color="auto" w:fill="EBF5FB"/>
          </w:tcPr>
          <w:p>
            <w:pPr>
              <w:jc w:val="center"/>
            </w:pPr>
            <w:r>
              <w:rPr>
                <w:rFonts w:ascii="Courier New" w:hAnsi="Courier New"/>
                <w:b w:val="0"/>
                <w:i w:val="0"/>
                <w:color w:val="0D3E6E"/>
                <w:sz w:val="18"/>
              </w:rPr>
              <w:t xml:space="preserve">  [ Desarrollador — PC local ]</w:t>
              <w:br/>
              <w:t xml:space="preserve">          │</w:t>
              <w:br/>
              <w:t xml:space="preserve">          │  git push origin main</w:t>
              <w:br/>
              <w:t xml:space="preserve">          ▼</w:t>
              <w:br/>
              <w:t xml:space="preserve">  [ GitHub — rama main ]</w:t>
              <w:br/>
              <w:t xml:space="preserve">          │</w:t>
              <w:br/>
              <w:t xml:space="preserve">          │  Webhook automático</w:t>
              <w:br/>
              <w:t xml:space="preserve">          ▼</w:t>
              <w:br/>
              <w:t xml:space="preserve">  ┌──────────────────────────────────┐</w:t>
              <w:br/>
              <w:t xml:space="preserve">  │         Railway Cloud            │</w:t>
              <w:br/>
              <w:t xml:space="preserve">  │  1. Detecta nuevo commit en main │</w:t>
              <w:br/>
              <w:t xml:space="preserve">  │  2. Clona el repositorio         │</w:t>
              <w:br/>
              <w:t xml:space="preserve">  │  3. Ejecuta: npm install         │</w:t>
              <w:br/>
              <w:t xml:space="preserve">  │  4. Ejecuta: node backend/server │</w:t>
              <w:br/>
              <w:t xml:space="preserve">  │  5. Health check del proceso     │</w:t>
              <w:br/>
              <w:t xml:space="preserve">  │  6. Enruta tráfico al nuevo dep. │</w:t>
              <w:br/>
              <w:t xml:space="preserve">  └──────────────────────────────────┘</w:t>
              <w:br/>
              <w:t xml:space="preserve">          │</w:t>
              <w:br/>
              <w:t xml:space="preserve">  [ https://spartangym-production.up.railway.app ]</w:t>
            </w:r>
          </w:p>
        </w:tc>
      </w:tr>
    </w:tbl>
    <w:p/>
    <w:p>
      <w:r>
        <w:rPr>
          <w:rFonts w:ascii="Calibri" w:hAnsi="Calibri"/>
          <w:b/>
          <w:i w:val="0"/>
          <w:color w:val="0D3E6E"/>
          <w:sz w:val="26"/>
        </w:rPr>
        <w:t>3.2  Configuración del Despliegue en Railway</w:t>
      </w:r>
    </w:p>
    <w:p>
      <w:pPr>
        <w:jc w:val="both"/>
      </w:pPr>
      <w:r>
        <w:rPr>
          <w:rFonts w:ascii="Calibri" w:hAnsi="Calibri"/>
          <w:b w:val="0"/>
          <w:i w:val="0"/>
          <w:color w:val="222222"/>
          <w:sz w:val="22"/>
        </w:rPr>
        <w:t>El servicio SPARTAN_GYM en Railway está configurado con los siguientes parámetros verificados en el dashboard:</w:t>
      </w:r>
    </w:p>
    <w:p/>
    <w:tbl>
      <w:tblPr>
        <w:tblStyle w:val="TableGrid"/>
        <w:tblW w:type="auto" w:w="0"/>
        <w:tblLook w:firstColumn="1" w:firstRow="1" w:lastColumn="0" w:lastRow="0" w:noHBand="0" w:noVBand="1" w:val="04A0"/>
      </w:tblPr>
      <w:tblGrid>
        <w:gridCol w:w="4392"/>
        <w:gridCol w:w="4392"/>
      </w:tblGrid>
      <w:tr>
        <w:tc>
          <w:tcPr>
            <w:tcW w:type="dxa" w:w="4392"/>
            <w:shd w:val="clear" w:color="auto" w:fill="1A5F9E"/>
          </w:tcPr>
          <w:p>
            <w:r/>
            <w:r>
              <w:rPr>
                <w:rFonts w:ascii="Calibri" w:hAnsi="Calibri"/>
                <w:b/>
                <w:i w:val="0"/>
                <w:color w:val="FFFFFF"/>
                <w:sz w:val="20"/>
              </w:rPr>
              <w:t>Parámetro</w:t>
            </w:r>
          </w:p>
        </w:tc>
        <w:tc>
          <w:tcPr>
            <w:tcW w:type="dxa" w:w="4392"/>
            <w:shd w:val="clear" w:color="auto" w:fill="1A5F9E"/>
          </w:tcPr>
          <w:p>
            <w:r/>
            <w:r>
              <w:rPr>
                <w:rFonts w:ascii="Calibri" w:hAnsi="Calibri"/>
                <w:b/>
                <w:i w:val="0"/>
                <w:color w:val="FFFFFF"/>
                <w:sz w:val="20"/>
              </w:rPr>
              <w:t>Valor configurado</w:t>
            </w:r>
          </w:p>
        </w:tc>
      </w:tr>
      <w:tr>
        <w:tc>
          <w:tcPr>
            <w:tcW w:type="dxa" w:w="4392"/>
          </w:tcPr>
          <w:p>
            <w:r/>
            <w:r>
              <w:rPr>
                <w:rFonts w:ascii="Calibri" w:hAnsi="Calibri"/>
                <w:b/>
                <w:i w:val="0"/>
                <w:color w:val="101010"/>
                <w:sz w:val="20"/>
              </w:rPr>
              <w:t>Repositorio conectado</w:t>
            </w:r>
          </w:p>
        </w:tc>
        <w:tc>
          <w:tcPr>
            <w:tcW w:type="dxa" w:w="4392"/>
          </w:tcPr>
          <w:p>
            <w:r/>
            <w:r>
              <w:rPr>
                <w:rFonts w:ascii="Calibri" w:hAnsi="Calibri"/>
                <w:b w:val="0"/>
                <w:i w:val="0"/>
                <w:color w:val="222222"/>
                <w:sz w:val="20"/>
              </w:rPr>
              <w:t>github.com/Angelo1610/SPARTAN_GYM</w:t>
            </w:r>
          </w:p>
        </w:tc>
      </w:tr>
      <w:tr>
        <w:tc>
          <w:tcPr>
            <w:tcW w:type="dxa" w:w="4392"/>
          </w:tcPr>
          <w:p>
            <w:r/>
            <w:r>
              <w:rPr>
                <w:rFonts w:ascii="Calibri" w:hAnsi="Calibri"/>
                <w:b/>
                <w:i w:val="0"/>
                <w:color w:val="101010"/>
                <w:sz w:val="20"/>
              </w:rPr>
              <w:t>Rama de despliegue</w:t>
            </w:r>
          </w:p>
        </w:tc>
        <w:tc>
          <w:tcPr>
            <w:tcW w:type="dxa" w:w="4392"/>
          </w:tcPr>
          <w:p>
            <w:r/>
            <w:r>
              <w:rPr>
                <w:rFonts w:ascii="Calibri" w:hAnsi="Calibri"/>
                <w:b w:val="0"/>
                <w:i w:val="0"/>
                <w:color w:val="222222"/>
                <w:sz w:val="20"/>
              </w:rPr>
              <w:t>main</w:t>
            </w:r>
          </w:p>
        </w:tc>
      </w:tr>
      <w:tr>
        <w:tc>
          <w:tcPr>
            <w:tcW w:type="dxa" w:w="4392"/>
          </w:tcPr>
          <w:p>
            <w:r/>
            <w:r>
              <w:rPr>
                <w:rFonts w:ascii="Calibri" w:hAnsi="Calibri"/>
                <w:b/>
                <w:i w:val="0"/>
                <w:color w:val="101010"/>
                <w:sz w:val="20"/>
              </w:rPr>
              <w:t>Comando de inicio</w:t>
            </w:r>
          </w:p>
        </w:tc>
        <w:tc>
          <w:tcPr>
            <w:tcW w:type="dxa" w:w="4392"/>
          </w:tcPr>
          <w:p>
            <w:r/>
            <w:r>
              <w:rPr>
                <w:rFonts w:ascii="Calibri" w:hAnsi="Calibri"/>
                <w:b w:val="0"/>
                <w:i w:val="0"/>
                <w:color w:val="222222"/>
                <w:sz w:val="20"/>
              </w:rPr>
              <w:t>node backend/server.js (desde scripts.start en package.json)</w:t>
            </w:r>
          </w:p>
        </w:tc>
      </w:tr>
      <w:tr>
        <w:tc>
          <w:tcPr>
            <w:tcW w:type="dxa" w:w="4392"/>
          </w:tcPr>
          <w:p>
            <w:r/>
            <w:r>
              <w:rPr>
                <w:rFonts w:ascii="Calibri" w:hAnsi="Calibri"/>
                <w:b/>
                <w:i w:val="0"/>
                <w:color w:val="101010"/>
                <w:sz w:val="20"/>
              </w:rPr>
              <w:t>Versión de Node.js</w:t>
            </w:r>
          </w:p>
        </w:tc>
        <w:tc>
          <w:tcPr>
            <w:tcW w:type="dxa" w:w="4392"/>
          </w:tcPr>
          <w:p>
            <w:r/>
            <w:r>
              <w:rPr>
                <w:rFonts w:ascii="Calibri" w:hAnsi="Calibri"/>
                <w:b w:val="0"/>
                <w:i w:val="0"/>
                <w:color w:val="222222"/>
                <w:sz w:val="20"/>
              </w:rPr>
              <w:t>18.20.8</w:t>
            </w:r>
          </w:p>
        </w:tc>
      </w:tr>
      <w:tr>
        <w:tc>
          <w:tcPr>
            <w:tcW w:type="dxa" w:w="4392"/>
          </w:tcPr>
          <w:p>
            <w:r/>
            <w:r>
              <w:rPr>
                <w:rFonts w:ascii="Calibri" w:hAnsi="Calibri"/>
                <w:b/>
                <w:i w:val="0"/>
                <w:color w:val="101010"/>
                <w:sz w:val="20"/>
              </w:rPr>
              <w:t>Región</w:t>
            </w:r>
          </w:p>
        </w:tc>
        <w:tc>
          <w:tcPr>
            <w:tcW w:type="dxa" w:w="4392"/>
          </w:tcPr>
          <w:p>
            <w:r/>
            <w:r>
              <w:rPr>
                <w:rFonts w:ascii="Calibri" w:hAnsi="Calibri"/>
                <w:b w:val="0"/>
                <w:i w:val="0"/>
                <w:color w:val="222222"/>
                <w:sz w:val="20"/>
              </w:rPr>
              <w:t>US West</w:t>
            </w:r>
          </w:p>
        </w:tc>
      </w:tr>
      <w:tr>
        <w:tc>
          <w:tcPr>
            <w:tcW w:type="dxa" w:w="4392"/>
          </w:tcPr>
          <w:p>
            <w:r/>
            <w:r>
              <w:rPr>
                <w:rFonts w:ascii="Calibri" w:hAnsi="Calibri"/>
                <w:b/>
                <w:i w:val="0"/>
                <w:color w:val="101010"/>
                <w:sz w:val="20"/>
              </w:rPr>
              <w:t>Dominio público</w:t>
            </w:r>
          </w:p>
        </w:tc>
        <w:tc>
          <w:tcPr>
            <w:tcW w:type="dxa" w:w="4392"/>
          </w:tcPr>
          <w:p>
            <w:r/>
            <w:r>
              <w:rPr>
                <w:rFonts w:ascii="Calibri" w:hAnsi="Calibri"/>
                <w:b w:val="0"/>
                <w:i w:val="0"/>
                <w:color w:val="222222"/>
                <w:sz w:val="20"/>
              </w:rPr>
              <w:t>https://spartangym-production.up.railway.app</w:t>
            </w:r>
          </w:p>
        </w:tc>
      </w:tr>
    </w:tbl>
    <w:p>
      <w:pPr>
        <w:ind w:left="432"/>
      </w:pPr>
      <w:r>
        <w:rPr>
          <w:rFonts w:ascii="Calibri" w:hAnsi="Calibri"/>
          <w:b/>
          <w:i w:val="0"/>
          <w:color w:val="1D8A4E"/>
          <w:sz w:val="20"/>
        </w:rPr>
        <w:t xml:space="preserve">NOTA:  </w:t>
      </w:r>
      <w:r>
        <w:rPr>
          <w:rFonts w:ascii="Calibri" w:hAnsi="Calibri"/>
          <w:b w:val="0"/>
          <w:i/>
          <w:color w:val="101010"/>
          <w:sz w:val="20"/>
        </w:rPr>
        <w:t>El deployment anterior permanece activo mientras se construye el nuevo. Si el nuevo proceso no arranca correctamente, Railway mantiene la versión anterior en línea.</w:t>
      </w:r>
    </w:p>
    <w:p>
      <w:r>
        <w:br w:type="page"/>
      </w:r>
    </w:p>
    <w:p>
      <w:r>
        <w:rPr>
          <w:rFonts w:ascii="Calibri" w:hAnsi="Calibri"/>
          <w:b/>
          <w:i w:val="0"/>
          <w:color w:val="1A5F9E"/>
          <w:sz w:val="34"/>
        </w:rPr>
        <w:t>4. Calidad de Código — Verificación Manual</w:t>
      </w:r>
    </w:p>
    <w:p>
      <w:pPr>
        <w:pBdr>
          <w:bottom w:val="single" w:sz="8" w:space="1" w:color="1A5F9E"/>
        </w:pBdr>
      </w:pPr>
    </w:p>
    <w:p>
      <w:pPr>
        <w:jc w:val="both"/>
      </w:pPr>
      <w:r>
        <w:rPr>
          <w:rFonts w:ascii="Calibri" w:hAnsi="Calibri"/>
          <w:b w:val="0"/>
          <w:i w:val="0"/>
          <w:color w:val="222222"/>
          <w:sz w:val="22"/>
        </w:rPr>
        <w:t>El proyecto cuenta con herramientas de calidad de código configuradas y listas para usar. Dado que no existe un pipeline CI automático, estas verificaciones se ejecutan manualmente por el desarrollador antes de cada push a producción.</w:t>
      </w:r>
    </w:p>
    <w:p/>
    <w:p>
      <w:r>
        <w:rPr>
          <w:rFonts w:ascii="Calibri" w:hAnsi="Calibri"/>
          <w:b/>
          <w:i w:val="0"/>
          <w:color w:val="0D3E6E"/>
          <w:sz w:val="26"/>
        </w:rPr>
        <w:t>4.1  ESLint — Análisis Estático</w:t>
      </w:r>
    </w:p>
    <w:p>
      <w:pPr>
        <w:jc w:val="both"/>
      </w:pPr>
      <w:r>
        <w:rPr>
          <w:rFonts w:ascii="Calibri" w:hAnsi="Calibri"/>
          <w:b w:val="0"/>
          <w:i w:val="0"/>
          <w:color w:val="222222"/>
          <w:sz w:val="22"/>
        </w:rPr>
        <w:t>ESLint está configurado con el preset airbnb-base para enforcer buenas prácticas de JavaScript en Node.js. La configuración reside en .eslintrc.json en la raíz del proyecto.</w:t>
      </w:r>
    </w:p>
    <w:p/>
    <w:p>
      <w:pPr>
        <w:ind w:left="432"/>
      </w:pPr>
      <w:r>
        <w:rPr>
          <w:rFonts w:ascii="Calibri" w:hAnsi="Calibri"/>
          <w:b/>
          <w:i w:val="0"/>
          <w:color w:val="1A5F9E"/>
          <w:sz w:val="22"/>
        </w:rPr>
        <w:t xml:space="preserve">•  </w:t>
      </w:r>
      <w:r>
        <w:rPr>
          <w:rFonts w:ascii="Calibri" w:hAnsi="Calibri"/>
          <w:b w:val="0"/>
          <w:i w:val="0"/>
          <w:color w:val="222222"/>
          <w:sz w:val="22"/>
        </w:rPr>
        <w:t>Comando de verificación:  npx eslint backend/</w:t>
      </w:r>
    </w:p>
    <w:p>
      <w:pPr>
        <w:ind w:left="432"/>
      </w:pPr>
      <w:r>
        <w:rPr>
          <w:rFonts w:ascii="Calibri" w:hAnsi="Calibri"/>
          <w:b/>
          <w:i w:val="0"/>
          <w:color w:val="1A5F9E"/>
          <w:sz w:val="22"/>
        </w:rPr>
        <w:t xml:space="preserve">•  </w:t>
      </w:r>
      <w:r>
        <w:rPr>
          <w:rFonts w:ascii="Calibri" w:hAnsi="Calibri"/>
          <w:b w:val="0"/>
          <w:i w:val="0"/>
          <w:color w:val="222222"/>
          <w:sz w:val="22"/>
        </w:rPr>
        <w:t>Comando con corrección automática:  npx eslint --fix backend/</w:t>
      </w:r>
    </w:p>
    <w:p>
      <w:pPr>
        <w:ind w:left="432"/>
      </w:pPr>
      <w:r>
        <w:rPr>
          <w:rFonts w:ascii="Calibri" w:hAnsi="Calibri"/>
          <w:b/>
          <w:i w:val="0"/>
          <w:color w:val="1A5F9E"/>
          <w:sz w:val="22"/>
        </w:rPr>
        <w:t xml:space="preserve">•  </w:t>
      </w:r>
      <w:r>
        <w:rPr>
          <w:rFonts w:ascii="Calibri" w:hAnsi="Calibri"/>
          <w:b w:val="0"/>
          <w:i w:val="0"/>
          <w:color w:val="222222"/>
          <w:sz w:val="22"/>
        </w:rPr>
        <w:t>El pipeline falla si hay errores de lint — debe ejecutarse sin errores antes de hacer push.</w:t>
      </w:r>
    </w:p>
    <w:p/>
    <w:p>
      <w:r>
        <w:rPr>
          <w:rFonts w:ascii="Calibri" w:hAnsi="Calibri"/>
          <w:b/>
          <w:i w:val="0"/>
          <w:color w:val="0D3E6E"/>
          <w:sz w:val="26"/>
        </w:rPr>
        <w:t>4.2  Prettier — Formato de Código</w:t>
      </w:r>
    </w:p>
    <w:p>
      <w:pPr>
        <w:jc w:val="both"/>
      </w:pPr>
      <w:r>
        <w:rPr>
          <w:rFonts w:ascii="Calibri" w:hAnsi="Calibri"/>
          <w:b w:val="0"/>
          <w:i w:val="0"/>
          <w:color w:val="222222"/>
          <w:sz w:val="22"/>
        </w:rPr>
        <w:t>Prettier garantiza un formato de código consistente en todo el proyecto. La configuración reside en .prettierrc.json: singleQuote, semi, printWidth=100, tabWidth=2.</w:t>
      </w:r>
    </w:p>
    <w:p/>
    <w:p>
      <w:pPr>
        <w:ind w:left="432"/>
      </w:pPr>
      <w:r>
        <w:rPr>
          <w:rFonts w:ascii="Calibri" w:hAnsi="Calibri"/>
          <w:b/>
          <w:i w:val="0"/>
          <w:color w:val="1A5F9E"/>
          <w:sz w:val="22"/>
        </w:rPr>
        <w:t xml:space="preserve">•  </w:t>
      </w:r>
      <w:r>
        <w:rPr>
          <w:rFonts w:ascii="Calibri" w:hAnsi="Calibri"/>
          <w:b w:val="0"/>
          <w:i w:val="0"/>
          <w:color w:val="222222"/>
          <w:sz w:val="22"/>
        </w:rPr>
        <w:t>Comando de verificación:  npx prettier --check .</w:t>
      </w:r>
    </w:p>
    <w:p>
      <w:pPr>
        <w:ind w:left="432"/>
      </w:pPr>
      <w:r>
        <w:rPr>
          <w:rFonts w:ascii="Calibri" w:hAnsi="Calibri"/>
          <w:b/>
          <w:i w:val="0"/>
          <w:color w:val="1A5F9E"/>
          <w:sz w:val="22"/>
        </w:rPr>
        <w:t xml:space="preserve">•  </w:t>
      </w:r>
      <w:r>
        <w:rPr>
          <w:rFonts w:ascii="Calibri" w:hAnsi="Calibri"/>
          <w:b w:val="0"/>
          <w:i w:val="0"/>
          <w:color w:val="222222"/>
          <w:sz w:val="22"/>
        </w:rPr>
        <w:t>Comando con corrección automática:  npx prettier --write .</w:t>
      </w:r>
    </w:p>
    <w:p/>
    <w:p>
      <w:r>
        <w:rPr>
          <w:rFonts w:ascii="Calibri" w:hAnsi="Calibri"/>
          <w:b/>
          <w:i w:val="0"/>
          <w:color w:val="0D3E6E"/>
          <w:sz w:val="26"/>
        </w:rPr>
        <w:t>4.3  Jest — Tests Unitarios e Integración</w:t>
      </w:r>
    </w:p>
    <w:p>
      <w:pPr>
        <w:jc w:val="both"/>
      </w:pPr>
      <w:r>
        <w:rPr>
          <w:rFonts w:ascii="Calibri" w:hAnsi="Calibri"/>
          <w:b w:val="0"/>
          <w:i w:val="0"/>
          <w:color w:val="222222"/>
          <w:sz w:val="22"/>
        </w:rPr>
        <w:t>El proyecto cuenta con 9 archivos de test en backend/tests/ que cubren todos los módulos críticos del sistema. Los tests se ejecutan con un umbral de cobertura global del 90% configurado en package.json.</w:t>
      </w:r>
    </w:p>
    <w:p/>
    <w:tbl>
      <w:tblPr>
        <w:tblStyle w:val="TableGrid"/>
        <w:tblW w:type="auto" w:w="0"/>
        <w:tblLook w:firstColumn="1" w:firstRow="1" w:lastColumn="0" w:lastRow="0" w:noHBand="0" w:noVBand="1" w:val="04A0"/>
      </w:tblPr>
      <w:tblGrid>
        <w:gridCol w:w="4392"/>
        <w:gridCol w:w="4392"/>
      </w:tblGrid>
      <w:tr>
        <w:tc>
          <w:tcPr>
            <w:tcW w:type="dxa" w:w="4392"/>
            <w:shd w:val="clear" w:color="auto" w:fill="1A5F9E"/>
          </w:tcPr>
          <w:p>
            <w:r/>
            <w:r>
              <w:rPr>
                <w:rFonts w:ascii="Calibri" w:hAnsi="Calibri"/>
                <w:b/>
                <w:i w:val="0"/>
                <w:color w:val="FFFFFF"/>
                <w:sz w:val="20"/>
              </w:rPr>
              <w:t>Archivo de test</w:t>
            </w:r>
          </w:p>
        </w:tc>
        <w:tc>
          <w:tcPr>
            <w:tcW w:type="dxa" w:w="4392"/>
            <w:shd w:val="clear" w:color="auto" w:fill="1A5F9E"/>
          </w:tcPr>
          <w:p>
            <w:r/>
            <w:r>
              <w:rPr>
                <w:rFonts w:ascii="Calibri" w:hAnsi="Calibri"/>
                <w:b/>
                <w:i w:val="0"/>
                <w:color w:val="FFFFFF"/>
                <w:sz w:val="20"/>
              </w:rPr>
              <w:t>Cobertura funcional</w:t>
            </w:r>
          </w:p>
        </w:tc>
      </w:tr>
      <w:tr>
        <w:tc>
          <w:tcPr>
            <w:tcW w:type="dxa" w:w="4392"/>
          </w:tcPr>
          <w:p>
            <w:r/>
            <w:r>
              <w:rPr>
                <w:rFonts w:ascii="Courier New" w:hAnsi="Courier New"/>
                <w:b/>
                <w:i w:val="0"/>
                <w:color w:val="101010"/>
                <w:sz w:val="20"/>
              </w:rPr>
              <w:t>usuario.test.js</w:t>
            </w:r>
          </w:p>
        </w:tc>
        <w:tc>
          <w:tcPr>
            <w:tcW w:type="dxa" w:w="4392"/>
          </w:tcPr>
          <w:p>
            <w:r/>
            <w:r>
              <w:rPr>
                <w:rFonts w:ascii="Calibri" w:hAnsi="Calibri"/>
                <w:b w:val="0"/>
                <w:i w:val="0"/>
                <w:color w:val="222222"/>
                <w:sz w:val="20"/>
              </w:rPr>
              <w:t>Registro, login y validación de credenciales de usuario</w:t>
            </w:r>
          </w:p>
        </w:tc>
      </w:tr>
      <w:tr>
        <w:tc>
          <w:tcPr>
            <w:tcW w:type="dxa" w:w="4392"/>
          </w:tcPr>
          <w:p>
            <w:r/>
            <w:r>
              <w:rPr>
                <w:rFonts w:ascii="Courier New" w:hAnsi="Courier New"/>
                <w:b/>
                <w:i w:val="0"/>
                <w:color w:val="101010"/>
                <w:sz w:val="20"/>
              </w:rPr>
              <w:t>reserva.test.js</w:t>
            </w:r>
          </w:p>
        </w:tc>
        <w:tc>
          <w:tcPr>
            <w:tcW w:type="dxa" w:w="4392"/>
          </w:tcPr>
          <w:p>
            <w:r/>
            <w:r>
              <w:rPr>
                <w:rFonts w:ascii="Calibri" w:hAnsi="Calibri"/>
                <w:b w:val="0"/>
                <w:i w:val="0"/>
                <w:color w:val="222222"/>
                <w:sz w:val="20"/>
              </w:rPr>
              <w:t>Creación, listado y cancelación de reservas</w:t>
            </w:r>
          </w:p>
        </w:tc>
      </w:tr>
      <w:tr>
        <w:tc>
          <w:tcPr>
            <w:tcW w:type="dxa" w:w="4392"/>
          </w:tcPr>
          <w:p>
            <w:r/>
            <w:r>
              <w:rPr>
                <w:rFonts w:ascii="Courier New" w:hAnsi="Courier New"/>
                <w:b/>
                <w:i w:val="0"/>
                <w:color w:val="101010"/>
                <w:sz w:val="20"/>
              </w:rPr>
              <w:t>servicio.test.js</w:t>
            </w:r>
          </w:p>
        </w:tc>
        <w:tc>
          <w:tcPr>
            <w:tcW w:type="dxa" w:w="4392"/>
          </w:tcPr>
          <w:p>
            <w:r/>
            <w:r>
              <w:rPr>
                <w:rFonts w:ascii="Calibri" w:hAnsi="Calibri"/>
                <w:b w:val="0"/>
                <w:i w:val="0"/>
                <w:color w:val="222222"/>
                <w:sz w:val="20"/>
              </w:rPr>
              <w:t>CRUD completo de servicios del gimnasio</w:t>
            </w:r>
          </w:p>
        </w:tc>
      </w:tr>
      <w:tr>
        <w:tc>
          <w:tcPr>
            <w:tcW w:type="dxa" w:w="4392"/>
          </w:tcPr>
          <w:p>
            <w:r/>
            <w:r>
              <w:rPr>
                <w:rFonts w:ascii="Courier New" w:hAnsi="Courier New"/>
                <w:b/>
                <w:i w:val="0"/>
                <w:color w:val="101010"/>
                <w:sz w:val="20"/>
              </w:rPr>
              <w:t>app.test.js</w:t>
            </w:r>
          </w:p>
        </w:tc>
        <w:tc>
          <w:tcPr>
            <w:tcW w:type="dxa" w:w="4392"/>
          </w:tcPr>
          <w:p>
            <w:r/>
            <w:r>
              <w:rPr>
                <w:rFonts w:ascii="Calibri" w:hAnsi="Calibri"/>
                <w:b w:val="0"/>
                <w:i w:val="0"/>
                <w:color w:val="222222"/>
                <w:sz w:val="20"/>
              </w:rPr>
              <w:t>Configuración y arranque de la aplicación Express</w:t>
            </w:r>
          </w:p>
        </w:tc>
      </w:tr>
      <w:tr>
        <w:tc>
          <w:tcPr>
            <w:tcW w:type="dxa" w:w="4392"/>
          </w:tcPr>
          <w:p>
            <w:r/>
            <w:r>
              <w:rPr>
                <w:rFonts w:ascii="Courier New" w:hAnsi="Courier New"/>
                <w:b/>
                <w:i w:val="0"/>
                <w:color w:val="101010"/>
                <w:sz w:val="20"/>
              </w:rPr>
              <w:t>database.test.js</w:t>
            </w:r>
          </w:p>
        </w:tc>
        <w:tc>
          <w:tcPr>
            <w:tcW w:type="dxa" w:w="4392"/>
          </w:tcPr>
          <w:p>
            <w:r/>
            <w:r>
              <w:rPr>
                <w:rFonts w:ascii="Calibri" w:hAnsi="Calibri"/>
                <w:b w:val="0"/>
                <w:i w:val="0"/>
                <w:color w:val="222222"/>
                <w:sz w:val="20"/>
              </w:rPr>
              <w:t>Conexión y pool de PostgreSQL</w:t>
            </w:r>
          </w:p>
        </w:tc>
      </w:tr>
      <w:tr>
        <w:tc>
          <w:tcPr>
            <w:tcW w:type="dxa" w:w="4392"/>
          </w:tcPr>
          <w:p>
            <w:r/>
            <w:r>
              <w:rPr>
                <w:rFonts w:ascii="Courier New" w:hAnsi="Courier New"/>
                <w:b/>
                <w:i w:val="0"/>
                <w:color w:val="101010"/>
                <w:sz w:val="20"/>
              </w:rPr>
              <w:t>rutas.test.js</w:t>
            </w:r>
          </w:p>
        </w:tc>
        <w:tc>
          <w:tcPr>
            <w:tcW w:type="dxa" w:w="4392"/>
          </w:tcPr>
          <w:p>
            <w:r/>
            <w:r>
              <w:rPr>
                <w:rFonts w:ascii="Calibri" w:hAnsi="Calibri"/>
                <w:b w:val="0"/>
                <w:i w:val="0"/>
                <w:color w:val="222222"/>
                <w:sz w:val="20"/>
              </w:rPr>
              <w:t>Endpoints REST y códigos de respuesta HTTP</w:t>
            </w:r>
          </w:p>
        </w:tc>
      </w:tr>
      <w:tr>
        <w:tc>
          <w:tcPr>
            <w:tcW w:type="dxa" w:w="4392"/>
          </w:tcPr>
          <w:p>
            <w:r/>
            <w:r>
              <w:rPr>
                <w:rFonts w:ascii="Courier New" w:hAnsi="Courier New"/>
                <w:b/>
                <w:i w:val="0"/>
                <w:color w:val="101010"/>
                <w:sz w:val="20"/>
              </w:rPr>
              <w:t>server.test.js</w:t>
            </w:r>
          </w:p>
        </w:tc>
        <w:tc>
          <w:tcPr>
            <w:tcW w:type="dxa" w:w="4392"/>
          </w:tcPr>
          <w:p>
            <w:r/>
            <w:r>
              <w:rPr>
                <w:rFonts w:ascii="Calibri" w:hAnsi="Calibri"/>
                <w:b w:val="0"/>
                <w:i w:val="0"/>
                <w:color w:val="222222"/>
                <w:sz w:val="20"/>
              </w:rPr>
              <w:t>Arranque del servidor y asignación de puerto</w:t>
            </w:r>
          </w:p>
        </w:tc>
      </w:tr>
      <w:tr>
        <w:tc>
          <w:tcPr>
            <w:tcW w:type="dxa" w:w="4392"/>
          </w:tcPr>
          <w:p>
            <w:r/>
            <w:r>
              <w:rPr>
                <w:rFonts w:ascii="Courier New" w:hAnsi="Courier New"/>
                <w:b/>
                <w:i w:val="0"/>
                <w:color w:val="101010"/>
                <w:sz w:val="20"/>
              </w:rPr>
              <w:t>verificarToken.test.js</w:t>
            </w:r>
          </w:p>
        </w:tc>
        <w:tc>
          <w:tcPr>
            <w:tcW w:type="dxa" w:w="4392"/>
          </w:tcPr>
          <w:p>
            <w:r/>
            <w:r>
              <w:rPr>
                <w:rFonts w:ascii="Calibri" w:hAnsi="Calibri"/>
                <w:b w:val="0"/>
                <w:i w:val="0"/>
                <w:color w:val="222222"/>
                <w:sz w:val="20"/>
              </w:rPr>
              <w:t>Middleware de autenticación JWT Bearer</w:t>
            </w:r>
          </w:p>
        </w:tc>
      </w:tr>
      <w:tr>
        <w:tc>
          <w:tcPr>
            <w:tcW w:type="dxa" w:w="4392"/>
          </w:tcPr>
          <w:p>
            <w:r/>
            <w:r>
              <w:rPr>
                <w:rFonts w:ascii="Courier New" w:hAnsi="Courier New"/>
                <w:b/>
                <w:i w:val="0"/>
                <w:color w:val="101010"/>
                <w:sz w:val="20"/>
              </w:rPr>
              <w:t>reservaControllerExtra.test.js</w:t>
            </w:r>
          </w:p>
        </w:tc>
        <w:tc>
          <w:tcPr>
            <w:tcW w:type="dxa" w:w="4392"/>
          </w:tcPr>
          <w:p>
            <w:r/>
            <w:r>
              <w:rPr>
                <w:rFonts w:ascii="Calibri" w:hAnsi="Calibri"/>
                <w:b w:val="0"/>
                <w:i w:val="0"/>
                <w:color w:val="222222"/>
                <w:sz w:val="20"/>
              </w:rPr>
              <w:t>Casos borde del controlador de reservas</w:t>
            </w:r>
          </w:p>
        </w:tc>
      </w:tr>
    </w:tbl>
    <w:p/>
    <w:p>
      <w:pPr>
        <w:ind w:left="432"/>
      </w:pPr>
      <w:r>
        <w:rPr>
          <w:rFonts w:ascii="Calibri" w:hAnsi="Calibri"/>
          <w:b/>
          <w:i w:val="0"/>
          <w:color w:val="1A5F9E"/>
          <w:sz w:val="22"/>
        </w:rPr>
        <w:t xml:space="preserve">•  </w:t>
      </w:r>
      <w:r>
        <w:rPr>
          <w:rFonts w:ascii="Calibri" w:hAnsi="Calibri"/>
          <w:b w:val="0"/>
          <w:i w:val="0"/>
          <w:color w:val="222222"/>
          <w:sz w:val="22"/>
        </w:rPr>
        <w:t>Comando para ejecutar tests:  npm test</w:t>
      </w:r>
    </w:p>
    <w:p>
      <w:pPr>
        <w:ind w:left="432"/>
      </w:pPr>
      <w:r>
        <w:rPr>
          <w:rFonts w:ascii="Calibri" w:hAnsi="Calibri"/>
          <w:b/>
          <w:i w:val="0"/>
          <w:color w:val="1A5F9E"/>
          <w:sz w:val="22"/>
        </w:rPr>
        <w:t xml:space="preserve">•  </w:t>
      </w:r>
      <w:r>
        <w:rPr>
          <w:rFonts w:ascii="Calibri" w:hAnsi="Calibri"/>
          <w:b w:val="0"/>
          <w:i w:val="0"/>
          <w:color w:val="222222"/>
          <w:sz w:val="22"/>
        </w:rPr>
        <w:t>Reporte de cobertura HTML:  coverage/lcov-report/index.html</w:t>
      </w:r>
    </w:p>
    <w:p>
      <w:pPr>
        <w:ind w:left="432"/>
      </w:pPr>
      <w:r>
        <w:rPr>
          <w:rFonts w:ascii="Calibri" w:hAnsi="Calibri"/>
          <w:b/>
          <w:i w:val="0"/>
          <w:color w:val="1A5F9E"/>
          <w:sz w:val="22"/>
        </w:rPr>
        <w:t xml:space="preserve">•  </w:t>
      </w:r>
      <w:r>
        <w:rPr>
          <w:rFonts w:ascii="Calibri" w:hAnsi="Calibri"/>
          <w:b w:val="0"/>
          <w:i w:val="0"/>
          <w:color w:val="222222"/>
          <w:sz w:val="22"/>
        </w:rPr>
        <w:t>Umbral global configurado: 90% en branches, functions, lines y statements</w:t>
      </w:r>
    </w:p>
    <w:p>
      <w:pPr>
        <w:ind w:left="432"/>
      </w:pPr>
      <w:r>
        <w:rPr>
          <w:rFonts w:ascii="Calibri" w:hAnsi="Calibri"/>
          <w:b/>
          <w:i w:val="0"/>
          <w:color w:val="1D8A4E"/>
          <w:sz w:val="20"/>
        </w:rPr>
        <w:t xml:space="preserve">NOTA:  </w:t>
      </w:r>
      <w:r>
        <w:rPr>
          <w:rFonts w:ascii="Calibri" w:hAnsi="Calibri"/>
          <w:b w:val="0"/>
          <w:i/>
          <w:color w:val="101010"/>
          <w:sz w:val="20"/>
        </w:rPr>
        <w:t>Los modelos y el pool de PostgreSQL se mockean con jest.mock() para que los tests no requieran una base de datos real.</w:t>
      </w:r>
    </w:p>
    <w:p/>
    <w:p>
      <w:r>
        <w:rPr>
          <w:rFonts w:ascii="Calibri" w:hAnsi="Calibri"/>
          <w:b/>
          <w:i w:val="0"/>
          <w:color w:val="0D3E6E"/>
          <w:sz w:val="26"/>
        </w:rPr>
        <w:t>4.4  k6 — Tests de Rendimiento</w:t>
      </w:r>
    </w:p>
    <w:p>
      <w:pPr>
        <w:jc w:val="both"/>
      </w:pPr>
      <w:r>
        <w:rPr>
          <w:rFonts w:ascii="Calibri" w:hAnsi="Calibri"/>
          <w:b w:val="0"/>
          <w:i w:val="0"/>
          <w:color w:val="222222"/>
          <w:sz w:val="22"/>
        </w:rPr>
        <w:t>El proyecto incluye tres escenarios de prueba de carga en backend/tests/k6/ para verificar el comportamiento del sistema bajo diferentes condiciones de estrés. Se ejecutan manualmente antes de releases importantes:</w:t>
      </w:r>
    </w:p>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F9E"/>
          </w:tcPr>
          <w:p>
            <w:r/>
            <w:r>
              <w:rPr>
                <w:rFonts w:ascii="Calibri" w:hAnsi="Calibri"/>
                <w:b/>
                <w:i w:val="0"/>
                <w:color w:val="FFFFFF"/>
                <w:sz w:val="20"/>
              </w:rPr>
              <w:t>Script</w:t>
            </w:r>
          </w:p>
        </w:tc>
        <w:tc>
          <w:tcPr>
            <w:tcW w:type="dxa" w:w="2196"/>
            <w:shd w:val="clear" w:color="auto" w:fill="1A5F9E"/>
          </w:tcPr>
          <w:p>
            <w:r/>
            <w:r>
              <w:rPr>
                <w:rFonts w:ascii="Calibri" w:hAnsi="Calibri"/>
                <w:b/>
                <w:i w:val="0"/>
                <w:color w:val="FFFFFF"/>
                <w:sz w:val="20"/>
              </w:rPr>
              <w:t>Escenario</w:t>
            </w:r>
          </w:p>
        </w:tc>
        <w:tc>
          <w:tcPr>
            <w:tcW w:type="dxa" w:w="2196"/>
            <w:shd w:val="clear" w:color="auto" w:fill="1A5F9E"/>
          </w:tcPr>
          <w:p>
            <w:r/>
            <w:r>
              <w:rPr>
                <w:rFonts w:ascii="Calibri" w:hAnsi="Calibri"/>
                <w:b/>
                <w:i w:val="0"/>
                <w:color w:val="FFFFFF"/>
                <w:sz w:val="20"/>
              </w:rPr>
              <w:t>Configuración</w:t>
            </w:r>
          </w:p>
        </w:tc>
        <w:tc>
          <w:tcPr>
            <w:tcW w:type="dxa" w:w="2196"/>
            <w:shd w:val="clear" w:color="auto" w:fill="1A5F9E"/>
          </w:tcPr>
          <w:p>
            <w:r/>
            <w:r>
              <w:rPr>
                <w:rFonts w:ascii="Calibri" w:hAnsi="Calibri"/>
                <w:b/>
                <w:i w:val="0"/>
                <w:color w:val="FFFFFF"/>
                <w:sz w:val="20"/>
              </w:rPr>
              <w:t>Thresholds</w:t>
            </w:r>
          </w:p>
        </w:tc>
      </w:tr>
      <w:tr>
        <w:tc>
          <w:tcPr>
            <w:tcW w:type="dxa" w:w="2196"/>
          </w:tcPr>
          <w:p>
            <w:r/>
            <w:r>
              <w:rPr>
                <w:rFonts w:ascii="Courier New" w:hAnsi="Courier New"/>
                <w:b/>
                <w:i w:val="0"/>
                <w:color w:val="101010"/>
                <w:sz w:val="20"/>
              </w:rPr>
              <w:t>ramp.js</w:t>
            </w:r>
          </w:p>
        </w:tc>
        <w:tc>
          <w:tcPr>
            <w:tcW w:type="dxa" w:w="2196"/>
          </w:tcPr>
          <w:p>
            <w:r/>
            <w:r>
              <w:rPr>
                <w:rFonts w:ascii="Calibri" w:hAnsi="Calibri"/>
                <w:b w:val="0"/>
                <w:i w:val="0"/>
                <w:color w:val="101010"/>
                <w:sz w:val="20"/>
              </w:rPr>
              <w:t>Carga gradual</w:t>
            </w:r>
          </w:p>
        </w:tc>
        <w:tc>
          <w:tcPr>
            <w:tcW w:type="dxa" w:w="2196"/>
          </w:tcPr>
          <w:p>
            <w:r/>
            <w:r>
              <w:rPr>
                <w:rFonts w:ascii="Calibri" w:hAnsi="Calibri"/>
                <w:b w:val="0"/>
                <w:i w:val="0"/>
                <w:color w:val="101010"/>
                <w:sz w:val="20"/>
              </w:rPr>
              <w:t>0 → 100 VUs en 30s</w:t>
            </w:r>
          </w:p>
        </w:tc>
        <w:tc>
          <w:tcPr>
            <w:tcW w:type="dxa" w:w="2196"/>
          </w:tcPr>
          <w:p>
            <w:r/>
            <w:r>
              <w:rPr>
                <w:rFonts w:ascii="Calibri" w:hAnsi="Calibri"/>
                <w:b w:val="0"/>
                <w:i w:val="0"/>
                <w:color w:val="101010"/>
                <w:sz w:val="20"/>
              </w:rPr>
              <w:t>p95 &lt; 2s · errores &lt; 1% · checks &gt; 99%</w:t>
            </w:r>
          </w:p>
        </w:tc>
      </w:tr>
      <w:tr>
        <w:tc>
          <w:tcPr>
            <w:tcW w:type="dxa" w:w="2196"/>
          </w:tcPr>
          <w:p>
            <w:r/>
            <w:r>
              <w:rPr>
                <w:rFonts w:ascii="Courier New" w:hAnsi="Courier New"/>
                <w:b/>
                <w:i w:val="0"/>
                <w:color w:val="101010"/>
                <w:sz w:val="20"/>
              </w:rPr>
              <w:t>spike.js</w:t>
            </w:r>
          </w:p>
        </w:tc>
        <w:tc>
          <w:tcPr>
            <w:tcW w:type="dxa" w:w="2196"/>
          </w:tcPr>
          <w:p>
            <w:r/>
            <w:r>
              <w:rPr>
                <w:rFonts w:ascii="Calibri" w:hAnsi="Calibri"/>
                <w:b w:val="0"/>
                <w:i w:val="0"/>
                <w:color w:val="101010"/>
                <w:sz w:val="20"/>
              </w:rPr>
              <w:t>Pico repentino</w:t>
            </w:r>
          </w:p>
        </w:tc>
        <w:tc>
          <w:tcPr>
            <w:tcW w:type="dxa" w:w="2196"/>
          </w:tcPr>
          <w:p>
            <w:r/>
            <w:r>
              <w:rPr>
                <w:rFonts w:ascii="Calibri" w:hAnsi="Calibri"/>
                <w:b w:val="0"/>
                <w:i w:val="0"/>
                <w:color w:val="101010"/>
                <w:sz w:val="20"/>
              </w:rPr>
              <w:t>0 → 300 VUs en 10s</w:t>
            </w:r>
          </w:p>
        </w:tc>
        <w:tc>
          <w:tcPr>
            <w:tcW w:type="dxa" w:w="2196"/>
          </w:tcPr>
          <w:p>
            <w:r/>
            <w:r>
              <w:rPr>
                <w:rFonts w:ascii="Calibri" w:hAnsi="Calibri"/>
                <w:b w:val="0"/>
                <w:i w:val="0"/>
                <w:color w:val="101010"/>
                <w:sz w:val="20"/>
              </w:rPr>
              <w:t>p95 &lt; 7s · errores &lt; 1% · checks &gt; 99%</w:t>
            </w:r>
          </w:p>
        </w:tc>
      </w:tr>
      <w:tr>
        <w:tc>
          <w:tcPr>
            <w:tcW w:type="dxa" w:w="2196"/>
          </w:tcPr>
          <w:p>
            <w:r/>
            <w:r>
              <w:rPr>
                <w:rFonts w:ascii="Courier New" w:hAnsi="Courier New"/>
                <w:b/>
                <w:i w:val="0"/>
                <w:color w:val="101010"/>
                <w:sz w:val="20"/>
              </w:rPr>
              <w:t>soak.js</w:t>
            </w:r>
          </w:p>
        </w:tc>
        <w:tc>
          <w:tcPr>
            <w:tcW w:type="dxa" w:w="2196"/>
          </w:tcPr>
          <w:p>
            <w:r/>
            <w:r>
              <w:rPr>
                <w:rFonts w:ascii="Calibri" w:hAnsi="Calibri"/>
                <w:b w:val="0"/>
                <w:i w:val="0"/>
                <w:color w:val="101010"/>
                <w:sz w:val="20"/>
              </w:rPr>
              <w:t>Carga sostenida</w:t>
            </w:r>
          </w:p>
        </w:tc>
        <w:tc>
          <w:tcPr>
            <w:tcW w:type="dxa" w:w="2196"/>
          </w:tcPr>
          <w:p>
            <w:r/>
            <w:r>
              <w:rPr>
                <w:rFonts w:ascii="Calibri" w:hAnsi="Calibri"/>
                <w:b w:val="0"/>
                <w:i w:val="0"/>
                <w:color w:val="101010"/>
                <w:sz w:val="20"/>
              </w:rPr>
              <w:t>50 VUs durante período prolongado</w:t>
            </w:r>
          </w:p>
        </w:tc>
        <w:tc>
          <w:tcPr>
            <w:tcW w:type="dxa" w:w="2196"/>
          </w:tcPr>
          <w:p>
            <w:r/>
            <w:r>
              <w:rPr>
                <w:rFonts w:ascii="Calibri" w:hAnsi="Calibri"/>
                <w:b w:val="0"/>
                <w:i w:val="0"/>
                <w:color w:val="101010"/>
                <w:sz w:val="20"/>
              </w:rPr>
              <w:t>p95 &lt; 1.5s · errores &lt; 1% · checks &gt; 99%</w:t>
            </w:r>
          </w:p>
        </w:tc>
      </w:tr>
    </w:tbl>
    <w:p>
      <w:pPr>
        <w:ind w:left="432"/>
      </w:pPr>
      <w:r>
        <w:rPr>
          <w:rFonts w:ascii="Calibri" w:hAnsi="Calibri"/>
          <w:b/>
          <w:i w:val="0"/>
          <w:color w:val="1D8A4E"/>
          <w:sz w:val="20"/>
        </w:rPr>
        <w:t xml:space="preserve">NOTA:  </w:t>
      </w:r>
      <w:r>
        <w:rPr>
          <w:rFonts w:ascii="Calibri" w:hAnsi="Calibri"/>
          <w:b w:val="0"/>
          <w:i/>
          <w:color w:val="101010"/>
          <w:sz w:val="20"/>
        </w:rPr>
        <w:t>Los reportes JSON de k6 se guardan en backend/tests/k6/results/. Este directorio está incluido en .gitignore y no se versiona.</w:t>
      </w:r>
    </w:p>
    <w:p>
      <w:r>
        <w:br w:type="page"/>
      </w:r>
    </w:p>
    <w:p>
      <w:r>
        <w:rPr>
          <w:rFonts w:ascii="Calibri" w:hAnsi="Calibri"/>
          <w:b/>
          <w:i w:val="0"/>
          <w:color w:val="1A5F9E"/>
          <w:sz w:val="34"/>
        </w:rPr>
        <w:t>5. Seguridad en Producción</w:t>
      </w:r>
    </w:p>
    <w:p>
      <w:pPr>
        <w:pBdr>
          <w:bottom w:val="single" w:sz="8" w:space="1" w:color="1A5F9E"/>
        </w:pBdr>
      </w:pPr>
    </w:p>
    <w:p>
      <w:pPr>
        <w:jc w:val="both"/>
      </w:pPr>
      <w:r>
        <w:rPr>
          <w:rFonts w:ascii="Calibri" w:hAnsi="Calibri"/>
          <w:b w:val="0"/>
          <w:i w:val="0"/>
          <w:color w:val="222222"/>
          <w:sz w:val="22"/>
        </w:rPr>
        <w:t>El sistema implementa múltiples capas de seguridad que están activas en el entorno de producción desplegado:</w:t>
      </w:r>
    </w:p>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F9E"/>
          </w:tcPr>
          <w:p>
            <w:r/>
            <w:r>
              <w:rPr>
                <w:rFonts w:ascii="Calibri" w:hAnsi="Calibri"/>
                <w:b/>
                <w:i w:val="0"/>
                <w:color w:val="FFFFFF"/>
                <w:sz w:val="20"/>
              </w:rPr>
              <w:t>Medida de seguridad</w:t>
            </w:r>
          </w:p>
        </w:tc>
        <w:tc>
          <w:tcPr>
            <w:tcW w:type="dxa" w:w="2928"/>
            <w:shd w:val="clear" w:color="auto" w:fill="1A5F9E"/>
          </w:tcPr>
          <w:p>
            <w:r/>
            <w:r>
              <w:rPr>
                <w:rFonts w:ascii="Calibri" w:hAnsi="Calibri"/>
                <w:b/>
                <w:i w:val="0"/>
                <w:color w:val="FFFFFF"/>
                <w:sz w:val="20"/>
              </w:rPr>
              <w:t>Descripción</w:t>
            </w:r>
          </w:p>
        </w:tc>
        <w:tc>
          <w:tcPr>
            <w:tcW w:type="dxa" w:w="2928"/>
            <w:shd w:val="clear" w:color="auto" w:fill="1A5F9E"/>
          </w:tcPr>
          <w:p>
            <w:r/>
            <w:r>
              <w:rPr>
                <w:rFonts w:ascii="Calibri" w:hAnsi="Calibri"/>
                <w:b/>
                <w:i w:val="0"/>
                <w:color w:val="FFFFFF"/>
                <w:sz w:val="20"/>
              </w:rPr>
              <w:t>Estado</w:t>
            </w:r>
          </w:p>
        </w:tc>
      </w:tr>
      <w:tr>
        <w:tc>
          <w:tcPr>
            <w:tcW w:type="dxa" w:w="2928"/>
          </w:tcPr>
          <w:p>
            <w:r/>
            <w:r>
              <w:rPr>
                <w:rFonts w:ascii="Calibri" w:hAnsi="Calibri"/>
                <w:b/>
                <w:i w:val="0"/>
                <w:color w:val="101010"/>
                <w:sz w:val="20"/>
              </w:rPr>
              <w:t>HTTPS automático</w:t>
            </w:r>
          </w:p>
        </w:tc>
        <w:tc>
          <w:tcPr>
            <w:tcW w:type="dxa" w:w="2928"/>
          </w:tcPr>
          <w:p>
            <w:r/>
            <w:r>
              <w:rPr>
                <w:rFonts w:ascii="Calibri" w:hAnsi="Calibri"/>
                <w:b w:val="0"/>
                <w:i w:val="0"/>
                <w:color w:val="101010"/>
                <w:sz w:val="20"/>
              </w:rPr>
              <w:t>Railway provee certificado SSL/TLS automático. Todo el tráfico entre el navegador y el servidor va cifrado.</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Hash de contraseñas — bcrypt</w:t>
            </w:r>
          </w:p>
        </w:tc>
        <w:tc>
          <w:tcPr>
            <w:tcW w:type="dxa" w:w="2928"/>
          </w:tcPr>
          <w:p>
            <w:r/>
            <w:r>
              <w:rPr>
                <w:rFonts w:ascii="Calibri" w:hAnsi="Calibri"/>
                <w:b w:val="0"/>
                <w:i w:val="0"/>
                <w:color w:val="101010"/>
                <w:sz w:val="20"/>
              </w:rPr>
              <w:t>Las contraseñas de los usuarios se almacenan como hashes bcrypt con salt. Nunca en texto plano.</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Autenticación JWT</w:t>
            </w:r>
          </w:p>
        </w:tc>
        <w:tc>
          <w:tcPr>
            <w:tcW w:type="dxa" w:w="2928"/>
          </w:tcPr>
          <w:p>
            <w:r/>
            <w:r>
              <w:rPr>
                <w:rFonts w:ascii="Calibri" w:hAnsi="Calibri"/>
                <w:b w:val="0"/>
                <w:i w:val="0"/>
                <w:color w:val="101010"/>
                <w:sz w:val="20"/>
              </w:rPr>
              <w:t>Tokens firmados con JWT_SECRET configurado en Railway. Expiración de 3 horas. Formato Bearer en Authorization header.</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Secretos en variables de entorno</w:t>
            </w:r>
          </w:p>
        </w:tc>
        <w:tc>
          <w:tcPr>
            <w:tcW w:type="dxa" w:w="2928"/>
          </w:tcPr>
          <w:p>
            <w:r/>
            <w:r>
              <w:rPr>
                <w:rFonts w:ascii="Calibri" w:hAnsi="Calibri"/>
                <w:b w:val="0"/>
                <w:i w:val="0"/>
                <w:color w:val="101010"/>
                <w:sz w:val="20"/>
              </w:rPr>
              <w:t>DATABASE_URL y JWT_SECRET se gestionan en Railway Variables. Nunca están en el código fuente ni en el repositorio.</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Red interna Railway</w:t>
            </w:r>
          </w:p>
        </w:tc>
        <w:tc>
          <w:tcPr>
            <w:tcW w:type="dxa" w:w="2928"/>
          </w:tcPr>
          <w:p>
            <w:r/>
            <w:r>
              <w:rPr>
                <w:rFonts w:ascii="Calibri" w:hAnsi="Calibri"/>
                <w:b w:val="0"/>
                <w:i w:val="0"/>
                <w:color w:val="101010"/>
                <w:sz w:val="20"/>
              </w:rPr>
              <w:t>PostgreSQL no tiene exposición pública. Solo es accesible desde la red privada de Railway a través de postgres.railway.internal.</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Sin logs sensibles</w:t>
            </w:r>
          </w:p>
        </w:tc>
        <w:tc>
          <w:tcPr>
            <w:tcW w:type="dxa" w:w="2928"/>
          </w:tcPr>
          <w:p>
            <w:r/>
            <w:r>
              <w:rPr>
                <w:rFonts w:ascii="Calibri" w:hAnsi="Calibri"/>
                <w:b w:val="0"/>
                <w:i w:val="0"/>
                <w:color w:val="101010"/>
                <w:sz w:val="20"/>
              </w:rPr>
              <w:t>Se eliminaron los registros de depuración que escribían el JWT_SECRET y datos de autenticación en token.log.</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.env en .gitignore</w:t>
            </w:r>
          </w:p>
        </w:tc>
        <w:tc>
          <w:tcPr>
            <w:tcW w:type="dxa" w:w="2928"/>
          </w:tcPr>
          <w:p>
            <w:r/>
            <w:r>
              <w:rPr>
                <w:rFonts w:ascii="Calibri" w:hAnsi="Calibri"/>
                <w:b w:val="0"/>
                <w:i w:val="0"/>
                <w:color w:val="101010"/>
                <w:sz w:val="20"/>
              </w:rPr>
              <w:t>El archivo .env con credenciales reales nunca se versiona. Solo existe .env.example con valores vacíos.</w:t>
            </w:r>
          </w:p>
        </w:tc>
        <w:tc>
          <w:tcPr>
            <w:tcW w:type="dxa" w:w="2928"/>
          </w:tcPr>
          <w:p>
            <w:r/>
            <w:r>
              <w:rPr>
                <w:rFonts w:ascii="Calibri" w:hAnsi="Calibri"/>
                <w:b w:val="0"/>
                <w:i w:val="0"/>
                <w:color w:val="1D8A4E"/>
                <w:sz w:val="20"/>
              </w:rPr>
              <w:t>Activo ✓</w:t>
            </w:r>
          </w:p>
        </w:tc>
      </w:tr>
      <w:tr>
        <w:tc>
          <w:tcPr>
            <w:tcW w:type="dxa" w:w="2928"/>
          </w:tcPr>
          <w:p>
            <w:r/>
            <w:r>
              <w:rPr>
                <w:rFonts w:ascii="Calibri" w:hAnsi="Calibri"/>
                <w:b/>
                <w:i w:val="0"/>
                <w:color w:val="101010"/>
                <w:sz w:val="20"/>
              </w:rPr>
              <w:t>CORS configurado</w:t>
            </w:r>
          </w:p>
        </w:tc>
        <w:tc>
          <w:tcPr>
            <w:tcW w:type="dxa" w:w="2928"/>
          </w:tcPr>
          <w:p>
            <w:r/>
            <w:r>
              <w:rPr>
                <w:rFonts w:ascii="Calibri" w:hAnsi="Calibri"/>
                <w:b w:val="0"/>
                <w:i w:val="0"/>
                <w:color w:val="101010"/>
                <w:sz w:val="20"/>
              </w:rPr>
              <w:t>El middleware cors() de Express controla los orígenes permitidos para las peticiones al API.</w:t>
            </w:r>
          </w:p>
        </w:tc>
        <w:tc>
          <w:tcPr>
            <w:tcW w:type="dxa" w:w="2928"/>
          </w:tcPr>
          <w:p>
            <w:r/>
            <w:r>
              <w:rPr>
                <w:rFonts w:ascii="Calibri" w:hAnsi="Calibri"/>
                <w:b w:val="0"/>
                <w:i w:val="0"/>
                <w:color w:val="1D8A4E"/>
                <w:sz w:val="20"/>
              </w:rPr>
              <w:t>Activo ✓</w:t>
            </w:r>
          </w:p>
        </w:tc>
      </w:tr>
    </w:tbl>
    <w:p>
      <w:pPr>
        <w:ind w:left="432"/>
      </w:pPr>
      <w:r>
        <w:rPr>
          <w:rFonts w:ascii="Calibri" w:hAnsi="Calibri"/>
          <w:b/>
          <w:i w:val="0"/>
          <w:color w:val="C0392B"/>
          <w:sz w:val="20"/>
        </w:rPr>
        <w:t xml:space="preserve">IMPORTANTE:  </w:t>
      </w:r>
      <w:r>
        <w:rPr>
          <w:rFonts w:ascii="Calibri" w:hAnsi="Calibri"/>
          <w:b w:val="0"/>
          <w:i/>
          <w:color w:val="101010"/>
          <w:sz w:val="20"/>
        </w:rPr>
        <w:t>La rotación periódica del JWT_SECRET requiere que todos los usuarios inicien sesión nuevamente. Realizarla en horario de bajo tráfico y comunicarlo al equipo.</w:t>
      </w:r>
    </w:p>
    <w:p>
      <w:r>
        <w:br w:type="page"/>
      </w:r>
    </w:p>
    <w:p>
      <w:r>
        <w:rPr>
          <w:rFonts w:ascii="Calibri" w:hAnsi="Calibri"/>
          <w:b/>
          <w:i w:val="0"/>
          <w:color w:val="1A5F9E"/>
          <w:sz w:val="34"/>
        </w:rPr>
        <w:t>6. Monitoreo y Observabilidad</w:t>
      </w:r>
    </w:p>
    <w:p>
      <w:pPr>
        <w:pBdr>
          <w:bottom w:val="single" w:sz="8" w:space="1" w:color="1A5F9E"/>
        </w:pBdr>
      </w:pPr>
    </w:p>
    <w:p>
      <w:pPr>
        <w:jc w:val="both"/>
      </w:pPr>
      <w:r>
        <w:rPr>
          <w:rFonts w:ascii="Calibri" w:hAnsi="Calibri"/>
          <w:b w:val="0"/>
          <w:i w:val="0"/>
          <w:color w:val="222222"/>
          <w:sz w:val="22"/>
        </w:rPr>
        <w:t>El monitoreo del sistema se realiza a través del dashboard integrado de Railway. No se utiliza ninguna herramienta de monitoreo externa adicional. Angelo Sánchez es el responsable de revisar el estado del sistema de forma periódica.</w:t>
      </w:r>
    </w:p>
    <w:p/>
    <w:p>
      <w:r>
        <w:rPr>
          <w:rFonts w:ascii="Calibri" w:hAnsi="Calibri"/>
          <w:b/>
          <w:i w:val="0"/>
          <w:color w:val="0D3E6E"/>
          <w:sz w:val="26"/>
        </w:rPr>
        <w:t>6.1  Logs en Tiempo Real — Railway</w:t>
      </w:r>
    </w:p>
    <w:p>
      <w:pPr>
        <w:jc w:val="both"/>
      </w:pPr>
      <w:r>
        <w:rPr>
          <w:rFonts w:ascii="Calibri" w:hAnsi="Calibri"/>
          <w:b w:val="0"/>
          <w:i w:val="0"/>
          <w:color w:val="222222"/>
          <w:sz w:val="22"/>
        </w:rPr>
        <w:t>Los logs del servidor Node.js se visualizan en tiempo real desde el dashboard de Railway. Cualquier mensaje enviado a console.log o console.error aparece en esta vista. Esta es la principal herramienta de diagnóstico ante cualquier incidente:</w:t>
      </w:r>
    </w:p>
    <w:p/>
    <w:p>
      <w:pPr>
        <w:ind w:left="432"/>
      </w:pPr>
      <w:r>
        <w:rPr>
          <w:rFonts w:ascii="Calibri" w:hAnsi="Calibri"/>
          <w:b/>
          <w:i w:val="0"/>
          <w:color w:val="1A5F9E"/>
          <w:sz w:val="22"/>
        </w:rPr>
        <w:t xml:space="preserve">•  </w:t>
      </w:r>
      <w:r>
        <w:rPr>
          <w:rFonts w:ascii="Calibri" w:hAnsi="Calibri"/>
          <w:b w:val="0"/>
          <w:i w:val="0"/>
          <w:color w:val="222222"/>
          <w:sz w:val="22"/>
        </w:rPr>
        <w:t>Ubicación: SPARTAN_GYM → Deployments → View Logs</w:t>
      </w:r>
    </w:p>
    <w:p>
      <w:pPr>
        <w:ind w:left="432"/>
      </w:pPr>
      <w:r>
        <w:rPr>
          <w:rFonts w:ascii="Calibri" w:hAnsi="Calibri"/>
          <w:b/>
          <w:i w:val="0"/>
          <w:color w:val="1A5F9E"/>
          <w:sz w:val="22"/>
        </w:rPr>
        <w:t xml:space="preserve">•  </w:t>
      </w:r>
      <w:r>
        <w:rPr>
          <w:rFonts w:ascii="Calibri" w:hAnsi="Calibri"/>
          <w:b w:val="0"/>
          <w:i w:val="0"/>
          <w:color w:val="222222"/>
          <w:sz w:val="22"/>
        </w:rPr>
        <w:t>Al iniciar correctamente, el servidor muestra:</w:t>
      </w:r>
    </w:p>
    <w:tbl>
      <w:tblPr>
        <w:tblStyle w:val="TableGrid"/>
        <w:tblW w:type="auto" w:w="0"/>
        <w:tblLook w:firstColumn="1" w:firstRow="1" w:lastColumn="0" w:lastRow="0" w:noHBand="0" w:noVBand="1" w:val="04A0"/>
      </w:tblPr>
      <w:tblGrid>
        <w:gridCol w:w="8784"/>
      </w:tblGrid>
      <w:tr>
        <w:tc>
          <w:tcPr>
            <w:tcW w:type="dxa" w:w="8784"/>
            <w:shd w:val="clear" w:color="auto" w:fill="F0F4F8"/>
          </w:tcPr>
          <w:p>
            <w:r>
              <w:rPr>
                <w:rFonts w:ascii="Courier New" w:hAnsi="Courier New"/>
                <w:b w:val="0"/>
                <w:i w:val="0"/>
                <w:color w:val="1A1A2E"/>
                <w:sz w:val="18"/>
              </w:rPr>
              <w:t>✓ Conectado a PostgreSQL correctamente</w:t>
              <w:br/>
              <w:t>✓ Tablas verificadas/creadas correctamente</w:t>
              <w:br/>
              <w:t>✓ Backend iniciado en http://localhost:8080</w:t>
              <w:br/>
              <w:t>✓ Servidor listo para recibir solicitudes...</w:t>
            </w:r>
          </w:p>
        </w:tc>
      </w:tr>
    </w:tbl>
    <w:p/>
    <w:p>
      <w:pPr>
        <w:ind w:left="432"/>
      </w:pPr>
      <w:r>
        <w:rPr>
          <w:rFonts w:ascii="Calibri" w:hAnsi="Calibri"/>
          <w:b/>
          <w:i w:val="0"/>
          <w:color w:val="1A5F9E"/>
          <w:sz w:val="22"/>
        </w:rPr>
        <w:t xml:space="preserve">•  </w:t>
      </w:r>
      <w:r>
        <w:rPr>
          <w:rFonts w:ascii="Calibri" w:hAnsi="Calibri"/>
          <w:b w:val="0"/>
          <w:i w:val="0"/>
          <w:color w:val="222222"/>
          <w:sz w:val="22"/>
        </w:rPr>
        <w:t>Si la conexión a PostgreSQL falla, aparece: ❌ Error conectando a PostgreSQL: &lt;mensaje&gt;</w:t>
      </w:r>
    </w:p>
    <w:p>
      <w:pPr>
        <w:ind w:left="432"/>
      </w:pPr>
      <w:r>
        <w:rPr>
          <w:rFonts w:ascii="Calibri" w:hAnsi="Calibri"/>
          <w:b/>
          <w:i w:val="0"/>
          <w:color w:val="1A5F9E"/>
          <w:sz w:val="22"/>
        </w:rPr>
        <w:t xml:space="preserve">•  </w:t>
      </w:r>
      <w:r>
        <w:rPr>
          <w:rFonts w:ascii="Calibri" w:hAnsi="Calibri"/>
          <w:b w:val="0"/>
          <w:i w:val="0"/>
          <w:color w:val="222222"/>
          <w:sz w:val="22"/>
        </w:rPr>
        <w:t>Cada petición HTTP queda registrada automáticamente en los logs de Railway.</w:t>
      </w:r>
    </w:p>
    <w:p/>
    <w:p>
      <w:r>
        <w:rPr>
          <w:rFonts w:ascii="Calibri" w:hAnsi="Calibri"/>
          <w:b/>
          <w:i w:val="0"/>
          <w:color w:val="0D3E6E"/>
          <w:sz w:val="26"/>
        </w:rPr>
        <w:t>6.2  Métricas de Infraestructura</w:t>
      </w:r>
    </w:p>
    <w:p>
      <w:pPr>
        <w:jc w:val="both"/>
      </w:pPr>
      <w:r>
        <w:rPr>
          <w:rFonts w:ascii="Calibri" w:hAnsi="Calibri"/>
          <w:b w:val="0"/>
          <w:i w:val="0"/>
          <w:color w:val="222222"/>
          <w:sz w:val="22"/>
        </w:rPr>
        <w:t>Railway provee métricas básicas de infraestructura sin configuración adicional:</w:t>
      </w:r>
    </w:p>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F9E"/>
          </w:tcPr>
          <w:p>
            <w:r/>
            <w:r>
              <w:rPr>
                <w:rFonts w:ascii="Calibri" w:hAnsi="Calibri"/>
                <w:b/>
                <w:i w:val="0"/>
                <w:color w:val="FFFFFF"/>
                <w:sz w:val="20"/>
              </w:rPr>
              <w:t>Métrica</w:t>
            </w:r>
          </w:p>
        </w:tc>
        <w:tc>
          <w:tcPr>
            <w:tcW w:type="dxa" w:w="2928"/>
            <w:shd w:val="clear" w:color="auto" w:fill="1A5F9E"/>
          </w:tcPr>
          <w:p>
            <w:r/>
            <w:r>
              <w:rPr>
                <w:rFonts w:ascii="Calibri" w:hAnsi="Calibri"/>
                <w:b/>
                <w:i w:val="0"/>
                <w:color w:val="FFFFFF"/>
                <w:sz w:val="20"/>
              </w:rPr>
              <w:t>Descripción</w:t>
            </w:r>
          </w:p>
        </w:tc>
        <w:tc>
          <w:tcPr>
            <w:tcW w:type="dxa" w:w="2928"/>
            <w:shd w:val="clear" w:color="auto" w:fill="1A5F9E"/>
          </w:tcPr>
          <w:p>
            <w:r/>
            <w:r>
              <w:rPr>
                <w:rFonts w:ascii="Calibri" w:hAnsi="Calibri"/>
                <w:b/>
                <w:i w:val="0"/>
                <w:color w:val="FFFFFF"/>
                <w:sz w:val="20"/>
              </w:rPr>
              <w:t>Ubicación en Railway</w:t>
            </w:r>
          </w:p>
        </w:tc>
      </w:tr>
      <w:tr>
        <w:tc>
          <w:tcPr>
            <w:tcW w:type="dxa" w:w="2928"/>
          </w:tcPr>
          <w:p>
            <w:r/>
            <w:r>
              <w:rPr>
                <w:rFonts w:ascii="Calibri" w:hAnsi="Calibri"/>
                <w:b/>
                <w:i w:val="0"/>
                <w:color w:val="101010"/>
                <w:sz w:val="20"/>
              </w:rPr>
              <w:t>CPU %</w:t>
            </w:r>
          </w:p>
        </w:tc>
        <w:tc>
          <w:tcPr>
            <w:tcW w:type="dxa" w:w="2928"/>
          </w:tcPr>
          <w:p>
            <w:r/>
            <w:r>
              <w:rPr>
                <w:rFonts w:ascii="Calibri" w:hAnsi="Calibri"/>
                <w:b w:val="0"/>
                <w:i w:val="0"/>
                <w:color w:val="101010"/>
                <w:sz w:val="20"/>
              </w:rPr>
              <w:t>Uso del procesador del contenedor Node.js</w:t>
            </w:r>
          </w:p>
        </w:tc>
        <w:tc>
          <w:tcPr>
            <w:tcW w:type="dxa" w:w="2928"/>
          </w:tcPr>
          <w:p>
            <w:r/>
            <w:r>
              <w:rPr>
                <w:rFonts w:ascii="Calibri" w:hAnsi="Calibri"/>
                <w:b w:val="0"/>
                <w:i w:val="0"/>
                <w:color w:val="101010"/>
                <w:sz w:val="20"/>
              </w:rPr>
              <w:t>SPARTAN_GYM → Metrics</w:t>
            </w:r>
          </w:p>
        </w:tc>
      </w:tr>
      <w:tr>
        <w:tc>
          <w:tcPr>
            <w:tcW w:type="dxa" w:w="2928"/>
          </w:tcPr>
          <w:p>
            <w:r/>
            <w:r>
              <w:rPr>
                <w:rFonts w:ascii="Calibri" w:hAnsi="Calibri"/>
                <w:b/>
                <w:i w:val="0"/>
                <w:color w:val="101010"/>
                <w:sz w:val="20"/>
              </w:rPr>
              <w:t>Memoria RAM</w:t>
            </w:r>
          </w:p>
        </w:tc>
        <w:tc>
          <w:tcPr>
            <w:tcW w:type="dxa" w:w="2928"/>
          </w:tcPr>
          <w:p>
            <w:r/>
            <w:r>
              <w:rPr>
                <w:rFonts w:ascii="Calibri" w:hAnsi="Calibri"/>
                <w:b w:val="0"/>
                <w:i w:val="0"/>
                <w:color w:val="101010"/>
                <w:sz w:val="20"/>
              </w:rPr>
              <w:t>Uso de memoria del proceso en ejecución</w:t>
            </w:r>
          </w:p>
        </w:tc>
        <w:tc>
          <w:tcPr>
            <w:tcW w:type="dxa" w:w="2928"/>
          </w:tcPr>
          <w:p>
            <w:r/>
            <w:r>
              <w:rPr>
                <w:rFonts w:ascii="Calibri" w:hAnsi="Calibri"/>
                <w:b w:val="0"/>
                <w:i w:val="0"/>
                <w:color w:val="101010"/>
                <w:sz w:val="20"/>
              </w:rPr>
              <w:t>SPARTAN_GYM → Metrics</w:t>
            </w:r>
          </w:p>
        </w:tc>
      </w:tr>
      <w:tr>
        <w:tc>
          <w:tcPr>
            <w:tcW w:type="dxa" w:w="2928"/>
          </w:tcPr>
          <w:p>
            <w:r/>
            <w:r>
              <w:rPr>
                <w:rFonts w:ascii="Calibri" w:hAnsi="Calibri"/>
                <w:b/>
                <w:i w:val="0"/>
                <w:color w:val="101010"/>
                <w:sz w:val="20"/>
              </w:rPr>
              <w:t>Estado del servicio</w:t>
            </w:r>
          </w:p>
        </w:tc>
        <w:tc>
          <w:tcPr>
            <w:tcW w:type="dxa" w:w="2928"/>
          </w:tcPr>
          <w:p>
            <w:r/>
            <w:r>
              <w:rPr>
                <w:rFonts w:ascii="Calibri" w:hAnsi="Calibri"/>
                <w:b w:val="0"/>
                <w:i w:val="0"/>
                <w:color w:val="101010"/>
                <w:sz w:val="20"/>
              </w:rPr>
              <w:t>Online / Offline — visible en el canvas del proyecto</w:t>
            </w:r>
          </w:p>
        </w:tc>
        <w:tc>
          <w:tcPr>
            <w:tcW w:type="dxa" w:w="2928"/>
          </w:tcPr>
          <w:p>
            <w:r/>
            <w:r>
              <w:rPr>
                <w:rFonts w:ascii="Calibri" w:hAnsi="Calibri"/>
                <w:b w:val="0"/>
                <w:i w:val="0"/>
                <w:color w:val="101010"/>
                <w:sz w:val="20"/>
              </w:rPr>
              <w:t>Dashboard principal</w:t>
            </w:r>
          </w:p>
        </w:tc>
      </w:tr>
      <w:tr>
        <w:tc>
          <w:tcPr>
            <w:tcW w:type="dxa" w:w="2928"/>
          </w:tcPr>
          <w:p>
            <w:r/>
            <w:r>
              <w:rPr>
                <w:rFonts w:ascii="Calibri" w:hAnsi="Calibri"/>
                <w:b/>
                <w:i w:val="0"/>
                <w:color w:val="101010"/>
                <w:sz w:val="20"/>
              </w:rPr>
              <w:t>Uso de almacenamiento DB</w:t>
            </w:r>
          </w:p>
        </w:tc>
        <w:tc>
          <w:tcPr>
            <w:tcW w:type="dxa" w:w="2928"/>
          </w:tcPr>
          <w:p>
            <w:r/>
            <w:r>
              <w:rPr>
                <w:rFonts w:ascii="Calibri" w:hAnsi="Calibri"/>
                <w:b w:val="0"/>
                <w:i w:val="0"/>
                <w:color w:val="101010"/>
                <w:sz w:val="20"/>
              </w:rPr>
              <w:t>Espacio utilizado por PostgreSQL</w:t>
            </w:r>
          </w:p>
        </w:tc>
        <w:tc>
          <w:tcPr>
            <w:tcW w:type="dxa" w:w="2928"/>
          </w:tcPr>
          <w:p>
            <w:r/>
            <w:r>
              <w:rPr>
                <w:rFonts w:ascii="Calibri" w:hAnsi="Calibri"/>
                <w:b w:val="0"/>
                <w:i w:val="0"/>
                <w:color w:val="101010"/>
                <w:sz w:val="20"/>
              </w:rPr>
              <w:t>Postgres → Metrics</w:t>
            </w:r>
          </w:p>
        </w:tc>
      </w:tr>
      <w:tr>
        <w:tc>
          <w:tcPr>
            <w:tcW w:type="dxa" w:w="2928"/>
          </w:tcPr>
          <w:p>
            <w:r/>
            <w:r>
              <w:rPr>
                <w:rFonts w:ascii="Calibri" w:hAnsi="Calibri"/>
                <w:b/>
                <w:i w:val="0"/>
                <w:color w:val="101010"/>
                <w:sz w:val="20"/>
              </w:rPr>
              <w:t>Conexiones activas DB</w:t>
            </w:r>
          </w:p>
        </w:tc>
        <w:tc>
          <w:tcPr>
            <w:tcW w:type="dxa" w:w="2928"/>
          </w:tcPr>
          <w:p>
            <w:r/>
            <w:r>
              <w:rPr>
                <w:rFonts w:ascii="Calibri" w:hAnsi="Calibri"/>
                <w:b w:val="0"/>
                <w:i w:val="0"/>
                <w:color w:val="101010"/>
                <w:sz w:val="20"/>
              </w:rPr>
              <w:t>Número de conexiones abiertas al pool</w:t>
            </w:r>
          </w:p>
        </w:tc>
        <w:tc>
          <w:tcPr>
            <w:tcW w:type="dxa" w:w="2928"/>
          </w:tcPr>
          <w:p>
            <w:r/>
            <w:r>
              <w:rPr>
                <w:rFonts w:ascii="Calibri" w:hAnsi="Calibri"/>
                <w:b w:val="0"/>
                <w:i w:val="0"/>
                <w:color w:val="101010"/>
                <w:sz w:val="20"/>
              </w:rPr>
              <w:t>Postgres → Metrics</w:t>
            </w:r>
          </w:p>
        </w:tc>
      </w:tr>
    </w:tbl>
    <w:p>
      <w:pPr>
        <w:ind w:left="432"/>
      </w:pPr>
      <w:r>
        <w:rPr>
          <w:rFonts w:ascii="Calibri" w:hAnsi="Calibri"/>
          <w:b/>
          <w:i w:val="0"/>
          <w:color w:val="1D8A4E"/>
          <w:sz w:val="20"/>
        </w:rPr>
        <w:t xml:space="preserve">NOTA:  </w:t>
      </w:r>
      <w:r>
        <w:rPr>
          <w:rFonts w:ascii="Calibri" w:hAnsi="Calibri"/>
          <w:b w:val="0"/>
          <w:i/>
          <w:color w:val="101010"/>
          <w:sz w:val="20"/>
        </w:rPr>
        <w:t>Angelo revisa estas métricas después de cada push a producción para confirmar que el nuevo deployment arrancó correctamente y los recursos están dentro de lo esperado.</w:t>
      </w:r>
    </w:p>
    <w:p>
      <w:r>
        <w:br w:type="page"/>
      </w:r>
    </w:p>
    <w:p>
      <w:r>
        <w:rPr>
          <w:rFonts w:ascii="Calibri" w:hAnsi="Calibri"/>
          <w:b/>
          <w:i w:val="0"/>
          <w:color w:val="1A5F9E"/>
          <w:sz w:val="34"/>
        </w:rPr>
        <w:t>7. Gestión de Incidentes y Rollback</w:t>
      </w:r>
    </w:p>
    <w:p>
      <w:pPr>
        <w:pBdr>
          <w:bottom w:val="single" w:sz="8" w:space="1" w:color="1A5F9E"/>
        </w:pBdr>
      </w:pPr>
    </w:p>
    <w:p>
      <w:pPr>
        <w:jc w:val="both"/>
      </w:pPr>
      <w:r>
        <w:rPr>
          <w:rFonts w:ascii="Calibri" w:hAnsi="Calibri"/>
          <w:b w:val="0"/>
          <w:i w:val="0"/>
          <w:color w:val="222222"/>
          <w:sz w:val="22"/>
        </w:rPr>
        <w:t>Railway conserva el historial completo de deployments. Ante cualquier fallo en producción, Angelo puede revertir a la versión estable anterior en menos de 2 minutos desde el dashboard, sin necesidad de modificar el código ni hacer un nuevo push.</w:t>
      </w:r>
    </w:p>
    <w:p/>
    <w:p>
      <w:r>
        <w:rPr>
          <w:rFonts w:ascii="Calibri" w:hAnsi="Calibri"/>
          <w:b/>
          <w:i w:val="0"/>
          <w:color w:val="0D3E6E"/>
          <w:sz w:val="26"/>
        </w:rPr>
        <w:t>7.1  Procedimiento de Rollback</w:t>
      </w:r>
    </w:p>
    <w:p>
      <w:pPr>
        <w:ind w:left="288"/>
      </w:pPr>
      <w:r>
        <w:rPr>
          <w:rFonts w:ascii="Calibri" w:hAnsi="Calibri"/>
          <w:b/>
          <w:i w:val="0"/>
          <w:color w:val="1A5F9E"/>
          <w:sz w:val="22"/>
        </w:rPr>
        <w:t xml:space="preserve">1.  </w:t>
      </w:r>
      <w:r>
        <w:rPr>
          <w:rFonts w:ascii="Calibri" w:hAnsi="Calibri"/>
          <w:b/>
          <w:i w:val="0"/>
          <w:color w:val="101010"/>
          <w:sz w:val="22"/>
        </w:rPr>
        <w:t>Detectar el problema.</w:t>
      </w:r>
      <w:r>
        <w:rPr>
          <w:rFonts w:ascii="Calibri" w:hAnsi="Calibri"/>
          <w:b w:val="0"/>
          <w:i w:val="0"/>
          <w:color w:val="222222"/>
          <w:sz w:val="22"/>
        </w:rPr>
        <w:t xml:space="preserve">  Angelo recibe una alerta o verifica el dashboard de Railway y confirma que el servicio está fallando.</w:t>
      </w:r>
    </w:p>
    <w:p>
      <w:pPr>
        <w:ind w:left="288"/>
      </w:pPr>
      <w:r>
        <w:rPr>
          <w:rFonts w:ascii="Calibri" w:hAnsi="Calibri"/>
          <w:b/>
          <w:i w:val="0"/>
          <w:color w:val="1A5F9E"/>
          <w:sz w:val="22"/>
        </w:rPr>
        <w:t xml:space="preserve">2.  </w:t>
      </w:r>
      <w:r>
        <w:rPr>
          <w:rFonts w:ascii="Calibri" w:hAnsi="Calibri"/>
          <w:b/>
          <w:i w:val="0"/>
          <w:color w:val="101010"/>
          <w:sz w:val="22"/>
        </w:rPr>
        <w:t>Revisar los logs.</w:t>
      </w:r>
      <w:r>
        <w:rPr>
          <w:rFonts w:ascii="Calibri" w:hAnsi="Calibri"/>
          <w:b w:val="0"/>
          <w:i w:val="0"/>
          <w:color w:val="222222"/>
          <w:sz w:val="22"/>
        </w:rPr>
        <w:t xml:space="preserve">  SPARTAN_GYM → Deployments → View Logs — identificar el mensaje de error específico.</w:t>
      </w:r>
    </w:p>
    <w:p>
      <w:pPr>
        <w:ind w:left="288"/>
      </w:pPr>
      <w:r>
        <w:rPr>
          <w:rFonts w:ascii="Calibri" w:hAnsi="Calibri"/>
          <w:b/>
          <w:i w:val="0"/>
          <w:color w:val="1A5F9E"/>
          <w:sz w:val="22"/>
        </w:rPr>
        <w:t xml:space="preserve">3.  </w:t>
      </w:r>
      <w:r>
        <w:rPr>
          <w:rFonts w:ascii="Calibri" w:hAnsi="Calibri"/>
          <w:b/>
          <w:i w:val="0"/>
          <w:color w:val="101010"/>
          <w:sz w:val="22"/>
        </w:rPr>
        <w:t>Activar el deployment anterior.</w:t>
      </w:r>
      <w:r>
        <w:rPr>
          <w:rFonts w:ascii="Calibri" w:hAnsi="Calibri"/>
          <w:b w:val="0"/>
          <w:i w:val="0"/>
          <w:color w:val="222222"/>
          <w:sz w:val="22"/>
        </w:rPr>
        <w:t xml:space="preserve">  En la pestaña Deployments, localizar el último deployment estable → clic en Redeploy. Railway restaura esa versión en producción en menos de 2 minutos.</w:t>
      </w:r>
    </w:p>
    <w:p>
      <w:pPr>
        <w:ind w:left="288"/>
      </w:pPr>
      <w:r>
        <w:rPr>
          <w:rFonts w:ascii="Calibri" w:hAnsi="Calibri"/>
          <w:b/>
          <w:i w:val="0"/>
          <w:color w:val="1A5F9E"/>
          <w:sz w:val="22"/>
        </w:rPr>
        <w:t xml:space="preserve">4.  </w:t>
      </w:r>
      <w:r>
        <w:rPr>
          <w:rFonts w:ascii="Calibri" w:hAnsi="Calibri"/>
          <w:b/>
          <w:i w:val="0"/>
          <w:color w:val="101010"/>
          <w:sz w:val="22"/>
        </w:rPr>
        <w:t>Confirmar que el servicio volvió a funcionar.</w:t>
      </w:r>
      <w:r>
        <w:rPr>
          <w:rFonts w:ascii="Calibri" w:hAnsi="Calibri"/>
          <w:b w:val="0"/>
          <w:i w:val="0"/>
          <w:color w:val="222222"/>
          <w:sz w:val="22"/>
        </w:rPr>
        <w:t xml:space="preserve">  Acceder a la URL de producción y verificar que el login y las funcionalidades responden.</w:t>
      </w:r>
    </w:p>
    <w:p>
      <w:pPr>
        <w:ind w:left="288"/>
      </w:pPr>
      <w:r>
        <w:rPr>
          <w:rFonts w:ascii="Calibri" w:hAnsi="Calibri"/>
          <w:b/>
          <w:i w:val="0"/>
          <w:color w:val="1A5F9E"/>
          <w:sz w:val="22"/>
        </w:rPr>
        <w:t xml:space="preserve">5.  </w:t>
      </w:r>
      <w:r>
        <w:rPr>
          <w:rFonts w:ascii="Calibri" w:hAnsi="Calibri"/>
          <w:b/>
          <w:i w:val="0"/>
          <w:color w:val="101010"/>
          <w:sz w:val="22"/>
        </w:rPr>
        <w:t>Corregir el error localmente.</w:t>
      </w:r>
      <w:r>
        <w:rPr>
          <w:rFonts w:ascii="Calibri" w:hAnsi="Calibri"/>
          <w:b w:val="0"/>
          <w:i w:val="0"/>
          <w:color w:val="222222"/>
          <w:sz w:val="22"/>
        </w:rPr>
        <w:t xml:space="preserve">  Alexis reproduce el error en local, aplica el fix, verifica con npm test y hace push del hotfix.</w:t>
      </w:r>
    </w:p>
    <w:p/>
    <w:p>
      <w:pPr>
        <w:ind w:left="432"/>
      </w:pPr>
      <w:r>
        <w:rPr>
          <w:rFonts w:ascii="Calibri" w:hAnsi="Calibri"/>
          <w:b/>
          <w:i w:val="0"/>
          <w:color w:val="1D8A4E"/>
          <w:sz w:val="20"/>
        </w:rPr>
        <w:t xml:space="preserve">NOTA:  </w:t>
      </w:r>
      <w:r>
        <w:rPr>
          <w:rFonts w:ascii="Calibri" w:hAnsi="Calibri"/>
          <w:b w:val="0"/>
          <w:i/>
          <w:color w:val="101010"/>
          <w:sz w:val="20"/>
        </w:rPr>
        <w:t>El rollback en Railway no modifica el repositorio de GitHub. Es una operación exclusivamente de infraestructura que reactiva un contenedor anterior.</w:t>
      </w:r>
    </w:p>
    <w:p/>
    <w:p>
      <w:r>
        <w:rPr>
          <w:rFonts w:ascii="Calibri" w:hAnsi="Calibri"/>
          <w:b/>
          <w:i w:val="0"/>
          <w:color w:val="0D3E6E"/>
          <w:sz w:val="26"/>
        </w:rPr>
        <w:t>7.2  Tabla de Incidencias Comunes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F9E"/>
          </w:tcPr>
          <w:p>
            <w:r/>
            <w:r>
              <w:rPr>
                <w:rFonts w:ascii="Calibri" w:hAnsi="Calibri"/>
                <w:b/>
                <w:i w:val="0"/>
                <w:color w:val="FFFFFF"/>
                <w:sz w:val="20"/>
              </w:rPr>
              <w:t>Incidencia</w:t>
            </w:r>
          </w:p>
        </w:tc>
        <w:tc>
          <w:tcPr>
            <w:tcW w:type="dxa" w:w="2928"/>
            <w:shd w:val="clear" w:color="auto" w:fill="1A5F9E"/>
          </w:tcPr>
          <w:p>
            <w:r/>
            <w:r>
              <w:rPr>
                <w:rFonts w:ascii="Calibri" w:hAnsi="Calibri"/>
                <w:b/>
                <w:i w:val="0"/>
                <w:color w:val="FFFFFF"/>
                <w:sz w:val="20"/>
              </w:rPr>
              <w:t>Causa probable</w:t>
            </w:r>
          </w:p>
        </w:tc>
        <w:tc>
          <w:tcPr>
            <w:tcW w:type="dxa" w:w="2928"/>
            <w:shd w:val="clear" w:color="auto" w:fill="1A5F9E"/>
          </w:tcPr>
          <w:p>
            <w:r/>
            <w:r>
              <w:rPr>
                <w:rFonts w:ascii="Calibri" w:hAnsi="Calibri"/>
                <w:b/>
                <w:i w:val="0"/>
                <w:color w:val="FFFFFF"/>
                <w:sz w:val="20"/>
              </w:rPr>
              <w:t>Acción correctiva</w:t>
            </w:r>
          </w:p>
        </w:tc>
      </w:tr>
      <w:tr>
        <w:tc>
          <w:tcPr>
            <w:tcW w:type="dxa" w:w="2928"/>
          </w:tcPr>
          <w:p>
            <w:r/>
            <w:r>
              <w:rPr>
                <w:rFonts w:ascii="Calibri" w:hAnsi="Calibri"/>
                <w:b/>
                <w:i w:val="0"/>
                <w:color w:val="101010"/>
                <w:sz w:val="20"/>
              </w:rPr>
              <w:t>Servicio offline al hacer push</w:t>
            </w:r>
          </w:p>
        </w:tc>
        <w:tc>
          <w:tcPr>
            <w:tcW w:type="dxa" w:w="2928"/>
          </w:tcPr>
          <w:p>
            <w:r/>
            <w:r>
              <w:rPr>
                <w:rFonts w:ascii="Calibri" w:hAnsi="Calibri"/>
                <w:b w:val="0"/>
                <w:i w:val="0"/>
                <w:color w:val="101010"/>
                <w:sz w:val="20"/>
              </w:rPr>
              <w:t>Error de código que impide que el servidor arranque</w:t>
            </w:r>
          </w:p>
        </w:tc>
        <w:tc>
          <w:tcPr>
            <w:tcW w:type="dxa" w:w="2928"/>
          </w:tcPr>
          <w:p>
            <w:r/>
            <w:r>
              <w:rPr>
                <w:rFonts w:ascii="Calibri" w:hAnsi="Calibri"/>
                <w:b w:val="0"/>
                <w:i w:val="0"/>
                <w:color w:val="101010"/>
                <w:sz w:val="20"/>
              </w:rPr>
              <w:t>Ver logs del deployment fallido → rollback → corregir y hacer push</w:t>
            </w:r>
          </w:p>
        </w:tc>
      </w:tr>
      <w:tr>
        <w:tc>
          <w:tcPr>
            <w:tcW w:type="dxa" w:w="2928"/>
          </w:tcPr>
          <w:p>
            <w:r/>
            <w:r>
              <w:rPr>
                <w:rFonts w:ascii="Calibri" w:hAnsi="Calibri"/>
                <w:b/>
                <w:i w:val="0"/>
                <w:color w:val="101010"/>
                <w:sz w:val="20"/>
              </w:rPr>
              <w:t>Error de conexión a PostgreSQL</w:t>
            </w:r>
          </w:p>
        </w:tc>
        <w:tc>
          <w:tcPr>
            <w:tcW w:type="dxa" w:w="2928"/>
          </w:tcPr>
          <w:p>
            <w:r/>
            <w:r>
              <w:rPr>
                <w:rFonts w:ascii="Calibri" w:hAnsi="Calibri"/>
                <w:b w:val="0"/>
                <w:i w:val="0"/>
                <w:color w:val="101010"/>
                <w:sz w:val="20"/>
              </w:rPr>
              <w:t>Variable DATABASE_URL incorrecta, vacía o servicio DB caído</w:t>
            </w:r>
          </w:p>
        </w:tc>
        <w:tc>
          <w:tcPr>
            <w:tcW w:type="dxa" w:w="2928"/>
          </w:tcPr>
          <w:p>
            <w:r/>
            <w:r>
              <w:rPr>
                <w:rFonts w:ascii="Calibri" w:hAnsi="Calibri"/>
                <w:b w:val="0"/>
                <w:i w:val="0"/>
                <w:color w:val="101010"/>
                <w:sz w:val="20"/>
              </w:rPr>
              <w:t>Verificar DATABASE_URL en SPARTAN_GYM → Variables → redesplegar</w:t>
            </w:r>
          </w:p>
        </w:tc>
      </w:tr>
      <w:tr>
        <w:tc>
          <w:tcPr>
            <w:tcW w:type="dxa" w:w="2928"/>
          </w:tcPr>
          <w:p>
            <w:r/>
            <w:r>
              <w:rPr>
                <w:rFonts w:ascii="Calibri" w:hAnsi="Calibri"/>
                <w:b/>
                <w:i w:val="0"/>
                <w:color w:val="101010"/>
                <w:sz w:val="20"/>
              </w:rPr>
              <w:t>Token inválido en todas las peticiones</w:t>
            </w:r>
          </w:p>
        </w:tc>
        <w:tc>
          <w:tcPr>
            <w:tcW w:type="dxa" w:w="2928"/>
          </w:tcPr>
          <w:p>
            <w:r/>
            <w:r>
              <w:rPr>
                <w:rFonts w:ascii="Calibri" w:hAnsi="Calibri"/>
                <w:b w:val="0"/>
                <w:i w:val="0"/>
                <w:color w:val="101010"/>
                <w:sz w:val="20"/>
              </w:rPr>
              <w:t>JWT_SECRET fue cambiado o no está configurado en Railway</w:t>
            </w:r>
          </w:p>
        </w:tc>
        <w:tc>
          <w:tcPr>
            <w:tcW w:type="dxa" w:w="2928"/>
          </w:tcPr>
          <w:p>
            <w:r/>
            <w:r>
              <w:rPr>
                <w:rFonts w:ascii="Calibri" w:hAnsi="Calibri"/>
                <w:b w:val="0"/>
                <w:i w:val="0"/>
                <w:color w:val="101010"/>
                <w:sz w:val="20"/>
              </w:rPr>
              <w:t>Verificar JWT_SECRET en Variables del servicio → redesplegar</w:t>
            </w:r>
          </w:p>
        </w:tc>
      </w:tr>
      <w:tr>
        <w:tc>
          <w:tcPr>
            <w:tcW w:type="dxa" w:w="2928"/>
          </w:tcPr>
          <w:p>
            <w:r/>
            <w:r>
              <w:rPr>
                <w:rFonts w:ascii="Calibri" w:hAnsi="Calibri"/>
                <w:b/>
                <w:i w:val="0"/>
                <w:color w:val="101010"/>
                <w:sz w:val="20"/>
              </w:rPr>
              <w:t>Pantalla en blanco en el navegador</w:t>
            </w:r>
          </w:p>
        </w:tc>
        <w:tc>
          <w:tcPr>
            <w:tcW w:type="dxa" w:w="2928"/>
          </w:tcPr>
          <w:p>
            <w:r/>
            <w:r>
              <w:rPr>
                <w:rFonts w:ascii="Calibri" w:hAnsi="Calibri"/>
                <w:b w:val="0"/>
                <w:i w:val="0"/>
                <w:color w:val="101010"/>
                <w:sz w:val="20"/>
              </w:rPr>
              <w:t>Error JavaScript en el frontend — problema en archivos HTML/JS</w:t>
            </w:r>
          </w:p>
        </w:tc>
        <w:tc>
          <w:tcPr>
            <w:tcW w:type="dxa" w:w="2928"/>
          </w:tcPr>
          <w:p>
            <w:r/>
            <w:r>
              <w:rPr>
                <w:rFonts w:ascii="Calibri" w:hAnsi="Calibri"/>
                <w:b w:val="0"/>
                <w:i w:val="0"/>
                <w:color w:val="101010"/>
                <w:sz w:val="20"/>
              </w:rPr>
              <w:t>Abrir la consola del navegador (F12) → identificar el error → corregir y hacer push</w:t>
            </w:r>
          </w:p>
        </w:tc>
      </w:tr>
      <w:tr>
        <w:tc>
          <w:tcPr>
            <w:tcW w:type="dxa" w:w="2928"/>
          </w:tcPr>
          <w:p>
            <w:r/>
            <w:r>
              <w:rPr>
                <w:rFonts w:ascii="Calibri" w:hAnsi="Calibri"/>
                <w:b/>
                <w:i w:val="0"/>
                <w:color w:val="101010"/>
                <w:sz w:val="20"/>
              </w:rPr>
              <w:t>Tablas de la BD no existen</w:t>
            </w:r>
          </w:p>
        </w:tc>
        <w:tc>
          <w:tcPr>
            <w:tcW w:type="dxa" w:w="2928"/>
          </w:tcPr>
          <w:p>
            <w:r/>
            <w:r>
              <w:rPr>
                <w:rFonts w:ascii="Calibri" w:hAnsi="Calibri"/>
                <w:b w:val="0"/>
                <w:i w:val="0"/>
                <w:color w:val="101010"/>
                <w:sz w:val="20"/>
              </w:rPr>
              <w:t>La función de auto-migración falló al iniciar</w:t>
            </w:r>
          </w:p>
        </w:tc>
        <w:tc>
          <w:tcPr>
            <w:tcW w:type="dxa" w:w="2928"/>
          </w:tcPr>
          <w:p>
            <w:r/>
            <w:r>
              <w:rPr>
                <w:rFonts w:ascii="Calibri" w:hAnsi="Calibri"/>
                <w:b w:val="0"/>
                <w:i w:val="0"/>
                <w:color w:val="101010"/>
                <w:sz w:val="20"/>
              </w:rPr>
              <w:t>Revisar logs de startup → verificar conexión a PostgreSQL → redesplegar</w:t>
            </w:r>
          </w:p>
        </w:tc>
      </w:tr>
    </w:tbl>
    <w:p>
      <w:r>
        <w:br w:type="page"/>
      </w:r>
    </w:p>
    <w:p>
      <w:r>
        <w:rPr>
          <w:rFonts w:ascii="Calibri" w:hAnsi="Calibri"/>
          <w:b/>
          <w:i w:val="0"/>
          <w:color w:val="1A5F9E"/>
          <w:sz w:val="34"/>
        </w:rPr>
        <w:t>8. Backups de Base de Datos</w:t>
      </w:r>
    </w:p>
    <w:p>
      <w:pPr>
        <w:pBdr>
          <w:bottom w:val="single" w:sz="8" w:space="1" w:color="1A5F9E"/>
        </w:pBdr>
      </w:pPr>
    </w:p>
    <w:p>
      <w:pPr>
        <w:jc w:val="both"/>
      </w:pPr>
      <w:r>
        <w:rPr>
          <w:rFonts w:ascii="Calibri" w:hAnsi="Calibri"/>
          <w:b w:val="0"/>
          <w:i w:val="0"/>
          <w:color w:val="222222"/>
          <w:sz w:val="22"/>
        </w:rPr>
        <w:t>La estrategia de backup se apoya en las capacidades integradas del servicio PostgreSQL gestionado de Railway. No se han configurado procesos adicionales de backup externo en este momento.</w:t>
      </w:r>
    </w:p>
    <w:p/>
    <w:p>
      <w:r>
        <w:rPr>
          <w:rFonts w:ascii="Calibri" w:hAnsi="Calibri"/>
          <w:b/>
          <w:i w:val="0"/>
          <w:color w:val="101010"/>
          <w:sz w:val="22"/>
        </w:rPr>
        <w:t>Backup automático Railway</w:t>
      </w:r>
    </w:p>
    <w:p>
      <w:pPr>
        <w:jc w:val="both"/>
      </w:pPr>
      <w:r>
        <w:rPr>
          <w:rFonts w:ascii="Calibri" w:hAnsi="Calibri"/>
          <w:b w:val="0"/>
          <w:i w:val="0"/>
          <w:color w:val="222222"/>
          <w:sz w:val="22"/>
        </w:rPr>
        <w:t>El servicio PostgreSQL gestionado de Railway realiza backups automáticos según el plan contratado.</w:t>
      </w:r>
    </w:p>
    <w:p>
      <w:pPr>
        <w:ind w:left="432"/>
      </w:pPr>
      <w:r>
        <w:rPr>
          <w:rFonts w:ascii="Calibri" w:hAnsi="Calibri"/>
          <w:b/>
          <w:i w:val="0"/>
          <w:color w:val="1A5F9E"/>
          <w:sz w:val="22"/>
        </w:rPr>
        <w:t xml:space="preserve">•  </w:t>
      </w:r>
      <w:r>
        <w:rPr>
          <w:rFonts w:ascii="Calibri" w:hAnsi="Calibri"/>
          <w:b w:val="0"/>
          <w:i w:val="0"/>
          <w:color w:val="222222"/>
          <w:sz w:val="22"/>
        </w:rPr>
        <w:t>Ubicación: Postgres → Backups en el dashboard de Railway.</w:t>
      </w:r>
    </w:p>
    <w:p>
      <w:pPr>
        <w:ind w:left="432"/>
      </w:pPr>
      <w:r>
        <w:rPr>
          <w:rFonts w:ascii="Calibri" w:hAnsi="Calibri"/>
          <w:b/>
          <w:i w:val="0"/>
          <w:color w:val="1D8A4E"/>
          <w:sz w:val="20"/>
        </w:rPr>
        <w:t xml:space="preserve">NOTA:  </w:t>
      </w:r>
      <w:r>
        <w:rPr>
          <w:rFonts w:ascii="Calibri" w:hAnsi="Calibri"/>
          <w:b w:val="0"/>
          <w:i/>
          <w:color w:val="101010"/>
          <w:sz w:val="20"/>
        </w:rPr>
        <w:t>Angelo verifica periódicamente que los backups automáticos estén activos.</w:t>
      </w:r>
    </w:p>
    <w:p/>
    <w:p>
      <w:r>
        <w:rPr>
          <w:rFonts w:ascii="Calibri" w:hAnsi="Calibri"/>
          <w:b/>
          <w:i w:val="0"/>
          <w:color w:val="101010"/>
          <w:sz w:val="22"/>
        </w:rPr>
        <w:t>Restauración de backup</w:t>
      </w:r>
    </w:p>
    <w:p>
      <w:pPr>
        <w:jc w:val="both"/>
      </w:pPr>
      <w:r>
        <w:rPr>
          <w:rFonts w:ascii="Calibri" w:hAnsi="Calibri"/>
          <w:b w:val="0"/>
          <w:i w:val="0"/>
          <w:color w:val="222222"/>
          <w:sz w:val="22"/>
        </w:rPr>
        <w:t>En caso de pérdida de datos, Angelo puede restaurar desde la pestaña Backups del servicio Postgres.</w:t>
      </w:r>
    </w:p>
    <w:p>
      <w:pPr>
        <w:ind w:left="432"/>
      </w:pPr>
      <w:r>
        <w:rPr>
          <w:rFonts w:ascii="Calibri" w:hAnsi="Calibri"/>
          <w:b/>
          <w:i w:val="0"/>
          <w:color w:val="1A5F9E"/>
          <w:sz w:val="22"/>
        </w:rPr>
        <w:t xml:space="preserve">•  </w:t>
      </w:r>
      <w:r>
        <w:rPr>
          <w:rFonts w:ascii="Calibri" w:hAnsi="Calibri"/>
          <w:b w:val="0"/>
          <w:i w:val="0"/>
          <w:color w:val="222222"/>
          <w:sz w:val="22"/>
        </w:rPr>
        <w:t>Ubicación: Postgres → Backups → seleccionar fecha → Restore.</w:t>
      </w:r>
    </w:p>
    <w:p>
      <w:pPr>
        <w:ind w:left="432"/>
      </w:pPr>
      <w:r>
        <w:rPr>
          <w:rFonts w:ascii="Calibri" w:hAnsi="Calibri"/>
          <w:b/>
          <w:i w:val="0"/>
          <w:color w:val="1D8A4E"/>
          <w:sz w:val="20"/>
        </w:rPr>
        <w:t xml:space="preserve">NOTA:  </w:t>
      </w:r>
      <w:r>
        <w:rPr>
          <w:rFonts w:ascii="Calibri" w:hAnsi="Calibri"/>
          <w:b w:val="0"/>
          <w:i/>
          <w:color w:val="101010"/>
          <w:sz w:val="20"/>
        </w:rPr>
        <w:t>La restauración reemplaza los datos actuales — ejecutar solo ante pérdida confirmada.</w:t>
      </w:r>
    </w:p>
    <w:p/>
    <w:p>
      <w:pPr>
        <w:ind w:left="432"/>
      </w:pPr>
      <w:r>
        <w:rPr>
          <w:rFonts w:ascii="Calibri" w:hAnsi="Calibri"/>
          <w:b/>
          <w:i w:val="0"/>
          <w:color w:val="C0392B"/>
          <w:sz w:val="20"/>
        </w:rPr>
        <w:t xml:space="preserve">IMPORTANTE:  </w:t>
      </w:r>
      <w:r>
        <w:rPr>
          <w:rFonts w:ascii="Calibri" w:hAnsi="Calibri"/>
          <w:b w:val="0"/>
          <w:i/>
          <w:color w:val="101010"/>
          <w:sz w:val="20"/>
        </w:rPr>
        <w:t>Antes de cualquier cambio de schema o migración importante, Angelo debe generar un backup manual desde el dashboard de Railway para tener un punto de restauración.</w:t>
      </w:r>
    </w:p>
    <w:p>
      <w:r>
        <w:br w:type="page"/>
      </w:r>
    </w:p>
    <w:p>
      <w:r>
        <w:rPr>
          <w:rFonts w:ascii="Calibri" w:hAnsi="Calibri"/>
          <w:b/>
          <w:i w:val="0"/>
          <w:color w:val="1A5F9E"/>
          <w:sz w:val="34"/>
        </w:rPr>
        <w:t>9. Variables de Entorno</w:t>
      </w:r>
    </w:p>
    <w:p>
      <w:pPr>
        <w:pBdr>
          <w:bottom w:val="single" w:sz="8" w:space="1" w:color="1A5F9E"/>
        </w:pBdr>
      </w:pPr>
    </w:p>
    <w:p>
      <w:pPr>
        <w:jc w:val="both"/>
      </w:pPr>
      <w:r>
        <w:rPr>
          <w:rFonts w:ascii="Calibri" w:hAnsi="Calibri"/>
          <w:b w:val="0"/>
          <w:i w:val="0"/>
          <w:color w:val="222222"/>
          <w:sz w:val="22"/>
        </w:rPr>
        <w:t>Las variables de entorno sensibles se gestionan directamente en el dashboard de Railway y son inyectadas automáticamente al proceso Node.js en tiempo de ejecución. El archivo .env.example en el repositorio documenta las variables requeridas con valores vacíos.</w:t>
      </w:r>
    </w:p>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F9E"/>
          </w:tcPr>
          <w:p>
            <w:r/>
            <w:r>
              <w:rPr>
                <w:rFonts w:ascii="Calibri" w:hAnsi="Calibri"/>
                <w:b/>
                <w:i w:val="0"/>
                <w:color w:val="FFFFFF"/>
                <w:sz w:val="20"/>
              </w:rPr>
              <w:t>Variable</w:t>
            </w:r>
          </w:p>
        </w:tc>
        <w:tc>
          <w:tcPr>
            <w:tcW w:type="dxa" w:w="2196"/>
            <w:shd w:val="clear" w:color="auto" w:fill="1A5F9E"/>
          </w:tcPr>
          <w:p>
            <w:r/>
            <w:r>
              <w:rPr>
                <w:rFonts w:ascii="Calibri" w:hAnsi="Calibri"/>
                <w:b/>
                <w:i w:val="0"/>
                <w:color w:val="FFFFFF"/>
                <w:sz w:val="20"/>
              </w:rPr>
              <w:t>Entorno local (.env)</w:t>
            </w:r>
          </w:p>
        </w:tc>
        <w:tc>
          <w:tcPr>
            <w:tcW w:type="dxa" w:w="2196"/>
            <w:shd w:val="clear" w:color="auto" w:fill="1A5F9E"/>
          </w:tcPr>
          <w:p>
            <w:r/>
            <w:r>
              <w:rPr>
                <w:rFonts w:ascii="Calibri" w:hAnsi="Calibri"/>
                <w:b/>
                <w:i w:val="0"/>
                <w:color w:val="FFFFFF"/>
                <w:sz w:val="20"/>
              </w:rPr>
              <w:t>Producción (Railway)</w:t>
            </w:r>
          </w:p>
        </w:tc>
        <w:tc>
          <w:tcPr>
            <w:tcW w:type="dxa" w:w="2196"/>
            <w:shd w:val="clear" w:color="auto" w:fill="1A5F9E"/>
          </w:tcPr>
          <w:p>
            <w:r/>
            <w:r>
              <w:rPr>
                <w:rFonts w:ascii="Calibri" w:hAnsi="Calibri"/>
                <w:b/>
                <w:i w:val="0"/>
                <w:color w:val="FFFFFF"/>
                <w:sz w:val="20"/>
              </w:rPr>
              <w:t>Descripción</w:t>
            </w:r>
          </w:p>
        </w:tc>
      </w:tr>
      <w:tr>
        <w:tc>
          <w:tcPr>
            <w:tcW w:type="dxa" w:w="2196"/>
          </w:tcPr>
          <w:p>
            <w:r/>
            <w:r>
              <w:rPr>
                <w:rFonts w:ascii="Courier New" w:hAnsi="Courier New"/>
                <w:b/>
                <w:i w:val="0"/>
                <w:color w:val="101010"/>
                <w:sz w:val="18"/>
              </w:rPr>
              <w:t>DATABASE_URL</w:t>
            </w:r>
          </w:p>
        </w:tc>
        <w:tc>
          <w:tcPr>
            <w:tcW w:type="dxa" w:w="2196"/>
          </w:tcPr>
          <w:p>
            <w:r/>
            <w:r>
              <w:rPr>
                <w:rFonts w:ascii="Calibri" w:hAnsi="Calibri"/>
                <w:b w:val="0"/>
                <w:i w:val="0"/>
                <w:color w:val="101010"/>
                <w:sz w:val="18"/>
              </w:rPr>
              <w:t>Opcional — toma precedencia</w:t>
            </w:r>
          </w:p>
        </w:tc>
        <w:tc>
          <w:tcPr>
            <w:tcW w:type="dxa" w:w="2196"/>
          </w:tcPr>
          <w:p>
            <w:r/>
            <w:r>
              <w:rPr>
                <w:rFonts w:ascii="Calibri" w:hAnsi="Calibri"/>
                <w:b w:val="0"/>
                <w:i w:val="0"/>
                <w:color w:val="101010"/>
                <w:sz w:val="18"/>
              </w:rPr>
              <w:t>postgresql://postgres:***@postgres.railway.internal:5432/railway</w:t>
            </w:r>
          </w:p>
        </w:tc>
        <w:tc>
          <w:tcPr>
            <w:tcW w:type="dxa" w:w="2196"/>
          </w:tcPr>
          <w:p>
            <w:r/>
            <w:r>
              <w:rPr>
                <w:rFonts w:ascii="Calibri" w:hAnsi="Calibri"/>
                <w:b w:val="0"/>
                <w:i w:val="0"/>
                <w:color w:val="101010"/>
                <w:sz w:val="18"/>
              </w:rPr>
              <w:t>Cadena de conexión PostgreSQL. En Railway se usa la URL interna con SSL.</w:t>
            </w:r>
          </w:p>
        </w:tc>
      </w:tr>
      <w:tr>
        <w:tc>
          <w:tcPr>
            <w:tcW w:type="dxa" w:w="2196"/>
          </w:tcPr>
          <w:p>
            <w:r/>
            <w:r>
              <w:rPr>
                <w:rFonts w:ascii="Courier New" w:hAnsi="Courier New"/>
                <w:b/>
                <w:i w:val="0"/>
                <w:color w:val="101010"/>
                <w:sz w:val="18"/>
              </w:rPr>
              <w:t>JWT_SECRET</w:t>
            </w:r>
          </w:p>
        </w:tc>
        <w:tc>
          <w:tcPr>
            <w:tcW w:type="dxa" w:w="2196"/>
          </w:tcPr>
          <w:p>
            <w:r/>
            <w:r>
              <w:rPr>
                <w:rFonts w:ascii="Calibri" w:hAnsi="Calibri"/>
                <w:b w:val="0"/>
                <w:i w:val="0"/>
                <w:color w:val="101010"/>
                <w:sz w:val="18"/>
              </w:rPr>
              <w:t>String seguro local</w:t>
            </w:r>
          </w:p>
        </w:tc>
        <w:tc>
          <w:tcPr>
            <w:tcW w:type="dxa" w:w="2196"/>
          </w:tcPr>
          <w:p>
            <w:r/>
            <w:r>
              <w:rPr>
                <w:rFonts w:ascii="Calibri" w:hAnsi="Calibri"/>
                <w:b w:val="0"/>
                <w:i w:val="0"/>
                <w:color w:val="101010"/>
                <w:sz w:val="18"/>
              </w:rPr>
              <w:t>Configurado manualmente por Angelo en Railway Variables</w:t>
            </w:r>
          </w:p>
        </w:tc>
        <w:tc>
          <w:tcPr>
            <w:tcW w:type="dxa" w:w="2196"/>
          </w:tcPr>
          <w:p>
            <w:r/>
            <w:r>
              <w:rPr>
                <w:rFonts w:ascii="Calibri" w:hAnsi="Calibri"/>
                <w:b w:val="0"/>
                <w:i w:val="0"/>
                <w:color w:val="101010"/>
                <w:sz w:val="18"/>
              </w:rPr>
              <w:t>Clave para firmar y verificar tokens JWT. Mínimo 32 caracteres.</w:t>
            </w:r>
          </w:p>
        </w:tc>
      </w:tr>
      <w:tr>
        <w:tc>
          <w:tcPr>
            <w:tcW w:type="dxa" w:w="2196"/>
          </w:tcPr>
          <w:p>
            <w:r/>
            <w:r>
              <w:rPr>
                <w:rFonts w:ascii="Courier New" w:hAnsi="Courier New"/>
                <w:b/>
                <w:i w:val="0"/>
                <w:color w:val="101010"/>
                <w:sz w:val="18"/>
              </w:rPr>
              <w:t>PORT</w:t>
            </w:r>
          </w:p>
        </w:tc>
        <w:tc>
          <w:tcPr>
            <w:tcW w:type="dxa" w:w="2196"/>
          </w:tcPr>
          <w:p>
            <w:r/>
            <w:r>
              <w:rPr>
                <w:rFonts w:ascii="Calibri" w:hAnsi="Calibri"/>
                <w:b w:val="0"/>
                <w:i w:val="0"/>
                <w:color w:val="101010"/>
                <w:sz w:val="18"/>
              </w:rPr>
              <w:t>3000 (por defecto)</w:t>
            </w:r>
          </w:p>
        </w:tc>
        <w:tc>
          <w:tcPr>
            <w:tcW w:type="dxa" w:w="2196"/>
          </w:tcPr>
          <w:p>
            <w:r/>
            <w:r>
              <w:rPr>
                <w:rFonts w:ascii="Calibri" w:hAnsi="Calibri"/>
                <w:b w:val="0"/>
                <w:i w:val="0"/>
                <w:color w:val="101010"/>
                <w:sz w:val="18"/>
              </w:rPr>
              <w:t>8080 — asignado automáticamente por Railway</w:t>
            </w:r>
          </w:p>
        </w:tc>
        <w:tc>
          <w:tcPr>
            <w:tcW w:type="dxa" w:w="2196"/>
          </w:tcPr>
          <w:p>
            <w:r/>
            <w:r>
              <w:rPr>
                <w:rFonts w:ascii="Calibri" w:hAnsi="Calibri"/>
                <w:b w:val="0"/>
                <w:i w:val="0"/>
                <w:color w:val="101010"/>
                <w:sz w:val="18"/>
              </w:rPr>
              <w:t>Puerto de escucha de Express. Railway lo sobreescribe automáticamente.</w:t>
            </w:r>
          </w:p>
        </w:tc>
      </w:tr>
    </w:tbl>
    <w:p>
      <w:pPr>
        <w:ind w:left="432"/>
      </w:pPr>
      <w:r>
        <w:rPr>
          <w:rFonts w:ascii="Calibri" w:hAnsi="Calibri"/>
          <w:b/>
          <w:i w:val="0"/>
          <w:color w:val="C0392B"/>
          <w:sz w:val="20"/>
        </w:rPr>
        <w:t xml:space="preserve">IMPORTANTE:  </w:t>
      </w:r>
      <w:r>
        <w:rPr>
          <w:rFonts w:ascii="Calibri" w:hAnsi="Calibri"/>
          <w:b w:val="0"/>
          <w:i/>
          <w:color w:val="101010"/>
          <w:sz w:val="20"/>
        </w:rPr>
        <w:t>NUNCA commitear el archivo .env con valores reales. Está en .gitignore. Solo .env.example (con valores vacíos) se versiona en el repositorio.</w:t>
      </w:r>
    </w:p>
    <w:p>
      <w:r>
        <w:br w:type="page"/>
      </w:r>
    </w:p>
    <w:p>
      <w:r>
        <w:rPr>
          <w:rFonts w:ascii="Calibri" w:hAnsi="Calibri"/>
          <w:b/>
          <w:i w:val="0"/>
          <w:color w:val="1A5F9E"/>
          <w:sz w:val="34"/>
        </w:rPr>
        <w:t>10. Estructura del Proyecto</w:t>
      </w:r>
    </w:p>
    <w:p>
      <w:pPr>
        <w:pBdr>
          <w:bottom w:val="single" w:sz="8" w:space="1" w:color="1A5F9E"/>
        </w:pBdr>
      </w:pPr>
    </w:p>
    <w:p>
      <w:pPr>
        <w:jc w:val="both"/>
      </w:pPr>
      <w:r>
        <w:rPr>
          <w:rFonts w:ascii="Calibri" w:hAnsi="Calibri"/>
          <w:b w:val="0"/>
          <w:i w:val="0"/>
          <w:color w:val="222222"/>
          <w:sz w:val="22"/>
        </w:rPr>
        <w:t>La siguiente estructura representa la organización real del repositorio Angelo1610/SPARTAN_GYM en la rama main al momento del despliegue:</w:t>
      </w:r>
    </w:p>
    <w:p/>
    <w:tbl>
      <w:tblPr>
        <w:tblStyle w:val="TableGrid"/>
        <w:tblW w:type="auto" w:w="0"/>
        <w:tblLook w:firstColumn="1" w:firstRow="1" w:lastColumn="0" w:lastRow="0" w:noHBand="0" w:noVBand="1" w:val="04A0"/>
      </w:tblPr>
      <w:tblGrid>
        <w:gridCol w:w="8784"/>
      </w:tblGrid>
      <w:tr>
        <w:tc>
          <w:tcPr>
            <w:tcW w:type="dxa" w:w="8784"/>
            <w:shd w:val="clear" w:color="auto" w:fill="F0F4F8"/>
          </w:tcPr>
          <w:p>
            <w:r>
              <w:rPr>
                <w:rFonts w:ascii="Courier New" w:hAnsi="Courier New"/>
                <w:b w:val="0"/>
                <w:i w:val="0"/>
                <w:color w:val="1A1A2E"/>
                <w:sz w:val="18"/>
              </w:rPr>
              <w:t>SPARTAN_GYM/</w:t>
              <w:br/>
              <w:t>├── backend/</w:t>
              <w:br/>
              <w:t>│   ├── app.js              # Express: rutas + middleware</w:t>
              <w:br/>
              <w:t>│   ├── server.js           # listen() + archivos estáticos del frontend</w:t>
              <w:br/>
              <w:t>│   ├── database.js         # pg.Pool + auto-migración de tablas al arrancar</w:t>
              <w:br/>
              <w:t>│   ├── database.sql        # Schema DDL (CREATE TABLE + índices)</w:t>
              <w:br/>
              <w:t>│   ├── controllers/</w:t>
              <w:br/>
              <w:t>│   │   ├── reservaController.js</w:t>
              <w:br/>
              <w:t>│   │   ├── servicioController.js</w:t>
              <w:br/>
              <w:t>│   │   └── usuariocontroller.js</w:t>
              <w:br/>
              <w:t>│   ├── middlewares/</w:t>
              <w:br/>
              <w:t>│   │   └── verificarToken.js   # JWT Bearer — verificación de token</w:t>
              <w:br/>
              <w:t>│   ├── routes/</w:t>
              <w:br/>
              <w:t>│   │   ├── reservas.js</w:t>
              <w:br/>
              <w:t>│   │   ├── servicios.js</w:t>
              <w:br/>
              <w:t>│   │   └── usuarios.js</w:t>
              <w:br/>
              <w:t>│   ├── utilities/</w:t>
              <w:br/>
              <w:t>│   │   └── queries.js          # Consultas SQL centralizadas</w:t>
              <w:br/>
              <w:t>│   └── tests/</w:t>
              <w:br/>
              <w:t>│       ├── *.test.js           # 9 archivos Jest + Supertest</w:t>
              <w:br/>
              <w:t>│       └── k6/                 # ramp.js · spike.js · soak.js</w:t>
              <w:br/>
              <w:t>├── frontend/</w:t>
              <w:br/>
              <w:t>│   ├── login.html</w:t>
              <w:br/>
              <w:t>│   ├── registro.html</w:t>
              <w:br/>
              <w:t>│   ├── dashboard.html</w:t>
              <w:br/>
              <w:t>│   ├── css/estilos.css</w:t>
              <w:br/>
              <w:t>│   ├── js/                     # login.js · registro.js · main.js · validaciones.js</w:t>
              <w:br/>
              <w:t>│   └── img/</w:t>
              <w:br/>
              <w:t>├── .env.example            # Plantilla de variables (versionado, valores vacíos)</w:t>
              <w:br/>
              <w:t>├── .eslintrc.json          # ESLint airbnb-base</w:t>
              <w:br/>
              <w:t>├── .prettierrc.json        # Prettier: singleQuote, semi, printWidth=100</w:t>
              <w:br/>
              <w:t>├── .gitignore              # Excluye: .env, node_modules/, coverage/, token.log</w:t>
              <w:br/>
              <w:t>└── package.json            # start: node backend/server.js · test: jest --coverage --ci</w:t>
            </w:r>
          </w:p>
        </w:tc>
      </w:tr>
    </w:tbl>
    <w:p/>
    <w:p>
      <w:pPr>
        <w:pBdr>
          <w:bottom w:val="single" w:sz="8" w:space="1" w:color="1A5F9E"/>
        </w:pBdr>
      </w:pPr>
    </w:p>
    <w:p>
      <w:pPr>
        <w:jc w:val="center"/>
      </w:pPr>
      <w:r>
        <w:rPr>
          <w:rFonts w:ascii="Calibri" w:hAnsi="Calibri"/>
          <w:b w:val="0"/>
          <w:i w:val="0"/>
          <w:color w:val="555555"/>
          <w:sz w:val="18"/>
        </w:rPr>
        <w:t>SPARTAN GYM  ·  Plan de Operaciones DevOps  ·  v1.0  ·  Grupo GR13  ·  © 2026</w:t>
      </w:r>
    </w:p>
    <w:p>
      <w:pPr>
        <w:pBdr>
          <w:bottom w:val="single" w:sz="8" w:space="1" w:color="1A5F9E"/>
        </w:pBdr>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