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SAEON Product Backlog</w:t>
      </w:r>
    </w:p>
    <w:p>
      <w:pPr>
        <w:pStyle w:val="Heading2"/>
      </w:pPr>
      <w:r>
        <w:t>Real Time Rainfall Monitoring System</w:t>
      </w:r>
    </w:p>
    <w:p>
      <w:r>
        <w:t>The project follows 13 weekly sprints from 28 July to 23 October 2026, with work scheduled Tuesday to Friday. Planning, development, bench testing, documentation and presentation preparation are Completed. Final deployment, baseline field calibration and the 48-hour field validation activities remain In Progress.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13"/>
        <w:gridCol w:w="1584"/>
        <w:gridCol w:w="1584"/>
      </w:tblGrid>
      <w:tr>
        <w:trPr>
          <w:tblHeader/>
        </w:trPr>
        <w:tc>
          <w:tcPr>
            <w:tcW w:type="dxa" w:w="3394"/>
            <w:shd w:fill="D9E2F3"/>
          </w:tcPr>
          <w:p>
            <w:r>
              <w:rPr>
                <w:b/>
              </w:rPr>
              <w:t>Product Backlog</w:t>
            </w:r>
          </w:p>
        </w:tc>
        <w:tc>
          <w:tcPr>
            <w:tcW w:type="dxa" w:w="3394"/>
            <w:shd w:fill="D9E2F3"/>
          </w:tcPr>
          <w:p>
            <w:r>
              <w:rPr>
                <w:b/>
              </w:rPr>
              <w:t>In Progress</w:t>
            </w:r>
          </w:p>
        </w:tc>
        <w:tc>
          <w:tcPr>
            <w:tcW w:type="dxa" w:w="3394"/>
            <w:shd w:fill="D9E2F3"/>
          </w:tcPr>
          <w:p>
            <w:r>
              <w:rPr>
                <w:b/>
              </w:rPr>
              <w:t>Completed</w:t>
            </w:r>
          </w:p>
        </w:tc>
      </w:tr>
      <w:tr>
        <w:trPr>
          <w:cantSplit/>
        </w:trPr>
        <w:tc>
          <w:tcPr>
            <w:tcW w:type="dxa" w:w="7013"/>
            <w:vAlign w:val="center"/>
            <w:shd w:fill="E7E6E6"/>
          </w:tcPr>
          <w:p>
            <w:pPr>
              <w:keepNext/>
              <w:spacing w:before="80" w:after="80"/>
            </w:pPr>
            <w:r>
              <w:rPr>
                <w:b/>
              </w:rPr>
              <w:t>Sprint 1: Project Initiation &amp; System Architecture</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Define Project Scope &amp; Board Setup</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2: Component Verification &amp; Sourcing</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3: Development Environment Configuration</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4: Architecture Diagram &amp; Data Flow</w:t>
            </w:r>
          </w:p>
        </w:tc>
        <w:tc>
          <w:tcPr>
            <w:tcW w:type="dxa" w:w="1584"/>
            <w:vAlign w:val="center"/>
          </w:tcPr>
          <w:p>
            <w:r/>
          </w:p>
        </w:tc>
        <w:tc>
          <w:tcPr>
            <w:tcW w:type="dxa" w:w="1584"/>
            <w:vAlign w:val="center"/>
          </w:tcPr>
          <w:p>
            <w:r>
              <w:t>Completed</w:t>
            </w:r>
          </w:p>
        </w:tc>
      </w:tr>
      <w:tr>
        <w:trPr>
          <w:cantSplit/>
        </w:trPr>
        <w:tc>
          <w:tcPr>
            <w:tcW w:type="dxa" w:w="7013"/>
            <w:vAlign w:val="center"/>
            <w:shd w:fill="E7E6E6"/>
          </w:tcPr>
          <w:p>
            <w:pPr>
              <w:keepNext/>
              <w:spacing w:before="80" w:after="80"/>
            </w:pPr>
            <w:r>
              <w:rPr>
                <w:b/>
              </w:rPr>
              <w:t>Sprint 2: Core Firmware &amp; Sensor Interfacing</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ESP32 Base Setup &amp; Serial Output</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2: DS18B20 Temperature Sensor Logic</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3: TR-525M Rain Gauge Logic</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4: Firmware Formatting &amp; Low Power Mode</w:t>
            </w:r>
          </w:p>
        </w:tc>
        <w:tc>
          <w:tcPr>
            <w:tcW w:type="dxa" w:w="1584"/>
            <w:vAlign w:val="center"/>
          </w:tcPr>
          <w:p>
            <w:r/>
          </w:p>
        </w:tc>
        <w:tc>
          <w:tcPr>
            <w:tcW w:type="dxa" w:w="1584"/>
            <w:vAlign w:val="center"/>
          </w:tcPr>
          <w:p>
            <w:r>
              <w:t>Completed</w:t>
            </w:r>
          </w:p>
        </w:tc>
      </w:tr>
      <w:tr>
        <w:trPr>
          <w:cantSplit/>
        </w:trPr>
        <w:tc>
          <w:tcPr>
            <w:tcW w:type="dxa" w:w="7013"/>
            <w:vAlign w:val="center"/>
            <w:shd w:fill="E7E6E6"/>
          </w:tcPr>
          <w:p>
            <w:pPr>
              <w:keepNext/>
              <w:spacing w:before="80" w:after="80"/>
            </w:pPr>
            <w:r>
              <w:rPr>
                <w:b/>
              </w:rPr>
              <w:t>Sprint 3: HiveMQ Cloud Broker Setup</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Broker Provisioning</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2: Topic Structuring &amp; Access Control</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3: Network Connection &amp; Publish Testing</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4: Database Storage Integration</w:t>
            </w:r>
          </w:p>
        </w:tc>
        <w:tc>
          <w:tcPr>
            <w:tcW w:type="dxa" w:w="1584"/>
            <w:vAlign w:val="center"/>
          </w:tcPr>
          <w:p>
            <w:r/>
          </w:p>
        </w:tc>
        <w:tc>
          <w:tcPr>
            <w:tcW w:type="dxa" w:w="1584"/>
            <w:vAlign w:val="center"/>
          </w:tcPr>
          <w:p>
            <w:r>
              <w:t>Completed</w:t>
            </w:r>
          </w:p>
        </w:tc>
      </w:tr>
    </w:tbl>
    <w:p>
      <w:r>
        <w:br w:type="page"/>
      </w:r>
    </w:p>
    <w:p>
      <w:pPr>
        <w:pStyle w:val="Heading1"/>
      </w:pPr>
      <w:r>
        <w:t>SAEON Product Backlog</w:t>
      </w:r>
    </w:p>
    <w:p>
      <w:r>
        <w:t>Sprints 4 to 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13"/>
        <w:gridCol w:w="1584"/>
        <w:gridCol w:w="1584"/>
      </w:tblGrid>
      <w:tr>
        <w:trPr>
          <w:tblHeader/>
        </w:trPr>
        <w:tc>
          <w:tcPr>
            <w:tcW w:type="dxa" w:w="3394"/>
            <w:shd w:fill="D9E2F3"/>
          </w:tcPr>
          <w:p>
            <w:r>
              <w:rPr>
                <w:b/>
              </w:rPr>
              <w:t>Product Backlog</w:t>
            </w:r>
          </w:p>
        </w:tc>
        <w:tc>
          <w:tcPr>
            <w:tcW w:type="dxa" w:w="3394"/>
            <w:shd w:fill="D9E2F3"/>
          </w:tcPr>
          <w:p>
            <w:r>
              <w:rPr>
                <w:b/>
              </w:rPr>
              <w:t>In Progress</w:t>
            </w:r>
          </w:p>
        </w:tc>
        <w:tc>
          <w:tcPr>
            <w:tcW w:type="dxa" w:w="3394"/>
            <w:shd w:fill="D9E2F3"/>
          </w:tcPr>
          <w:p>
            <w:r>
              <w:rPr>
                <w:b/>
              </w:rPr>
              <w:t>Completed</w:t>
            </w:r>
          </w:p>
        </w:tc>
      </w:tr>
      <w:tr>
        <w:trPr>
          <w:cantSplit/>
        </w:trPr>
        <w:tc>
          <w:tcPr>
            <w:tcW w:type="dxa" w:w="7013"/>
            <w:vAlign w:val="center"/>
            <w:shd w:fill="E7E6E6"/>
          </w:tcPr>
          <w:p>
            <w:pPr>
              <w:keepNext/>
              <w:spacing w:before="80" w:after="80"/>
            </w:pPr>
            <w:r>
              <w:rPr>
                <w:b/>
              </w:rPr>
              <w:t>Sprint 4: Cellular Communication (SIM7000G)</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SIM Module Wiring &amp; Power</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2: Network Bearer Configuration</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3: MQTT over Cellular</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4: Stability &amp; Error Handling</w:t>
            </w:r>
          </w:p>
        </w:tc>
        <w:tc>
          <w:tcPr>
            <w:tcW w:type="dxa" w:w="1584"/>
            <w:vAlign w:val="center"/>
          </w:tcPr>
          <w:p>
            <w:r/>
          </w:p>
        </w:tc>
        <w:tc>
          <w:tcPr>
            <w:tcW w:type="dxa" w:w="1584"/>
            <w:vAlign w:val="center"/>
          </w:tcPr>
          <w:p>
            <w:r>
              <w:t>Completed</w:t>
            </w:r>
          </w:p>
        </w:tc>
      </w:tr>
      <w:tr>
        <w:trPr>
          <w:cantSplit/>
        </w:trPr>
        <w:tc>
          <w:tcPr>
            <w:tcW w:type="dxa" w:w="7013"/>
            <w:vAlign w:val="center"/>
            <w:shd w:fill="E7E6E6"/>
          </w:tcPr>
          <w:p>
            <w:pPr>
              <w:keepNext/>
              <w:spacing w:before="80" w:after="80"/>
            </w:pPr>
            <w:r>
              <w:rPr>
                <w:b/>
              </w:rPr>
              <w:t>Sprint 5: SAEON Dashboard Base Application</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App Skeleton &amp; Routing</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2: Real-Time Visualization</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3: Historical Data &amp; Filtering</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4: Cloud Command Prep</w:t>
            </w:r>
          </w:p>
        </w:tc>
        <w:tc>
          <w:tcPr>
            <w:tcW w:type="dxa" w:w="1584"/>
            <w:vAlign w:val="center"/>
          </w:tcPr>
          <w:p>
            <w:r/>
          </w:p>
        </w:tc>
        <w:tc>
          <w:tcPr>
            <w:tcW w:type="dxa" w:w="1584"/>
            <w:vAlign w:val="center"/>
          </w:tcPr>
          <w:p>
            <w:r>
              <w:t>Completed</w:t>
            </w:r>
          </w:p>
        </w:tc>
      </w:tr>
      <w:tr>
        <w:trPr>
          <w:cantSplit/>
        </w:trPr>
        <w:tc>
          <w:tcPr>
            <w:tcW w:type="dxa" w:w="7013"/>
            <w:vAlign w:val="center"/>
            <w:shd w:fill="E7E6E6"/>
          </w:tcPr>
          <w:p>
            <w:pPr>
              <w:keepNext/>
              <w:spacing w:before="80" w:after="80"/>
            </w:pPr>
            <w:r>
              <w:rPr>
                <w:b/>
              </w:rPr>
              <w:t>Sprint 6: Power Supply &amp; Solar Integration</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Battery &amp; Charge Controller Setup</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2: Solar Panel Integration</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3: Mains Power Alternative Testing</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4: System Power Flow Audit</w:t>
            </w:r>
          </w:p>
        </w:tc>
        <w:tc>
          <w:tcPr>
            <w:tcW w:type="dxa" w:w="1584"/>
            <w:vAlign w:val="center"/>
          </w:tcPr>
          <w:p>
            <w:r/>
          </w:p>
        </w:tc>
        <w:tc>
          <w:tcPr>
            <w:tcW w:type="dxa" w:w="1584"/>
            <w:vAlign w:val="center"/>
          </w:tcPr>
          <w:p>
            <w:r>
              <w:t>Completed</w:t>
            </w:r>
          </w:p>
        </w:tc>
      </w:tr>
    </w:tbl>
    <w:p>
      <w:r>
        <w:br w:type="page"/>
      </w:r>
    </w:p>
    <w:p>
      <w:pPr>
        <w:pStyle w:val="Heading1"/>
      </w:pPr>
      <w:r>
        <w:t>SAEON Product Backlog</w:t>
      </w:r>
    </w:p>
    <w:p>
      <w:r>
        <w:t>Sprints 7 to 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13"/>
        <w:gridCol w:w="1584"/>
        <w:gridCol w:w="1584"/>
      </w:tblGrid>
      <w:tr>
        <w:trPr>
          <w:tblHeader/>
        </w:trPr>
        <w:tc>
          <w:tcPr>
            <w:tcW w:type="dxa" w:w="3394"/>
            <w:shd w:fill="D9E2F3"/>
          </w:tcPr>
          <w:p>
            <w:r>
              <w:rPr>
                <w:b/>
              </w:rPr>
              <w:t>Product Backlog</w:t>
            </w:r>
          </w:p>
        </w:tc>
        <w:tc>
          <w:tcPr>
            <w:tcW w:type="dxa" w:w="3394"/>
            <w:shd w:fill="D9E2F3"/>
          </w:tcPr>
          <w:p>
            <w:r>
              <w:rPr>
                <w:b/>
              </w:rPr>
              <w:t>In Progress</w:t>
            </w:r>
          </w:p>
        </w:tc>
        <w:tc>
          <w:tcPr>
            <w:tcW w:type="dxa" w:w="3394"/>
            <w:shd w:fill="D9E2F3"/>
          </w:tcPr>
          <w:p>
            <w:r>
              <w:rPr>
                <w:b/>
              </w:rPr>
              <w:t>Completed</w:t>
            </w:r>
          </w:p>
        </w:tc>
      </w:tr>
      <w:tr>
        <w:trPr>
          <w:cantSplit/>
        </w:trPr>
        <w:tc>
          <w:tcPr>
            <w:tcW w:type="dxa" w:w="7013"/>
            <w:vAlign w:val="center"/>
            <w:shd w:fill="E7E6E6"/>
          </w:tcPr>
          <w:p>
            <w:pPr>
              <w:keepNext/>
              <w:spacing w:before="80" w:after="80"/>
            </w:pPr>
            <w:r>
              <w:rPr>
                <w:b/>
              </w:rPr>
              <w:t>Sprint 7: Advanced UI &amp; Health Diagnostics</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Develop Station Health Diagnostics UI Component</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2: Implement CSV Export Functionality</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3: Mobile &amp; Tablet Responsiveness</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4: Full End-to-End Data Pipeline Ping Test</w:t>
            </w:r>
          </w:p>
        </w:tc>
        <w:tc>
          <w:tcPr>
            <w:tcW w:type="dxa" w:w="1584"/>
            <w:vAlign w:val="center"/>
          </w:tcPr>
          <w:p>
            <w:r/>
          </w:p>
        </w:tc>
        <w:tc>
          <w:tcPr>
            <w:tcW w:type="dxa" w:w="1584"/>
            <w:vAlign w:val="center"/>
          </w:tcPr>
          <w:p>
            <w:r>
              <w:t>Completed</w:t>
            </w:r>
          </w:p>
        </w:tc>
      </w:tr>
      <w:tr>
        <w:trPr>
          <w:cantSplit/>
        </w:trPr>
        <w:tc>
          <w:tcPr>
            <w:tcW w:type="dxa" w:w="7013"/>
            <w:vAlign w:val="center"/>
            <w:shd w:fill="E7E6E6"/>
          </w:tcPr>
          <w:p>
            <w:pPr>
              <w:keepNext/>
              <w:spacing w:before="80" w:after="80"/>
            </w:pPr>
            <w:r>
              <w:rPr>
                <w:b/>
              </w:rPr>
              <w:t>Sprint 8: Hardware Finalization &amp; PCB Soldering</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Circuit Transfer &amp; Layout</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2: PCB Soldering</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3: Enclosure Preparation</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4: Component Mounting &amp; Sealing</w:t>
            </w:r>
          </w:p>
        </w:tc>
        <w:tc>
          <w:tcPr>
            <w:tcW w:type="dxa" w:w="1584"/>
            <w:vAlign w:val="center"/>
          </w:tcPr>
          <w:p>
            <w:r/>
          </w:p>
        </w:tc>
        <w:tc>
          <w:tcPr>
            <w:tcW w:type="dxa" w:w="1584"/>
            <w:vAlign w:val="center"/>
          </w:tcPr>
          <w:p>
            <w:r>
              <w:t>Completed</w:t>
            </w:r>
          </w:p>
        </w:tc>
      </w:tr>
      <w:tr>
        <w:trPr>
          <w:cantSplit/>
        </w:trPr>
        <w:tc>
          <w:tcPr>
            <w:tcW w:type="dxa" w:w="7013"/>
            <w:vAlign w:val="center"/>
            <w:shd w:fill="E7E6E6"/>
          </w:tcPr>
          <w:p>
            <w:pPr>
              <w:keepNext/>
              <w:spacing w:before="80" w:after="80"/>
            </w:pPr>
            <w:r>
              <w:rPr>
                <w:b/>
              </w:rPr>
              <w:t>Sprint 9: Pre-Deployment Auditing &amp; Calibration</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Power Drain Audit</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2: Solar Charging Verification</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3: Full System Deployment</w:t>
            </w:r>
          </w:p>
        </w:tc>
        <w:tc>
          <w:tcPr>
            <w:tcW w:type="dxa" w:w="1584"/>
            <w:vAlign w:val="center"/>
          </w:tcPr>
          <w:p>
            <w:r>
              <w:t>In Progress</w:t>
            </w:r>
          </w:p>
        </w:tc>
        <w:tc>
          <w:tcPr>
            <w:tcW w:type="dxa" w:w="1584"/>
            <w:vAlign w:val="center"/>
          </w:tcPr>
          <w:p>
            <w:r/>
          </w:p>
        </w:tc>
      </w:tr>
      <w:tr>
        <w:trPr>
          <w:cantSplit/>
        </w:trPr>
        <w:tc>
          <w:tcPr>
            <w:tcW w:type="dxa" w:w="7013"/>
            <w:vAlign w:val="center"/>
          </w:tcPr>
          <w:p>
            <w:pPr>
              <w:spacing w:before="80" w:after="80"/>
            </w:pPr>
            <w:r>
              <w:t>Day 4: Baseline Calibration</w:t>
            </w:r>
          </w:p>
        </w:tc>
        <w:tc>
          <w:tcPr>
            <w:tcW w:type="dxa" w:w="1584"/>
            <w:vAlign w:val="center"/>
          </w:tcPr>
          <w:p>
            <w:r>
              <w:t>In Progress</w:t>
            </w:r>
          </w:p>
        </w:tc>
        <w:tc>
          <w:tcPr>
            <w:tcW w:type="dxa" w:w="1584"/>
            <w:vAlign w:val="center"/>
          </w:tcPr>
          <w:p>
            <w:r/>
          </w:p>
        </w:tc>
      </w:tr>
    </w:tbl>
    <w:p>
      <w:r>
        <w:br w:type="page"/>
      </w:r>
    </w:p>
    <w:p>
      <w:pPr>
        <w:pStyle w:val="Heading1"/>
      </w:pPr>
      <w:r>
        <w:t>SAEON Product Backlog</w:t>
      </w:r>
    </w:p>
    <w:p>
      <w:r>
        <w:t>Sprints 10 to 12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13"/>
        <w:gridCol w:w="1584"/>
        <w:gridCol w:w="1584"/>
      </w:tblGrid>
      <w:tr>
        <w:trPr>
          <w:tblHeader/>
        </w:trPr>
        <w:tc>
          <w:tcPr>
            <w:tcW w:type="dxa" w:w="3394"/>
            <w:shd w:fill="D9E2F3"/>
          </w:tcPr>
          <w:p>
            <w:r>
              <w:rPr>
                <w:b/>
              </w:rPr>
              <w:t>Product Backlog</w:t>
            </w:r>
          </w:p>
        </w:tc>
        <w:tc>
          <w:tcPr>
            <w:tcW w:type="dxa" w:w="3394"/>
            <w:shd w:fill="D9E2F3"/>
          </w:tcPr>
          <w:p>
            <w:r>
              <w:rPr>
                <w:b/>
              </w:rPr>
              <w:t>In Progress</w:t>
            </w:r>
          </w:p>
        </w:tc>
        <w:tc>
          <w:tcPr>
            <w:tcW w:type="dxa" w:w="3394"/>
            <w:shd w:fill="D9E2F3"/>
          </w:tcPr>
          <w:p>
            <w:r>
              <w:rPr>
                <w:b/>
              </w:rPr>
              <w:t>Completed</w:t>
            </w:r>
          </w:p>
        </w:tc>
      </w:tr>
      <w:tr>
        <w:trPr>
          <w:cantSplit/>
        </w:trPr>
        <w:tc>
          <w:tcPr>
            <w:tcW w:type="dxa" w:w="7013"/>
            <w:vAlign w:val="center"/>
            <w:shd w:fill="E7E6E6"/>
          </w:tcPr>
          <w:p>
            <w:pPr>
              <w:keepNext/>
              <w:spacing w:before="80" w:after="80"/>
            </w:pPr>
            <w:r>
              <w:rPr>
                <w:b/>
              </w:rPr>
              <w:t>Sprint 10: 48-Hour Field Stress Test</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Stress Test Initiation</w:t>
            </w:r>
          </w:p>
        </w:tc>
        <w:tc>
          <w:tcPr>
            <w:tcW w:type="dxa" w:w="1584"/>
            <w:vAlign w:val="center"/>
          </w:tcPr>
          <w:p>
            <w:r>
              <w:t>In Progress</w:t>
            </w:r>
          </w:p>
        </w:tc>
        <w:tc>
          <w:tcPr>
            <w:tcW w:type="dxa" w:w="1584"/>
            <w:vAlign w:val="center"/>
          </w:tcPr>
          <w:p>
            <w:r/>
          </w:p>
        </w:tc>
      </w:tr>
      <w:tr>
        <w:trPr>
          <w:cantSplit/>
        </w:trPr>
        <w:tc>
          <w:tcPr>
            <w:tcW w:type="dxa" w:w="7013"/>
            <w:vAlign w:val="center"/>
          </w:tcPr>
          <w:p>
            <w:pPr>
              <w:spacing w:before="80" w:after="80"/>
            </w:pPr>
            <w:r>
              <w:t>Day 2: Active Monitoring</w:t>
            </w:r>
          </w:p>
        </w:tc>
        <w:tc>
          <w:tcPr>
            <w:tcW w:type="dxa" w:w="1584"/>
            <w:vAlign w:val="center"/>
          </w:tcPr>
          <w:p>
            <w:r>
              <w:t>In Progress</w:t>
            </w:r>
          </w:p>
        </w:tc>
        <w:tc>
          <w:tcPr>
            <w:tcW w:type="dxa" w:w="1584"/>
            <w:vAlign w:val="center"/>
          </w:tcPr>
          <w:p>
            <w:r/>
          </w:p>
        </w:tc>
      </w:tr>
      <w:tr>
        <w:trPr>
          <w:cantSplit/>
        </w:trPr>
        <w:tc>
          <w:tcPr>
            <w:tcW w:type="dxa" w:w="7013"/>
            <w:vAlign w:val="center"/>
          </w:tcPr>
          <w:p>
            <w:pPr>
              <w:spacing w:before="80" w:after="80"/>
            </w:pPr>
            <w:r>
              <w:t>Day 3: Manual Field Measurements</w:t>
            </w:r>
          </w:p>
        </w:tc>
        <w:tc>
          <w:tcPr>
            <w:tcW w:type="dxa" w:w="1584"/>
            <w:vAlign w:val="center"/>
          </w:tcPr>
          <w:p>
            <w:r>
              <w:t>In Progress</w:t>
            </w:r>
          </w:p>
        </w:tc>
        <w:tc>
          <w:tcPr>
            <w:tcW w:type="dxa" w:w="1584"/>
            <w:vAlign w:val="center"/>
          </w:tcPr>
          <w:p>
            <w:r/>
          </w:p>
        </w:tc>
      </w:tr>
      <w:tr>
        <w:trPr>
          <w:cantSplit/>
        </w:trPr>
        <w:tc>
          <w:tcPr>
            <w:tcW w:type="dxa" w:w="7013"/>
            <w:vAlign w:val="center"/>
          </w:tcPr>
          <w:p>
            <w:pPr>
              <w:spacing w:before="80" w:after="80"/>
            </w:pPr>
            <w:r>
              <w:t>Day 4: Data Auditing &amp; Conclusion</w:t>
            </w:r>
          </w:p>
        </w:tc>
        <w:tc>
          <w:tcPr>
            <w:tcW w:type="dxa" w:w="1584"/>
            <w:vAlign w:val="center"/>
          </w:tcPr>
          <w:p>
            <w:r>
              <w:t>In Progress</w:t>
            </w:r>
          </w:p>
        </w:tc>
        <w:tc>
          <w:tcPr>
            <w:tcW w:type="dxa" w:w="1584"/>
            <w:vAlign w:val="center"/>
          </w:tcPr>
          <w:p>
            <w:r/>
          </w:p>
        </w:tc>
      </w:tr>
      <w:tr>
        <w:trPr>
          <w:cantSplit/>
        </w:trPr>
        <w:tc>
          <w:tcPr>
            <w:tcW w:type="dxa" w:w="7013"/>
            <w:vAlign w:val="center"/>
            <w:shd w:fill="E7E6E6"/>
          </w:tcPr>
          <w:p>
            <w:pPr>
              <w:keepNext/>
              <w:spacing w:before="80" w:after="80"/>
            </w:pPr>
            <w:r>
              <w:rPr>
                <w:b/>
              </w:rPr>
              <w:t>Sprint 11: Presentation Formatting &amp; Content</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Presentation Outlining</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2: Technical Diagrams &amp; Architecture Slides</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3: Dashboard &amp; Software Slides</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4: Technical Documentation</w:t>
            </w:r>
          </w:p>
        </w:tc>
        <w:tc>
          <w:tcPr>
            <w:tcW w:type="dxa" w:w="1584"/>
            <w:vAlign w:val="center"/>
          </w:tcPr>
          <w:p>
            <w:r/>
          </w:p>
        </w:tc>
        <w:tc>
          <w:tcPr>
            <w:tcW w:type="dxa" w:w="1584"/>
            <w:vAlign w:val="center"/>
          </w:tcPr>
          <w:p>
            <w:r>
              <w:t>Completed</w:t>
            </w:r>
          </w:p>
        </w:tc>
      </w:tr>
      <w:tr>
        <w:trPr>
          <w:cantSplit/>
        </w:trPr>
        <w:tc>
          <w:tcPr>
            <w:tcW w:type="dxa" w:w="7013"/>
            <w:vAlign w:val="center"/>
            <w:shd w:fill="E7E6E6"/>
          </w:tcPr>
          <w:p>
            <w:pPr>
              <w:keepNext/>
              <w:spacing w:before="80" w:after="80"/>
            </w:pPr>
            <w:r>
              <w:rPr>
                <w:b/>
              </w:rPr>
              <w:t>Sprint 12: Rehearsal &amp; Submission Prep</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 Slide Deck Finalization</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2: Group Rehearsal 1</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3: Timed Rehearsal &amp; Feedback</w:t>
            </w:r>
          </w:p>
        </w:tc>
        <w:tc>
          <w:tcPr>
            <w:tcW w:type="dxa" w:w="1584"/>
            <w:vAlign w:val="center"/>
          </w:tcPr>
          <w:p>
            <w:r/>
          </w:p>
        </w:tc>
        <w:tc>
          <w:tcPr>
            <w:tcW w:type="dxa" w:w="1584"/>
            <w:vAlign w:val="center"/>
          </w:tcPr>
          <w:p>
            <w:r>
              <w:t>Completed</w:t>
            </w:r>
          </w:p>
        </w:tc>
      </w:tr>
      <w:tr>
        <w:trPr>
          <w:cantSplit/>
        </w:trPr>
        <w:tc>
          <w:tcPr>
            <w:tcW w:type="dxa" w:w="7013"/>
            <w:vAlign w:val="center"/>
          </w:tcPr>
          <w:p>
            <w:pPr>
              <w:spacing w:before="80" w:after="80"/>
            </w:pPr>
            <w:r>
              <w:t>Day 4: Final Compilation</w:t>
            </w:r>
          </w:p>
        </w:tc>
        <w:tc>
          <w:tcPr>
            <w:tcW w:type="dxa" w:w="1584"/>
            <w:vAlign w:val="center"/>
          </w:tcPr>
          <w:p>
            <w:r/>
          </w:p>
        </w:tc>
        <w:tc>
          <w:tcPr>
            <w:tcW w:type="dxa" w:w="1584"/>
            <w:vAlign w:val="center"/>
          </w:tcPr>
          <w:p>
            <w:r>
              <w:t>Completed</w:t>
            </w:r>
          </w:p>
        </w:tc>
      </w:tr>
    </w:tbl>
    <w:p>
      <w:r>
        <w:br w:type="page"/>
      </w:r>
    </w:p>
    <w:p>
      <w:pPr>
        <w:pStyle w:val="Heading1"/>
      </w:pPr>
      <w:r>
        <w:t>SAEON Product Backlog</w:t>
      </w:r>
    </w:p>
    <w:p>
      <w:r>
        <w:t>Sprint 13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13"/>
        <w:gridCol w:w="1584"/>
        <w:gridCol w:w="1584"/>
      </w:tblGrid>
      <w:tr>
        <w:trPr>
          <w:tblHeader/>
        </w:trPr>
        <w:tc>
          <w:tcPr>
            <w:tcW w:type="dxa" w:w="3394"/>
            <w:shd w:fill="D9E2F3"/>
          </w:tcPr>
          <w:p>
            <w:r>
              <w:rPr>
                <w:b/>
              </w:rPr>
              <w:t>Product Backlog</w:t>
            </w:r>
          </w:p>
        </w:tc>
        <w:tc>
          <w:tcPr>
            <w:tcW w:type="dxa" w:w="3394"/>
            <w:shd w:fill="D9E2F3"/>
          </w:tcPr>
          <w:p>
            <w:r>
              <w:rPr>
                <w:b/>
              </w:rPr>
              <w:t>In Progress</w:t>
            </w:r>
          </w:p>
        </w:tc>
        <w:tc>
          <w:tcPr>
            <w:tcW w:type="dxa" w:w="3394"/>
            <w:shd w:fill="D9E2F3"/>
          </w:tcPr>
          <w:p>
            <w:r>
              <w:rPr>
                <w:b/>
              </w:rPr>
              <w:t>Completed</w:t>
            </w:r>
          </w:p>
        </w:tc>
      </w:tr>
      <w:tr>
        <w:trPr>
          <w:cantSplit/>
        </w:trPr>
        <w:tc>
          <w:tcPr>
            <w:tcW w:type="dxa" w:w="7013"/>
            <w:vAlign w:val="center"/>
            <w:shd w:fill="E7E6E6"/>
          </w:tcPr>
          <w:p>
            <w:pPr>
              <w:keepNext/>
              <w:spacing w:before="80" w:after="80"/>
            </w:pPr>
            <w:r>
              <w:rPr>
                <w:b/>
              </w:rPr>
              <w:t>Sprint 13: Project Buffer &amp; Final Review</w:t>
            </w:r>
          </w:p>
        </w:tc>
        <w:tc>
          <w:tcPr>
            <w:tcW w:type="dxa" w:w="1584"/>
            <w:vAlign w:val="center"/>
            <w:shd w:fill="E7E6E6"/>
          </w:tcPr>
          <w:p>
            <w:pPr>
              <w:keepNext/>
              <w:spacing w:before="80" w:after="80"/>
            </w:pPr>
          </w:p>
        </w:tc>
        <w:tc>
          <w:tcPr>
            <w:tcW w:type="dxa" w:w="1584"/>
            <w:vAlign w:val="center"/>
            <w:shd w:fill="E7E6E6"/>
          </w:tcPr>
          <w:p>
            <w:pPr>
              <w:keepNext/>
              <w:spacing w:before="80" w:after="80"/>
            </w:pPr>
          </w:p>
        </w:tc>
      </w:tr>
      <w:tr>
        <w:trPr>
          <w:cantSplit/>
        </w:trPr>
        <w:tc>
          <w:tcPr>
            <w:tcW w:type="dxa" w:w="7013"/>
            <w:vAlign w:val="center"/>
          </w:tcPr>
          <w:p>
            <w:pPr>
              <w:spacing w:before="80" w:after="80"/>
            </w:pPr>
            <w:r>
              <w:t>Day 1-4: Buffer &amp; Prototype Documentation Sign-off</w:t>
            </w:r>
          </w:p>
        </w:tc>
        <w:tc>
          <w:tcPr>
            <w:tcW w:type="dxa" w:w="1584"/>
            <w:vAlign w:val="center"/>
          </w:tcPr>
          <w:p>
            <w:r/>
          </w:p>
        </w:tc>
        <w:tc>
          <w:tcPr>
            <w:tcW w:type="dxa" w:w="1584"/>
            <w:vAlign w:val="center"/>
          </w:tcPr>
          <w:p>
            <w:r>
              <w:t>Completed</w:t>
            </w:r>
          </w:p>
        </w:tc>
      </w:tr>
    </w:tbl>
    <w:p>
      <w:pPr>
        <w:pStyle w:val="Heading2"/>
      </w:pPr>
      <w:r>
        <w:t>Status and source notes</w:t>
      </w:r>
    </w:p>
    <w:p>
      <w:r>
        <w:t>The statuses below reflect the project owner’s updates. Trello is the task-tracking board; GitHub stores code, documentation and evidence. The sprint backlog uses the same 13-sprint schedule and task statuses. These document updates do not modify the live Trello board.</w:t>
      </w:r>
    </w:p>
    <w:p>
      <w:r>
        <w:t>Workflow: Product Backlog, In Progress and Completed. Sprint headings organise tasks and do not have completion marks. Sprint 13 sign-off covers the prototype documentation and presentation package; it is not final field-deployment acceptance. Supabase, historical data, CSV export, battery monitoring and solar integration are included in the current project scope.</w:t>
      </w:r>
    </w:p>
    <w:p>
      <w:r>
        <w:t>Archived lists and archived cards are excluded. This product backlog shows sprint and daily card titles; individual checklist subtasks remain in Trello.</w:t>
      </w:r>
    </w:p>
    <w:p>
      <w:r>
        <w:t>Source: SAEON Real-Time Rainfall Monitoring System Trello board export supplied by Ethan Williams.</w:t>
      </w:r>
    </w:p>
    <w:sectPr w:rsidR="00FC693F" w:rsidRPr="0006063C" w:rsidSect="00034616">
      <w:footerReference w:type="default" r:id="rId9"/>
      <w:pgSz w:w="11909" w:h="16834"/>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SAEON Product Backlog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