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F6F7D" w14:textId="630F8D9C" w:rsidR="00990B72" w:rsidRDefault="00C14264">
      <w:r>
        <w:t>10/10/2022</w:t>
      </w:r>
      <w:r>
        <w:br/>
      </w:r>
    </w:p>
    <w:p w14:paraId="66B890BB" w14:textId="38343BFA" w:rsidR="00990B72" w:rsidRDefault="0040464B" w:rsidP="0040464B">
      <w:pPr>
        <w:pStyle w:val="Paragraphedeliste"/>
        <w:numPr>
          <w:ilvl w:val="0"/>
          <w:numId w:val="1"/>
        </w:numPr>
      </w:pPr>
      <w:r>
        <w:t>Les codes</w:t>
      </w:r>
    </w:p>
    <w:p w14:paraId="46EDC68D" w14:textId="3AD14E90" w:rsidR="0040464B" w:rsidRDefault="0040464B" w:rsidP="0040464B">
      <w:pPr>
        <w:pStyle w:val="Paragraphedeliste"/>
        <w:numPr>
          <w:ilvl w:val="0"/>
          <w:numId w:val="1"/>
        </w:numPr>
      </w:pPr>
      <w:r>
        <w:t>La communication dite orchestral</w:t>
      </w:r>
    </w:p>
    <w:p w14:paraId="38F9517C" w14:textId="7FE46B4A" w:rsidR="0040464B" w:rsidRDefault="0040464B" w:rsidP="00944C16">
      <w:pPr>
        <w:ind w:left="360"/>
      </w:pPr>
    </w:p>
    <w:p w14:paraId="78F4F209" w14:textId="1203675C" w:rsidR="004B78AB" w:rsidRDefault="004B78AB" w:rsidP="001D4AA6">
      <w:r>
        <w:t xml:space="preserve">Les codes peuvent être : </w:t>
      </w:r>
    </w:p>
    <w:p w14:paraId="27A0FA08" w14:textId="65A4D4ED" w:rsidR="004B78AB" w:rsidRDefault="004B78AB" w:rsidP="00944C16">
      <w:pPr>
        <w:ind w:left="360"/>
      </w:pPr>
    </w:p>
    <w:p w14:paraId="7F8987FF" w14:textId="45F7F625" w:rsidR="004B78AB" w:rsidRDefault="004B78AB" w:rsidP="004B78AB">
      <w:pPr>
        <w:pStyle w:val="Paragraphedeliste"/>
        <w:numPr>
          <w:ilvl w:val="0"/>
          <w:numId w:val="1"/>
        </w:numPr>
      </w:pPr>
      <w:r>
        <w:t>Couleurs</w:t>
      </w:r>
    </w:p>
    <w:p w14:paraId="54AABFAF" w14:textId="17451502" w:rsidR="004B78AB" w:rsidRDefault="004B78AB" w:rsidP="004B78AB">
      <w:pPr>
        <w:pStyle w:val="Paragraphedeliste"/>
        <w:numPr>
          <w:ilvl w:val="0"/>
          <w:numId w:val="1"/>
        </w:numPr>
      </w:pPr>
      <w:r>
        <w:t>Odeurs</w:t>
      </w:r>
    </w:p>
    <w:p w14:paraId="5043B6C8" w14:textId="7A70FEA9" w:rsidR="004B78AB" w:rsidRDefault="004B78AB" w:rsidP="004B78AB">
      <w:pPr>
        <w:pStyle w:val="Paragraphedeliste"/>
        <w:numPr>
          <w:ilvl w:val="0"/>
          <w:numId w:val="1"/>
        </w:numPr>
      </w:pPr>
      <w:r>
        <w:t>Proxémiques</w:t>
      </w:r>
    </w:p>
    <w:p w14:paraId="5BE6946D" w14:textId="43E71F1D" w:rsidR="004B78AB" w:rsidRDefault="004B78AB" w:rsidP="004B78AB">
      <w:pPr>
        <w:pStyle w:val="Paragraphedeliste"/>
        <w:numPr>
          <w:ilvl w:val="0"/>
          <w:numId w:val="1"/>
        </w:numPr>
      </w:pPr>
      <w:r>
        <w:t>Kinésiques</w:t>
      </w:r>
    </w:p>
    <w:p w14:paraId="14A17800" w14:textId="424BBA6D" w:rsidR="004B78AB" w:rsidRDefault="004B78AB" w:rsidP="004B78AB">
      <w:pPr>
        <w:pStyle w:val="Paragraphedeliste"/>
        <w:numPr>
          <w:ilvl w:val="0"/>
          <w:numId w:val="1"/>
        </w:numPr>
      </w:pPr>
      <w:r>
        <w:t>Temporels</w:t>
      </w:r>
    </w:p>
    <w:p w14:paraId="6E3BC854" w14:textId="315832F9" w:rsidR="004B78AB" w:rsidRDefault="004B78AB" w:rsidP="001D4AA6">
      <w:r>
        <w:t>Qui font parti de notre univers culturel.</w:t>
      </w:r>
    </w:p>
    <w:p w14:paraId="1FA856B2" w14:textId="1812B525" w:rsidR="009A1D0A" w:rsidRDefault="009A1D0A" w:rsidP="004B78AB">
      <w:pPr>
        <w:ind w:left="360"/>
      </w:pPr>
    </w:p>
    <w:p w14:paraId="77D53A68" w14:textId="77777777" w:rsidR="001D4AA6" w:rsidRDefault="00F451D9" w:rsidP="001D4AA6">
      <w:r>
        <w:t xml:space="preserve">Des chercheurs en sciences </w:t>
      </w:r>
      <w:r w:rsidR="002D7309">
        <w:t>sociales</w:t>
      </w:r>
      <w:r>
        <w:t xml:space="preserve"> prennent le contre-pied de la théorie de Shannon. Chaque situation de communication est pour eux </w:t>
      </w:r>
      <w:r w:rsidR="004364B3">
        <w:t xml:space="preserve">beaucoup plus complexe et nécessite </w:t>
      </w:r>
      <w:r w:rsidR="002D7309">
        <w:t>un modèle propre</w:t>
      </w:r>
      <w:r w:rsidR="004364B3">
        <w:t>.</w:t>
      </w:r>
      <w:r w:rsidR="004364B3">
        <w:br/>
        <w:t xml:space="preserve">Inspiration </w:t>
      </w:r>
      <w:r w:rsidR="002D7309">
        <w:t>cybernétique</w:t>
      </w:r>
      <w:r w:rsidR="005B4C55">
        <w:t xml:space="preserve"> (Wiener) qui débouche sur une </w:t>
      </w:r>
      <w:r w:rsidR="002D7309">
        <w:t>anthropologie</w:t>
      </w:r>
      <w:r w:rsidR="005B4C55">
        <w:t>.</w:t>
      </w:r>
      <w:r w:rsidR="005B4C55">
        <w:br/>
      </w:r>
    </w:p>
    <w:p w14:paraId="20BC150D" w14:textId="52112C16" w:rsidR="009A1D0A" w:rsidRDefault="005B4C55" w:rsidP="001D4AA6">
      <w:r>
        <w:t>La communication « orchestral » :</w:t>
      </w:r>
    </w:p>
    <w:p w14:paraId="6DFE2436" w14:textId="49C01B56" w:rsidR="005B4C55" w:rsidRDefault="005B4C55" w:rsidP="004B78AB">
      <w:pPr>
        <w:ind w:left="360"/>
      </w:pPr>
    </w:p>
    <w:p w14:paraId="69E5857C" w14:textId="6F5271CB" w:rsidR="005B4C55" w:rsidRDefault="005B4C55" w:rsidP="005B4C55">
      <w:pPr>
        <w:pStyle w:val="Paragraphedeliste"/>
        <w:numPr>
          <w:ilvl w:val="0"/>
          <w:numId w:val="1"/>
        </w:numPr>
      </w:pPr>
      <w:r>
        <w:t>Métaphore d’un orchestre pour de nombreux chercheurs</w:t>
      </w:r>
    </w:p>
    <w:p w14:paraId="48E46BC3" w14:textId="46C95F7F" w:rsidR="005B4C55" w:rsidRDefault="005B4C55" w:rsidP="005B4C55">
      <w:pPr>
        <w:pStyle w:val="Paragraphedeliste"/>
        <w:numPr>
          <w:ilvl w:val="0"/>
          <w:numId w:val="1"/>
        </w:numPr>
      </w:pPr>
      <w:r>
        <w:t>Tout communique, la communication est un tout intégré</w:t>
      </w:r>
    </w:p>
    <w:p w14:paraId="36616E91" w14:textId="55A3186E" w:rsidR="005B4C55" w:rsidRDefault="005B4C55" w:rsidP="005B4C55">
      <w:pPr>
        <w:ind w:left="360"/>
      </w:pPr>
    </w:p>
    <w:p w14:paraId="7319FD78" w14:textId="77777777" w:rsidR="005B4C55" w:rsidRDefault="005B4C55" w:rsidP="001D4AA6">
      <w:r>
        <w:t>Le « collège invisible »</w:t>
      </w:r>
      <w:r>
        <w:br/>
      </w:r>
    </w:p>
    <w:p w14:paraId="24F66E61" w14:textId="0393090B" w:rsidR="005B4C55" w:rsidRDefault="005B4C55" w:rsidP="005B4C55">
      <w:pPr>
        <w:pStyle w:val="Paragraphedeliste"/>
        <w:numPr>
          <w:ilvl w:val="0"/>
          <w:numId w:val="1"/>
        </w:numPr>
      </w:pPr>
      <w:r>
        <w:t>Réseau de chercheurs aux connexions croisées</w:t>
      </w:r>
    </w:p>
    <w:p w14:paraId="3ACE9854" w14:textId="24E1D3B1" w:rsidR="005B4C55" w:rsidRDefault="005B4C55" w:rsidP="005B4C55">
      <w:pPr>
        <w:pStyle w:val="Paragraphedeliste"/>
        <w:numPr>
          <w:ilvl w:val="0"/>
          <w:numId w:val="1"/>
        </w:numPr>
      </w:pPr>
      <w:r>
        <w:t xml:space="preserve">Tous d’accord sur un même </w:t>
      </w:r>
      <w:r w:rsidR="00586AEA">
        <w:t>postulat : l’existence de codes de comportement</w:t>
      </w:r>
    </w:p>
    <w:p w14:paraId="0682E68D" w14:textId="05DD7794" w:rsidR="00586AEA" w:rsidRDefault="00586AEA" w:rsidP="00586AEA"/>
    <w:p w14:paraId="1C4109D0" w14:textId="3F6260E5" w:rsidR="00586AEA" w:rsidRDefault="002D7309" w:rsidP="00586AEA">
      <w:r>
        <w:t>« </w:t>
      </w:r>
      <w:r w:rsidR="00586AEA">
        <w:t>L’école de Palo-Alto »</w:t>
      </w:r>
    </w:p>
    <w:p w14:paraId="079DE64B" w14:textId="71D97864" w:rsidR="000A5C76" w:rsidRDefault="001D4AA6" w:rsidP="000A5C76">
      <w:pPr>
        <w:pStyle w:val="Paragraphedeliste"/>
        <w:numPr>
          <w:ilvl w:val="0"/>
          <w:numId w:val="1"/>
        </w:numPr>
      </w:pPr>
      <w:r>
        <w:t>Banlieue</w:t>
      </w:r>
      <w:r w:rsidR="001013D7">
        <w:t xml:space="preserve"> sud de San Francisco, Californie</w:t>
      </w:r>
    </w:p>
    <w:p w14:paraId="15E28D88" w14:textId="669F6962" w:rsidR="001D4AA6" w:rsidRDefault="001013D7" w:rsidP="001D4AA6">
      <w:pPr>
        <w:pStyle w:val="Paragraphedeliste"/>
        <w:numPr>
          <w:ilvl w:val="0"/>
          <w:numId w:val="1"/>
        </w:numPr>
      </w:pPr>
      <w:r>
        <w:t>Proche de l’Université de Stanford et de l’hôpital psychiatrique où Bateson travaillera</w:t>
      </w:r>
    </w:p>
    <w:p w14:paraId="0C9AC3E0" w14:textId="77777777" w:rsidR="001D4AA6" w:rsidRDefault="001D4AA6" w:rsidP="001D4AA6"/>
    <w:p w14:paraId="7E634BD3" w14:textId="6F255E41" w:rsidR="00586AEA" w:rsidRDefault="002D7309" w:rsidP="00586AEA">
      <w:r>
        <w:t>Ce sont des chercheurs qui ne prennent pas en compte la communication en elle-même mais aussi l’environnement autour.</w:t>
      </w:r>
    </w:p>
    <w:p w14:paraId="6CC0E6FE" w14:textId="3F6A9ACE" w:rsidR="002D7309" w:rsidRDefault="002D7309" w:rsidP="00586AEA"/>
    <w:p w14:paraId="195FA9FB" w14:textId="09EAE7F7" w:rsidR="00586AEA" w:rsidRDefault="00483AB1" w:rsidP="00586AEA">
      <w:r>
        <w:lastRenderedPageBreak/>
        <w:t xml:space="preserve">Les codes sont </w:t>
      </w:r>
      <w:r w:rsidR="002D3EC2">
        <w:t>des</w:t>
      </w:r>
      <w:r>
        <w:t xml:space="preserve"> </w:t>
      </w:r>
      <w:r w:rsidR="007B788B">
        <w:t>ensemble</w:t>
      </w:r>
      <w:r>
        <w:t>s</w:t>
      </w:r>
      <w:r w:rsidR="007B788B">
        <w:t xml:space="preserve"> des signaux qui sont partagé lors de la communication entre 2 humains.</w:t>
      </w:r>
    </w:p>
    <w:p w14:paraId="13D192B3" w14:textId="69F597B2" w:rsidR="008C4CE4" w:rsidRDefault="008C4CE4" w:rsidP="00586AEA"/>
    <w:p w14:paraId="3AFE4B4B" w14:textId="646857DF" w:rsidR="0081133F" w:rsidRDefault="008C4CE4" w:rsidP="00586AEA">
      <w:r>
        <w:t xml:space="preserve">Communiquer </w:t>
      </w:r>
      <w:r w:rsidR="001D4AA6">
        <w:t>revient</w:t>
      </w:r>
      <w:r>
        <w:t xml:space="preserve"> à entrer dans un orchestre, chacun va jouer </w:t>
      </w:r>
      <w:r w:rsidR="001D4AA6">
        <w:t>sa</w:t>
      </w:r>
      <w:r>
        <w:t xml:space="preserve"> participation</w:t>
      </w:r>
      <w:r w:rsidR="002D1312">
        <w:t>.</w:t>
      </w:r>
    </w:p>
    <w:p w14:paraId="11FFF56F" w14:textId="23775AA0" w:rsidR="0081133F" w:rsidRDefault="0081133F" w:rsidP="00586AEA"/>
    <w:p w14:paraId="34DC618D" w14:textId="6A053606" w:rsidR="0081133F" w:rsidRDefault="0081133F" w:rsidP="00586AEA">
      <w:r>
        <w:t>Grégory Ba</w:t>
      </w:r>
      <w:r w:rsidR="00855A09">
        <w:t>teson</w:t>
      </w:r>
    </w:p>
    <w:p w14:paraId="64F6637D" w14:textId="5B538E0C" w:rsidR="00855A09" w:rsidRDefault="00855A09" w:rsidP="00586AEA"/>
    <w:p w14:paraId="2F7D41D2" w14:textId="7CA7DCE1" w:rsidR="00855A09" w:rsidRDefault="00855A09" w:rsidP="00855A09">
      <w:pPr>
        <w:pStyle w:val="Paragraphedeliste"/>
        <w:numPr>
          <w:ilvl w:val="0"/>
          <w:numId w:val="1"/>
        </w:numPr>
      </w:pPr>
      <w:r>
        <w:t>Famille prestigieuse, père éminent zoologiste et fils… anthropolo</w:t>
      </w:r>
      <w:r w:rsidR="00D253D0">
        <w:t>gue</w:t>
      </w:r>
    </w:p>
    <w:p w14:paraId="4ED1A776" w14:textId="1E869DE3" w:rsidR="00D253D0" w:rsidRDefault="00D253D0" w:rsidP="00855A09">
      <w:pPr>
        <w:pStyle w:val="Paragraphedeliste"/>
        <w:numPr>
          <w:ilvl w:val="0"/>
          <w:numId w:val="1"/>
        </w:numPr>
      </w:pPr>
      <w:r>
        <w:t xml:space="preserve">Comprendre la société d’un point de vue systémique : </w:t>
      </w:r>
      <w:proofErr w:type="spellStart"/>
      <w:r>
        <w:t>Naven</w:t>
      </w:r>
      <w:proofErr w:type="spellEnd"/>
      <w:r>
        <w:t xml:space="preserve"> (1936)</w:t>
      </w:r>
    </w:p>
    <w:p w14:paraId="2D63D2A0" w14:textId="09047FFC" w:rsidR="00516DA2" w:rsidRDefault="00516DA2" w:rsidP="00855A09">
      <w:pPr>
        <w:pStyle w:val="Paragraphedeliste"/>
        <w:numPr>
          <w:ilvl w:val="0"/>
          <w:numId w:val="1"/>
        </w:numPr>
      </w:pPr>
      <w:r>
        <w:t xml:space="preserve">1940 : participe aux Macy </w:t>
      </w:r>
      <w:proofErr w:type="spellStart"/>
      <w:r>
        <w:t>Conferences</w:t>
      </w:r>
      <w:proofErr w:type="spellEnd"/>
      <w:r>
        <w:t>, rencontre avec Wiener</w:t>
      </w:r>
    </w:p>
    <w:p w14:paraId="1CBDE06D" w14:textId="77777777" w:rsidR="00AD0E48" w:rsidRDefault="00516DA2" w:rsidP="000D6621">
      <w:pPr>
        <w:pStyle w:val="Paragraphedeliste"/>
        <w:numPr>
          <w:ilvl w:val="0"/>
          <w:numId w:val="1"/>
        </w:numPr>
      </w:pPr>
      <w:r>
        <w:t xml:space="preserve">1951 : Communication : the </w:t>
      </w:r>
      <w:r w:rsidR="000D6621">
        <w:t>s</w:t>
      </w:r>
      <w:r>
        <w:t xml:space="preserve">ocial Matrix of </w:t>
      </w:r>
      <w:proofErr w:type="spellStart"/>
      <w:r w:rsidR="000D6621">
        <w:t>Psychiatry</w:t>
      </w:r>
      <w:proofErr w:type="spellEnd"/>
      <w:r w:rsidR="000D6621">
        <w:t xml:space="preserve"> (avec Jurgen </w:t>
      </w:r>
      <w:proofErr w:type="spellStart"/>
      <w:r w:rsidR="000D6621">
        <w:t>Ruesh</w:t>
      </w:r>
      <w:proofErr w:type="spellEnd"/>
      <w:r w:rsidR="00AD0E48">
        <w:t>)</w:t>
      </w:r>
    </w:p>
    <w:p w14:paraId="3C85FAF2" w14:textId="77777777" w:rsidR="00AD0E48" w:rsidRDefault="00AD0E48" w:rsidP="00AD0E48">
      <w:pPr>
        <w:ind w:left="360"/>
      </w:pPr>
    </w:p>
    <w:p w14:paraId="0CAE9DD9" w14:textId="737F738F" w:rsidR="00516DA2" w:rsidRDefault="00FA2F42" w:rsidP="00D57232">
      <w:pPr>
        <w:rPr>
          <w:i/>
          <w:iCs/>
        </w:rPr>
      </w:pPr>
      <w:r w:rsidRPr="00F07EF1">
        <w:rPr>
          <w:i/>
          <w:iCs/>
        </w:rPr>
        <w:t xml:space="preserve">« </w:t>
      </w:r>
      <w:r w:rsidR="00EC59EF" w:rsidRPr="00F07EF1">
        <w:rPr>
          <w:i/>
          <w:iCs/>
        </w:rPr>
        <w:t>L</w:t>
      </w:r>
      <w:r w:rsidRPr="00F07EF1">
        <w:rPr>
          <w:i/>
          <w:iCs/>
        </w:rPr>
        <w:t xml:space="preserve">a communication ne se rapporte pas seulement à la transmission de messages verbaux, explicites et </w:t>
      </w:r>
      <w:r w:rsidR="00F07EF1" w:rsidRPr="00F07EF1">
        <w:rPr>
          <w:i/>
          <w:iCs/>
        </w:rPr>
        <w:t>intentionnels :</w:t>
      </w:r>
      <w:r w:rsidRPr="00F07EF1">
        <w:rPr>
          <w:i/>
          <w:iCs/>
        </w:rPr>
        <w:t xml:space="preserve"> telle qu’elle est utilisée dans notre acception, la communication inclurait l’ensemble des processus par lesquels les sujets s’influencent mutuellement. […] toute action et tout événement offrent </w:t>
      </w:r>
      <w:r w:rsidRPr="00F07EF1">
        <w:rPr>
          <w:i/>
          <w:iCs/>
        </w:rPr>
        <w:t>des aspects communicatifs</w:t>
      </w:r>
      <w:r w:rsidRPr="00F07EF1">
        <w:rPr>
          <w:i/>
          <w:iCs/>
        </w:rPr>
        <w:t xml:space="preserve"> dès qu’ils sont perçus par l’être humain. »</w:t>
      </w:r>
    </w:p>
    <w:p w14:paraId="7B812C88" w14:textId="259659B7" w:rsidR="00B457FE" w:rsidRDefault="00B457FE" w:rsidP="00D57232">
      <w:pPr>
        <w:rPr>
          <w:i/>
          <w:iCs/>
        </w:rPr>
      </w:pPr>
    </w:p>
    <w:p w14:paraId="13FC8226" w14:textId="5D525ED3" w:rsidR="00B457FE" w:rsidRDefault="00B457FE" w:rsidP="00D57232">
      <w:r>
        <w:t xml:space="preserve">Selon cette </w:t>
      </w:r>
      <w:r w:rsidR="00CB259E">
        <w:t>théorie</w:t>
      </w:r>
      <w:r>
        <w:t xml:space="preserve"> les </w:t>
      </w:r>
      <w:r w:rsidR="00CB259E">
        <w:t>gestes</w:t>
      </w:r>
      <w:r>
        <w:t xml:space="preserve"> ont autant d’importance dans la communication que la parole.</w:t>
      </w:r>
      <w:r w:rsidR="00CB259E">
        <w:t xml:space="preserve"> </w:t>
      </w:r>
    </w:p>
    <w:p w14:paraId="3C0CA815" w14:textId="4C9908E4" w:rsidR="005B707B" w:rsidRDefault="005B707B" w:rsidP="00D57232"/>
    <w:p w14:paraId="25F6F5CF" w14:textId="19E32447" w:rsidR="005B707B" w:rsidRDefault="0086152A" w:rsidP="00D57232">
      <w:r>
        <w:t xml:space="preserve">Selon lui il existe </w:t>
      </w:r>
      <w:r w:rsidR="00FA120E">
        <w:t>plusieurs distances sociales</w:t>
      </w:r>
      <w:r w:rsidR="00291533">
        <w:t> :</w:t>
      </w:r>
    </w:p>
    <w:p w14:paraId="34738574" w14:textId="4ED38DA7" w:rsidR="005B707B" w:rsidRDefault="005B707B" w:rsidP="00D57232"/>
    <w:p w14:paraId="24EE29B2" w14:textId="593847FC" w:rsidR="005B707B" w:rsidRDefault="005B707B" w:rsidP="005B707B">
      <w:pPr>
        <w:pStyle w:val="Paragraphedeliste"/>
        <w:numPr>
          <w:ilvl w:val="0"/>
          <w:numId w:val="1"/>
        </w:numPr>
      </w:pPr>
      <w:r>
        <w:t>L’intime (sois même)</w:t>
      </w:r>
    </w:p>
    <w:p w14:paraId="05382C66" w14:textId="6322A6F3" w:rsidR="005B707B" w:rsidRDefault="005B707B" w:rsidP="005B707B">
      <w:pPr>
        <w:pStyle w:val="Paragraphedeliste"/>
        <w:numPr>
          <w:ilvl w:val="0"/>
          <w:numId w:val="1"/>
        </w:numPr>
      </w:pPr>
      <w:r>
        <w:t>Personnel</w:t>
      </w:r>
    </w:p>
    <w:p w14:paraId="1E726D52" w14:textId="62DDE93F" w:rsidR="005B707B" w:rsidRDefault="005B707B" w:rsidP="005B707B">
      <w:pPr>
        <w:pStyle w:val="Paragraphedeliste"/>
        <w:numPr>
          <w:ilvl w:val="0"/>
          <w:numId w:val="1"/>
        </w:numPr>
      </w:pPr>
      <w:r>
        <w:t>Social</w:t>
      </w:r>
    </w:p>
    <w:p w14:paraId="26913081" w14:textId="72962547" w:rsidR="005B707B" w:rsidRPr="00B457FE" w:rsidRDefault="005B707B" w:rsidP="005B707B">
      <w:pPr>
        <w:pStyle w:val="Paragraphedeliste"/>
        <w:numPr>
          <w:ilvl w:val="0"/>
          <w:numId w:val="1"/>
        </w:numPr>
      </w:pPr>
      <w:r>
        <w:t>Public</w:t>
      </w:r>
    </w:p>
    <w:sectPr w:rsidR="005B707B" w:rsidRPr="00B45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3087C"/>
    <w:multiLevelType w:val="hybridMultilevel"/>
    <w:tmpl w:val="EA704E3A"/>
    <w:lvl w:ilvl="0" w:tplc="0E369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86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64"/>
    <w:rsid w:val="000A5C76"/>
    <w:rsid w:val="000D6621"/>
    <w:rsid w:val="001013D7"/>
    <w:rsid w:val="001B1F2A"/>
    <w:rsid w:val="001D4AA6"/>
    <w:rsid w:val="00291533"/>
    <w:rsid w:val="002D1312"/>
    <w:rsid w:val="002D3EC2"/>
    <w:rsid w:val="002D7309"/>
    <w:rsid w:val="0040464B"/>
    <w:rsid w:val="004364B3"/>
    <w:rsid w:val="00483AB1"/>
    <w:rsid w:val="004B78AB"/>
    <w:rsid w:val="00516DA2"/>
    <w:rsid w:val="00586AEA"/>
    <w:rsid w:val="005B4C55"/>
    <w:rsid w:val="005B707B"/>
    <w:rsid w:val="00746D92"/>
    <w:rsid w:val="007B788B"/>
    <w:rsid w:val="0081133F"/>
    <w:rsid w:val="00855A09"/>
    <w:rsid w:val="0086152A"/>
    <w:rsid w:val="008C4CE4"/>
    <w:rsid w:val="00944C16"/>
    <w:rsid w:val="00990B72"/>
    <w:rsid w:val="009A1D0A"/>
    <w:rsid w:val="00AD0E48"/>
    <w:rsid w:val="00B457FE"/>
    <w:rsid w:val="00B76C12"/>
    <w:rsid w:val="00C14264"/>
    <w:rsid w:val="00CB259E"/>
    <w:rsid w:val="00D253D0"/>
    <w:rsid w:val="00D33D8E"/>
    <w:rsid w:val="00D34EE9"/>
    <w:rsid w:val="00D57232"/>
    <w:rsid w:val="00EB62FB"/>
    <w:rsid w:val="00EC59EF"/>
    <w:rsid w:val="00F07EF1"/>
    <w:rsid w:val="00F451D9"/>
    <w:rsid w:val="00FA120E"/>
    <w:rsid w:val="00FA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EFAFA"/>
  <w15:chartTrackingRefBased/>
  <w15:docId w15:val="{AB68CFD6-715B-4389-96F8-53363A0D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4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314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40</cp:revision>
  <dcterms:created xsi:type="dcterms:W3CDTF">2022-10-10T11:40:00Z</dcterms:created>
  <dcterms:modified xsi:type="dcterms:W3CDTF">2022-10-10T12:58:00Z</dcterms:modified>
</cp:coreProperties>
</file>