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7961A" w14:textId="5CDCFE36" w:rsidR="00A96C8E" w:rsidRPr="00A96C8E" w:rsidRDefault="00A96C8E" w:rsidP="00A96C8E">
      <w:pPr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</w:pPr>
      <w:proofErr w:type="spellStart"/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MediEase</w:t>
      </w:r>
      <w:proofErr w:type="spellEnd"/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 xml:space="preserve"> Terms and Conditions for Staff Access</w:t>
      </w:r>
    </w:p>
    <w:p w14:paraId="7A061306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pict w14:anchorId="3F09FEED">
          <v:rect id="_x0000_i1379" style="width:0;height:1.5pt" o:hralign="center" o:hrstd="t" o:hr="t" fillcolor="#a0a0a0" stroked="f"/>
        </w:pict>
      </w:r>
    </w:p>
    <w:p w14:paraId="5614B421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1. Introduction</w:t>
      </w:r>
    </w:p>
    <w:p w14:paraId="734F4601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Welcome to </w:t>
      </w:r>
      <w:proofErr w:type="spellStart"/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MediEase</w:t>
      </w:r>
      <w:proofErr w:type="spellEnd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, the centralized healthcare information management system of the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Starkey Hearing Foundation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. This system has been developed to streamline healthcare operations, manage patient data securely, and ensure efficient coordination among staff and medical missions.</w:t>
      </w:r>
    </w:p>
    <w:p w14:paraId="433D8368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By logging in to this system, you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acknowledge and agree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to the following terms and conditions governing your access and use of </w:t>
      </w:r>
      <w:proofErr w:type="spellStart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MediEase</w:t>
      </w:r>
      <w:proofErr w:type="spellEnd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. Your use of the system implies full acceptance of all provisions stated herein, as well as compliance with the organization’s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Data Privacy Policy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,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Information Security Policy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, and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Code of Conduct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.</w:t>
      </w:r>
    </w:p>
    <w:p w14:paraId="29E70E1D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These terms are established in compliance with:</w:t>
      </w:r>
    </w:p>
    <w:p w14:paraId="20154681" w14:textId="77777777" w:rsidR="00A96C8E" w:rsidRPr="00A96C8E" w:rsidRDefault="00A96C8E" w:rsidP="00A96C8E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Republic Act No. 10173 (Data Privacy Act of 2012)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and its Implementing Rules and Regulations (IRR)</w:t>
      </w:r>
    </w:p>
    <w:p w14:paraId="6B3E7FC7" w14:textId="77777777" w:rsidR="00A96C8E" w:rsidRPr="00A96C8E" w:rsidRDefault="00A96C8E" w:rsidP="00A96C8E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ISO/IEC 27001:2022 Information Security Management Systems (ISMS)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standards</w:t>
      </w:r>
    </w:p>
    <w:p w14:paraId="57B8E8FB" w14:textId="77777777" w:rsidR="00A96C8E" w:rsidRPr="00A96C8E" w:rsidRDefault="00A96C8E" w:rsidP="00A96C8E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RA 8792 – E-Commerce Act of 2000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and other relevant Philippine laws</w:t>
      </w:r>
    </w:p>
    <w:p w14:paraId="6BCED067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pict w14:anchorId="7D859399">
          <v:rect id="_x0000_i1380" style="width:0;height:1.5pt" o:hralign="center" o:hrstd="t" o:hr="t" fillcolor="#a0a0a0" stroked="f"/>
        </w:pict>
      </w:r>
    </w:p>
    <w:p w14:paraId="781DFCD8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2. Purpose</w:t>
      </w:r>
    </w:p>
    <w:p w14:paraId="3179ED5F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The purpose of these Terms and Conditions is to protect the integrity, confidentiality, and availability of data stored within </w:t>
      </w:r>
      <w:proofErr w:type="spellStart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MediEase</w:t>
      </w:r>
      <w:proofErr w:type="spellEnd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. It aims to ensure that all staff members use the system responsibly, ethically, and in accordance with established data protection and organizational policies.</w:t>
      </w:r>
    </w:p>
    <w:p w14:paraId="2D941594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pict w14:anchorId="087C5C0E">
          <v:rect id="_x0000_i1381" style="width:0;height:1.5pt" o:hralign="center" o:hrstd="t" o:hr="t" fillcolor="#a0a0a0" stroked="f"/>
        </w:pict>
      </w:r>
    </w:p>
    <w:p w14:paraId="250C8DDB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3. Authorized Use</w:t>
      </w:r>
    </w:p>
    <w:p w14:paraId="6DAAE226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3.1. Access to </w:t>
      </w:r>
      <w:proofErr w:type="spellStart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MediEase</w:t>
      </w:r>
      <w:proofErr w:type="spellEnd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is strictly limited to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authorized personnel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—including Administrators, Country Coordinators, City Coordinators, and Supplies Managers—who have been granted specific user credentials.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 xml:space="preserve">3.2. User accounts are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personal and non-transferable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. Each staff member is responsible for all activities performed under their assigned username.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 xml:space="preserve">3.3. The use of </w:t>
      </w:r>
      <w:proofErr w:type="spellStart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MediEase</w:t>
      </w:r>
      <w:proofErr w:type="spellEnd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for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personal, unauthorized, or non-official purposes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is strictly prohibited.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 xml:space="preserve">3.4. Users must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log out immediately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after completing their tasks and avoid leaving the system unattended on an active session.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>3.5. Unauthorized access, misuse, alteration, or destruction of any data or system functionality is a serious offense and may lead to disciplinary and legal action.</w:t>
      </w:r>
    </w:p>
    <w:p w14:paraId="4FB2B29B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pict w14:anchorId="25E44826">
          <v:rect id="_x0000_i1382" style="width:0;height:1.5pt" o:hralign="center" o:hrstd="t" o:hr="t" fillcolor="#a0a0a0" stroked="f"/>
        </w:pict>
      </w:r>
    </w:p>
    <w:p w14:paraId="157AC63E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4. Data Privacy and Confidentiality</w:t>
      </w:r>
    </w:p>
    <w:p w14:paraId="2213FB83" w14:textId="44393AFA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4.1. </w:t>
      </w:r>
      <w:proofErr w:type="spellStart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MediEase</w:t>
      </w:r>
      <w:proofErr w:type="spellEnd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fully complies with the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Data Privacy Act of 2012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and the organization’s internal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Data Protection Protocols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 xml:space="preserve">4.2. All information within the system—including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 xml:space="preserve">patient records, mission data, and supply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lastRenderedPageBreak/>
        <w:t>inventories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—is confidential and protected under applicable privacy laws.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 xml:space="preserve">4.3. Users must not disclose, copy, reproduce, download, or distribute any data obtained from the system without explicit authorization from </w:t>
      </w:r>
      <w:proofErr w:type="spellStart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the</w:t>
      </w:r>
      <w:r w:rsidR="00217B51">
        <w:rPr>
          <w:rFonts w:ascii="Times New Roman" w:eastAsiaTheme="majorEastAsia" w:hAnsi="Times New Roman" w:cs="Times New Roman"/>
          <w:sz w:val="20"/>
          <w:szCs w:val="20"/>
          <w:lang w:val="en-PH"/>
        </w:rPr>
        <w:t>Admin</w:t>
      </w:r>
      <w:proofErr w:type="spellEnd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 xml:space="preserve">4.4. Staff shall collect and process personal data only for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legitimate, specific, and lawful purposes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related to healthcare operations.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 xml:space="preserve">4.5. Any intentional or accidental disclosure of patient information to unauthorized parties constitutes a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data breach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and must be immediately reported to the system administrator.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 xml:space="preserve">4.6. Data accessed through </w:t>
      </w:r>
      <w:proofErr w:type="spellStart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MediEase</w:t>
      </w:r>
      <w:proofErr w:type="spellEnd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must never be stored on unsecured devices or transmitted through non-encrypted means.</w:t>
      </w:r>
    </w:p>
    <w:p w14:paraId="73A492E6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pict w14:anchorId="41B0A316">
          <v:rect id="_x0000_i1383" style="width:0;height:1.5pt" o:hralign="center" o:hrstd="t" o:hr="t" fillcolor="#a0a0a0" stroked="f"/>
        </w:pict>
      </w:r>
    </w:p>
    <w:p w14:paraId="0BA4783F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5. Data Accuracy and Integrity</w:t>
      </w:r>
    </w:p>
    <w:p w14:paraId="3FA5B193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5.1. All users are responsible for ensuring that the data they enter or update within the system is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accurate, complete, and up-to-date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>5.2. Users are prohibited from falsifying or manipulating any patient record, inventory report, or mission detail.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 xml:space="preserve">5.3. The system automatically records all user activities (audit trails) to maintain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accountability and traceability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of every transaction.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>5.4. Any discovered data inaccuracy must be corrected promptly following the organization’s established validation process.</w:t>
      </w:r>
    </w:p>
    <w:p w14:paraId="529A2014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pict w14:anchorId="306D4F32">
          <v:rect id="_x0000_i1384" style="width:0;height:1.5pt" o:hralign="center" o:hrstd="t" o:hr="t" fillcolor="#a0a0a0" stroked="f"/>
        </w:pict>
      </w:r>
    </w:p>
    <w:p w14:paraId="7DCD8AA2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6. Information Security and ISO Compliance</w:t>
      </w:r>
    </w:p>
    <w:p w14:paraId="514C7438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6.1. </w:t>
      </w:r>
      <w:proofErr w:type="spellStart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MediEase</w:t>
      </w:r>
      <w:proofErr w:type="spellEnd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operates under the framework of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ISO/IEC 27001:2022 Information Security Management System (ISMS)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, ensuring the highest level of data protection and system resilience.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 xml:space="preserve">6.2. The system uses multi-layered security mechanisms such as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encryption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,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two-factor authentication (2FA)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,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firewalls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, and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role-based access control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to safeguard data.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>6.3. Staff must:</w:t>
      </w:r>
    </w:p>
    <w:p w14:paraId="7D135C7C" w14:textId="77777777" w:rsidR="00A96C8E" w:rsidRPr="00A96C8E" w:rsidRDefault="00A96C8E" w:rsidP="00A96C8E">
      <w:pPr>
        <w:numPr>
          <w:ilvl w:val="0"/>
          <w:numId w:val="14"/>
        </w:num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Use only secure and authorized devices to access the system.</w:t>
      </w:r>
    </w:p>
    <w:p w14:paraId="6AD00093" w14:textId="77777777" w:rsidR="00A96C8E" w:rsidRPr="00A96C8E" w:rsidRDefault="00A96C8E" w:rsidP="00A96C8E">
      <w:pPr>
        <w:numPr>
          <w:ilvl w:val="0"/>
          <w:numId w:val="14"/>
        </w:num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Avoid using public or shared networks.</w:t>
      </w:r>
    </w:p>
    <w:p w14:paraId="48B2E73C" w14:textId="77777777" w:rsidR="00A96C8E" w:rsidRPr="00A96C8E" w:rsidRDefault="00A96C8E" w:rsidP="00A96C8E">
      <w:pPr>
        <w:numPr>
          <w:ilvl w:val="0"/>
          <w:numId w:val="14"/>
        </w:num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Refrain from installing unauthorized software that may compromise data integrity.</w:t>
      </w:r>
    </w:p>
    <w:p w14:paraId="125DCEED" w14:textId="77777777" w:rsidR="00A96C8E" w:rsidRPr="00A96C8E" w:rsidRDefault="00A96C8E" w:rsidP="00A96C8E">
      <w:pPr>
        <w:numPr>
          <w:ilvl w:val="0"/>
          <w:numId w:val="14"/>
        </w:num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Regularly change passwords and ensure they meet security standards.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>6.4. System access logs, configuration changes, and data transfers are monitored and audited to maintain compliance with ISO and data privacy requirements.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 xml:space="preserve">6.5. Users are expected to participate in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mandatory data security and privacy awareness training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as part of ISO/IEC 27001 compliance.</w:t>
      </w:r>
    </w:p>
    <w:p w14:paraId="33D823AE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pict w14:anchorId="6C840096">
          <v:rect id="_x0000_i1385" style="width:0;height:1.5pt" o:hralign="center" o:hrstd="t" o:hr="t" fillcolor="#a0a0a0" stroked="f"/>
        </w:pict>
      </w:r>
    </w:p>
    <w:p w14:paraId="05DD8BED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7. Intellectual Property and System Ownership</w:t>
      </w:r>
    </w:p>
    <w:p w14:paraId="1F4DC20A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7.1. All components of </w:t>
      </w:r>
      <w:proofErr w:type="spellStart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MediEase</w:t>
      </w:r>
      <w:proofErr w:type="spellEnd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—including its software code, database, design, and documentation—are the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intellectual property of the Starkey Hearing Foundation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 xml:space="preserve">7.2. Unauthorized reproduction, reverse engineering, or redistribution of any part of the system is strictly 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lastRenderedPageBreak/>
        <w:t>prohibited.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 xml:space="preserve">7.3. All data processed or uploaded into </w:t>
      </w:r>
      <w:proofErr w:type="spellStart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MediEase</w:t>
      </w:r>
      <w:proofErr w:type="spellEnd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remain the property of the organization and its beneficiaries.</w:t>
      </w:r>
    </w:p>
    <w:p w14:paraId="0519C34B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pict w14:anchorId="1F176904">
          <v:rect id="_x0000_i1386" style="width:0;height:1.5pt" o:hralign="center" o:hrstd="t" o:hr="t" fillcolor="#a0a0a0" stroked="f"/>
        </w:pict>
      </w:r>
    </w:p>
    <w:p w14:paraId="4865B690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8. Monitoring and Audit</w:t>
      </w:r>
    </w:p>
    <w:p w14:paraId="01199380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8.1. All activities within </w:t>
      </w:r>
      <w:proofErr w:type="spellStart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MediEase</w:t>
      </w:r>
      <w:proofErr w:type="spellEnd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are automatically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monitored, logged, and audited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for operational, security, and compliance purposes.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>8.2. The organization reserves the right to review logs and take appropriate action in cases of misuse or policy violations.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>8.3. Regular system audits are conducted as part of ISO 27001 compliance to ensure ongoing effectiveness of security controls.</w:t>
      </w:r>
    </w:p>
    <w:p w14:paraId="4D3C392A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pict w14:anchorId="60246EEE">
          <v:rect id="_x0000_i1387" style="width:0;height:1.5pt" o:hralign="center" o:hrstd="t" o:hr="t" fillcolor="#a0a0a0" stroked="f"/>
        </w:pict>
      </w:r>
    </w:p>
    <w:p w14:paraId="1A69EBC9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9. Liability and Disciplinary Action</w:t>
      </w:r>
    </w:p>
    <w:p w14:paraId="6C872FB2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9.1. Failure to comply with these Terms and Conditions may result in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disciplinary measures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, including account suspension, termination of employment, or legal proceedings.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>9.2. The organization shall not be held liable for any loss or damage resulting from unauthorized use of the system by the user.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>9.3. Users who become aware of any vulnerabilities or security risks must immediately report them and refrain from attempting to exploit them.</w:t>
      </w:r>
    </w:p>
    <w:p w14:paraId="193DA9EA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pict w14:anchorId="70C08E4E">
          <v:rect id="_x0000_i1388" style="width:0;height:1.5pt" o:hralign="center" o:hrstd="t" o:hr="t" fillcolor="#a0a0a0" stroked="f"/>
        </w:pict>
      </w:r>
    </w:p>
    <w:p w14:paraId="6DAC3F5C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10. System Availability and Maintenance</w:t>
      </w:r>
    </w:p>
    <w:p w14:paraId="0407A5F6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10.1. </w:t>
      </w:r>
      <w:proofErr w:type="spellStart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MediEase</w:t>
      </w:r>
      <w:proofErr w:type="spellEnd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may undergo scheduled maintenance, security updates, or enhancements. Users will be notified in advance whenever possible.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>10.2. During maintenance periods, access to certain modules or functions may be temporarily restricted.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>10.3. The system is continuously improved to align with technological advancements and ISO requirements.</w:t>
      </w:r>
    </w:p>
    <w:p w14:paraId="34767375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pict w14:anchorId="26202B1E">
          <v:rect id="_x0000_i1389" style="width:0;height:1.5pt" o:hralign="center" o:hrstd="t" o:hr="t" fillcolor="#a0a0a0" stroked="f"/>
        </w:pict>
      </w:r>
    </w:p>
    <w:p w14:paraId="3F3825F9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11. Agreement and Acceptance</w:t>
      </w:r>
    </w:p>
    <w:p w14:paraId="68158C75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By proceeding to log in and use </w:t>
      </w:r>
      <w:proofErr w:type="spellStart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MediEase</w:t>
      </w:r>
      <w:proofErr w:type="spellEnd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, you expressly acknowledge that:</w:t>
      </w:r>
    </w:p>
    <w:p w14:paraId="1DBA5DE4" w14:textId="77777777" w:rsidR="00A96C8E" w:rsidRPr="00A96C8E" w:rsidRDefault="00A96C8E" w:rsidP="00A96C8E">
      <w:pPr>
        <w:numPr>
          <w:ilvl w:val="0"/>
          <w:numId w:val="15"/>
        </w:num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You are an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authorized staff member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of Starkey Hearing Foundation.</w:t>
      </w:r>
    </w:p>
    <w:p w14:paraId="11B0B133" w14:textId="77777777" w:rsidR="00A96C8E" w:rsidRPr="00A96C8E" w:rsidRDefault="00A96C8E" w:rsidP="00A96C8E">
      <w:pPr>
        <w:numPr>
          <w:ilvl w:val="0"/>
          <w:numId w:val="15"/>
        </w:num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You have read and fully understood these Terms and Conditions.</w:t>
      </w:r>
    </w:p>
    <w:p w14:paraId="428A9BF0" w14:textId="77777777" w:rsidR="00A96C8E" w:rsidRPr="00A96C8E" w:rsidRDefault="00A96C8E" w:rsidP="00A96C8E">
      <w:pPr>
        <w:numPr>
          <w:ilvl w:val="0"/>
          <w:numId w:val="15"/>
        </w:num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You agree to comply with all applicable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data privacy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,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security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, and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organizational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policies.</w:t>
      </w:r>
    </w:p>
    <w:p w14:paraId="5A8D18AF" w14:textId="77777777" w:rsidR="00A96C8E" w:rsidRPr="00A96C8E" w:rsidRDefault="00A96C8E" w:rsidP="00A96C8E">
      <w:pPr>
        <w:numPr>
          <w:ilvl w:val="0"/>
          <w:numId w:val="15"/>
        </w:num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You understand that violations of these terms may result in disciplinary or legal action.</w:t>
      </w:r>
    </w:p>
    <w:p w14:paraId="71F8CAE3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To continue, please select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“I Agree”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below.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  <w:t xml:space="preserve">If you do not accept these conditions, select </w:t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“Cancel”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and contact the administrator for clarification.</w:t>
      </w:r>
    </w:p>
    <w:p w14:paraId="708C5415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lastRenderedPageBreak/>
        <w:pict w14:anchorId="3B22DD37">
          <v:rect id="_x0000_i1390" style="width:0;height:1.5pt" o:hralign="center" o:hrstd="t" o:hr="t" fillcolor="#a0a0a0" stroked="f"/>
        </w:pict>
      </w:r>
    </w:p>
    <w:p w14:paraId="52829FF1" w14:textId="77777777" w:rsidR="00A96C8E" w:rsidRPr="00A96C8E" w:rsidRDefault="00A96C8E" w:rsidP="00A96C8E">
      <w:pPr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Version Control</w:t>
      </w:r>
    </w:p>
    <w:p w14:paraId="783EB332" w14:textId="0B325FDD" w:rsidR="00A96C8E" w:rsidRPr="00A96C8E" w:rsidRDefault="00A96C8E" w:rsidP="00A96C8E">
      <w:pPr>
        <w:rPr>
          <w:rFonts w:ascii="Times New Roman" w:eastAsiaTheme="majorEastAsia" w:hAnsi="Times New Roman" w:cs="Times New Roman"/>
          <w:sz w:val="20"/>
          <w:szCs w:val="20"/>
          <w:lang w:val="en-PH"/>
        </w:rPr>
      </w:pP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Document Title: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</w:t>
      </w:r>
      <w:proofErr w:type="spellStart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>MediEase</w:t>
      </w:r>
      <w:proofErr w:type="spellEnd"/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Staff Terms and Conditions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Version: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1.0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Effective Date: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</w:t>
      </w:r>
      <w:r w:rsidR="00A07CA6">
        <w:rPr>
          <w:rFonts w:ascii="Times New Roman" w:eastAsiaTheme="majorEastAsia" w:hAnsi="Times New Roman" w:cs="Times New Roman"/>
          <w:sz w:val="20"/>
          <w:szCs w:val="20"/>
          <w:lang w:val="en-PH"/>
        </w:rPr>
        <w:t>October 31, 2025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Prepared by: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System Administrator 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br/>
      </w:r>
      <w:r w:rsidRPr="00A96C8E">
        <w:rPr>
          <w:rFonts w:ascii="Times New Roman" w:eastAsiaTheme="majorEastAsia" w:hAnsi="Times New Roman" w:cs="Times New Roman"/>
          <w:b/>
          <w:bCs/>
          <w:sz w:val="20"/>
          <w:szCs w:val="20"/>
          <w:lang w:val="en-PH"/>
        </w:rPr>
        <w:t>Compliant with:</w:t>
      </w:r>
      <w:r w:rsidRPr="00A96C8E">
        <w:rPr>
          <w:rFonts w:ascii="Times New Roman" w:eastAsiaTheme="majorEastAsia" w:hAnsi="Times New Roman" w:cs="Times New Roman"/>
          <w:sz w:val="20"/>
          <w:szCs w:val="20"/>
          <w:lang w:val="en-PH"/>
        </w:rPr>
        <w:t xml:space="preserve"> Data Privacy Act of 2012 &amp; ISO/IEC 27001:2022</w:t>
      </w:r>
    </w:p>
    <w:p w14:paraId="0EF9DB90" w14:textId="232FBCF2" w:rsidR="00B77C48" w:rsidRPr="00A96C8E" w:rsidRDefault="00B77C48" w:rsidP="00A96C8E"/>
    <w:sectPr w:rsidR="00B77C48" w:rsidRPr="00A96C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65129"/>
    <w:multiLevelType w:val="multilevel"/>
    <w:tmpl w:val="9146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D5CA4"/>
    <w:multiLevelType w:val="multilevel"/>
    <w:tmpl w:val="9916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F2780"/>
    <w:multiLevelType w:val="multilevel"/>
    <w:tmpl w:val="423C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476CE"/>
    <w:multiLevelType w:val="multilevel"/>
    <w:tmpl w:val="25DA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F259B"/>
    <w:multiLevelType w:val="multilevel"/>
    <w:tmpl w:val="A4F2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ED2FB4"/>
    <w:multiLevelType w:val="multilevel"/>
    <w:tmpl w:val="AA74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169581">
    <w:abstractNumId w:val="8"/>
  </w:num>
  <w:num w:numId="2" w16cid:durableId="94596105">
    <w:abstractNumId w:val="6"/>
  </w:num>
  <w:num w:numId="3" w16cid:durableId="35198626">
    <w:abstractNumId w:val="5"/>
  </w:num>
  <w:num w:numId="4" w16cid:durableId="1562403479">
    <w:abstractNumId w:val="4"/>
  </w:num>
  <w:num w:numId="5" w16cid:durableId="1161505582">
    <w:abstractNumId w:val="7"/>
  </w:num>
  <w:num w:numId="6" w16cid:durableId="1920283332">
    <w:abstractNumId w:val="3"/>
  </w:num>
  <w:num w:numId="7" w16cid:durableId="1416437955">
    <w:abstractNumId w:val="2"/>
  </w:num>
  <w:num w:numId="8" w16cid:durableId="359430372">
    <w:abstractNumId w:val="1"/>
  </w:num>
  <w:num w:numId="9" w16cid:durableId="1280381994">
    <w:abstractNumId w:val="0"/>
  </w:num>
  <w:num w:numId="10" w16cid:durableId="877470406">
    <w:abstractNumId w:val="12"/>
  </w:num>
  <w:num w:numId="11" w16cid:durableId="245499866">
    <w:abstractNumId w:val="11"/>
  </w:num>
  <w:num w:numId="12" w16cid:durableId="1016466305">
    <w:abstractNumId w:val="13"/>
  </w:num>
  <w:num w:numId="13" w16cid:durableId="628246398">
    <w:abstractNumId w:val="9"/>
  </w:num>
  <w:num w:numId="14" w16cid:durableId="1162698868">
    <w:abstractNumId w:val="14"/>
  </w:num>
  <w:num w:numId="15" w16cid:durableId="12461858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3CE"/>
    <w:rsid w:val="00034616"/>
    <w:rsid w:val="0006063C"/>
    <w:rsid w:val="000D1BCF"/>
    <w:rsid w:val="0015074B"/>
    <w:rsid w:val="00217B51"/>
    <w:rsid w:val="00252431"/>
    <w:rsid w:val="0029639D"/>
    <w:rsid w:val="00326F90"/>
    <w:rsid w:val="006B1844"/>
    <w:rsid w:val="00A07CA6"/>
    <w:rsid w:val="00A96C8E"/>
    <w:rsid w:val="00AA1D8D"/>
    <w:rsid w:val="00B47730"/>
    <w:rsid w:val="00B77C48"/>
    <w:rsid w:val="00CB0664"/>
    <w:rsid w:val="00ED71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92941"/>
  <w14:defaultImageDpi w14:val="300"/>
  <w15:docId w15:val="{7FF30FD9-E9B8-4469-8694-F2E1F900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1039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ronald franco</cp:lastModifiedBy>
  <cp:revision>8</cp:revision>
  <dcterms:created xsi:type="dcterms:W3CDTF">2025-10-31T15:50:00Z</dcterms:created>
  <dcterms:modified xsi:type="dcterms:W3CDTF">2025-10-31T15:54:00Z</dcterms:modified>
  <cp:category/>
</cp:coreProperties>
</file>