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4F3F" w14:textId="33097E68" w:rsidR="005C0998" w:rsidRPr="002E7F5B" w:rsidRDefault="00094142" w:rsidP="00094142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</w:pPr>
      <w:r w:rsidRPr="002E7F5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  <w:t xml:space="preserve">Requerimientos de manejo de información, </w:t>
      </w:r>
    </w:p>
    <w:p w14:paraId="0E433519" w14:textId="5F02463B" w:rsidR="00E00075" w:rsidRDefault="00E00075" w:rsidP="0009414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</w:p>
    <w:p w14:paraId="754D1C6C" w14:textId="1729CC84" w:rsidR="00AA095A" w:rsidRDefault="00AA095A" w:rsidP="0009414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Información que genera</w:t>
      </w:r>
    </w:p>
    <w:p w14:paraId="07327709" w14:textId="61FF9DDD" w:rsidR="00E00075" w:rsidRPr="00AA095A" w:rsidRDefault="00AA095A" w:rsidP="00AA095A">
      <w:pPr>
        <w:pStyle w:val="Prrafodelista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Creación de perfiles</w:t>
      </w:r>
    </w:p>
    <w:p w14:paraId="6B298E3E" w14:textId="11A28A46" w:rsidR="005C0998" w:rsidRDefault="005C0998" w:rsidP="00E00075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8D7C1B">
        <w:rPr>
          <w:rFonts w:ascii="Segoe UI" w:eastAsia="Times New Roman" w:hAnsi="Segoe UI" w:cs="Segoe UI"/>
          <w:bCs/>
          <w:sz w:val="24"/>
          <w:szCs w:val="24"/>
          <w:lang w:val="es-CR"/>
        </w:rPr>
        <w:t>El sistema deberá ser capaz de crear y almacenar perfiles, según la cantidad de usuarios que utilizarán el dispositivo</w:t>
      </w:r>
    </w:p>
    <w:p w14:paraId="239F515F" w14:textId="05A26342" w:rsidR="00AA095A" w:rsidRPr="00AA095A" w:rsidRDefault="00AA095A" w:rsidP="00AA095A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Información de los perfiles</w:t>
      </w:r>
    </w:p>
    <w:p w14:paraId="2DBEB817" w14:textId="685C32C7" w:rsidR="00E00075" w:rsidRPr="00AA095A" w:rsidRDefault="00E00075" w:rsidP="00E00075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Los perfiles que se almacenan en el dispositivo deberán incluir información personal como lo son el nombre, peso y estatura de cada persona </w:t>
      </w:r>
    </w:p>
    <w:p w14:paraId="3A162DFB" w14:textId="2875DB5B" w:rsidR="00E00075" w:rsidRPr="00AA095A" w:rsidRDefault="00AA095A" w:rsidP="00AA095A">
      <w:pPr>
        <w:pStyle w:val="Prrafodelista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sz w:val="24"/>
          <w:szCs w:val="24"/>
          <w:lang w:val="es-CR"/>
        </w:rPr>
        <w:t>Mediciones obtenidas</w:t>
      </w:r>
    </w:p>
    <w:p w14:paraId="67EC97D0" w14:textId="5DA85ADE" w:rsidR="005C0998" w:rsidRDefault="005C0998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CR"/>
        </w:rPr>
      </w:pPr>
      <w:r w:rsidRPr="003A133B">
        <w:rPr>
          <w:rFonts w:ascii="Arial" w:eastAsia="Times New Roman" w:hAnsi="Arial" w:cs="Arial"/>
          <w:bCs/>
          <w:sz w:val="24"/>
          <w:szCs w:val="24"/>
          <w:lang w:val="es-CR"/>
        </w:rPr>
        <w:t xml:space="preserve">El dispositivo deberá mostrar mediciones de bioimpedancia y </w:t>
      </w:r>
      <w:r w:rsidR="0066657C" w:rsidRPr="003A133B">
        <w:rPr>
          <w:rFonts w:ascii="Arial" w:eastAsia="Times New Roman" w:hAnsi="Arial" w:cs="Arial"/>
          <w:bCs/>
          <w:sz w:val="24"/>
          <w:szCs w:val="24"/>
          <w:lang w:val="es-CR"/>
        </w:rPr>
        <w:t>ángulo</w:t>
      </w:r>
      <w:r w:rsidRPr="003A133B">
        <w:rPr>
          <w:rFonts w:ascii="Arial" w:eastAsia="Times New Roman" w:hAnsi="Arial" w:cs="Arial"/>
          <w:bCs/>
          <w:sz w:val="24"/>
          <w:szCs w:val="24"/>
          <w:lang w:val="es-CR"/>
        </w:rPr>
        <w:t xml:space="preserve"> de fase, en donde </w:t>
      </w:r>
      <w:r w:rsidR="0066657C" w:rsidRPr="003A133B">
        <w:rPr>
          <w:rFonts w:ascii="Arial" w:eastAsia="Times New Roman" w:hAnsi="Arial" w:cs="Arial"/>
          <w:bCs/>
          <w:sz w:val="24"/>
          <w:szCs w:val="24"/>
          <w:lang w:val="es-CR"/>
        </w:rPr>
        <w:t>tienen importancia medidas como la hidratación y cantidad de grasas</w:t>
      </w:r>
    </w:p>
    <w:p w14:paraId="4952D1CA" w14:textId="09470B67" w:rsidR="00AA095A" w:rsidRPr="00AA095A" w:rsidRDefault="00AA095A" w:rsidP="00AA095A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R"/>
        </w:rPr>
        <w:t>Historial</w:t>
      </w:r>
    </w:p>
    <w:p w14:paraId="7E407CAE" w14:textId="058D19CE" w:rsidR="005C0998" w:rsidRDefault="005C0998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CR"/>
        </w:rPr>
      </w:pPr>
      <w:r w:rsidRPr="00E00075">
        <w:rPr>
          <w:rFonts w:ascii="Arial" w:eastAsia="Times New Roman" w:hAnsi="Arial" w:cs="Arial"/>
          <w:bCs/>
          <w:sz w:val="24"/>
          <w:szCs w:val="24"/>
          <w:lang w:val="es-CR"/>
        </w:rPr>
        <w:t xml:space="preserve">El sistema deberá mostrar las mediciones actuales y anteriores para llevar a cabo comparaciones entre ellas. </w:t>
      </w:r>
    </w:p>
    <w:p w14:paraId="1123ADD5" w14:textId="16B9690C" w:rsidR="00AA095A" w:rsidRPr="00AA095A" w:rsidRDefault="00AA095A" w:rsidP="00AA095A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R"/>
        </w:rPr>
        <w:t>Señal de error</w:t>
      </w:r>
    </w:p>
    <w:p w14:paraId="2CDBD736" w14:textId="77777777" w:rsidR="00E00075" w:rsidRPr="00E00075" w:rsidRDefault="00E00075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00075">
        <w:rPr>
          <w:rFonts w:ascii="Arial" w:eastAsia="Times New Roman" w:hAnsi="Arial" w:cs="Arial"/>
          <w:sz w:val="24"/>
          <w:szCs w:val="24"/>
          <w:lang w:val="es-CR"/>
        </w:rPr>
        <w:t xml:space="preserve">El sistema deberá informar si hay algún tipo de error </w:t>
      </w:r>
    </w:p>
    <w:p w14:paraId="4E019D36" w14:textId="77777777" w:rsidR="00E00075" w:rsidRDefault="00E00075" w:rsidP="002E7F5B">
      <w:p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</w:p>
    <w:p w14:paraId="09A1097D" w14:textId="6C864F91" w:rsidR="00E00075" w:rsidRPr="00AA095A" w:rsidRDefault="00E00075" w:rsidP="00AA095A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val="es-CR"/>
        </w:rPr>
      </w:pPr>
      <w:bookmarkStart w:id="0" w:name="_Hlk82357220"/>
      <w:r w:rsidRPr="00AA095A">
        <w:rPr>
          <w:rFonts w:ascii="Segoe UI" w:eastAsia="Times New Roman" w:hAnsi="Segoe UI" w:cs="Segoe UI"/>
          <w:b/>
          <w:sz w:val="24"/>
          <w:szCs w:val="24"/>
          <w:lang w:val="es-CR"/>
        </w:rPr>
        <w:t>Información que exporta</w:t>
      </w:r>
      <w:bookmarkEnd w:id="0"/>
    </w:p>
    <w:p w14:paraId="2271E7D9" w14:textId="160264FE" w:rsidR="00E00075" w:rsidRPr="00AA095A" w:rsidRDefault="00AA095A" w:rsidP="00E00075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ab/>
      </w: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Conexión a la nube</w:t>
      </w:r>
    </w:p>
    <w:p w14:paraId="6B63372D" w14:textId="74E913A0" w:rsidR="00E00075" w:rsidRDefault="005C0998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>El sistema deberá conectarse a la nube para un correcto almacenamiento de datos</w:t>
      </w:r>
    </w:p>
    <w:p w14:paraId="2CA2D989" w14:textId="60322C3A" w:rsidR="00AA095A" w:rsidRPr="00AA095A" w:rsidRDefault="00AA095A" w:rsidP="00AA095A">
      <w:pPr>
        <w:spacing w:after="0" w:line="240" w:lineRule="auto"/>
        <w:ind w:left="720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AA095A">
        <w:rPr>
          <w:rFonts w:ascii="Segoe UI" w:eastAsia="Times New Roman" w:hAnsi="Segoe UI" w:cs="Segoe UI"/>
          <w:b/>
          <w:sz w:val="24"/>
          <w:szCs w:val="24"/>
          <w:lang w:val="es-CR"/>
        </w:rPr>
        <w:t>Conexión WIFI</w:t>
      </w:r>
    </w:p>
    <w:p w14:paraId="756136D3" w14:textId="44352C04" w:rsidR="005C0998" w:rsidRDefault="00E00075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</w:t>
      </w:r>
      <w:r w:rsidR="00AA095A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enlazarse a la nube por medio de </w:t>
      </w: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WIFI </w:t>
      </w:r>
    </w:p>
    <w:p w14:paraId="46E66E51" w14:textId="102523A7" w:rsidR="00AA095A" w:rsidRPr="00AA095A" w:rsidRDefault="00AA095A" w:rsidP="00AA095A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Seguridad en la nube</w:t>
      </w:r>
    </w:p>
    <w:p w14:paraId="7108587F" w14:textId="5D5135FB" w:rsidR="00E61C0C" w:rsidRPr="00E00075" w:rsidRDefault="00E61C0C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E00075">
        <w:rPr>
          <w:rFonts w:ascii="Segoe UI" w:eastAsia="Times New Roman" w:hAnsi="Segoe UI" w:cs="Segoe UI"/>
          <w:bCs/>
          <w:sz w:val="24"/>
          <w:szCs w:val="24"/>
          <w:lang w:val="es-CR"/>
        </w:rPr>
        <w:t>El sistema deberá proteger la información de los clientes cuyos datos almacena en la nube</w:t>
      </w:r>
    </w:p>
    <w:p w14:paraId="3EE98950" w14:textId="2045AAE4" w:rsidR="00E00075" w:rsidRDefault="00E00075" w:rsidP="00E0007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E7920F1" w14:textId="58F8E1FB" w:rsidR="00173BE2" w:rsidRPr="004F287B" w:rsidRDefault="00E00075" w:rsidP="00AA09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Información que </w:t>
      </w:r>
      <w:r w:rsidR="00AA095A">
        <w:rPr>
          <w:rFonts w:ascii="Segoe UI" w:eastAsia="Times New Roman" w:hAnsi="Segoe UI" w:cs="Segoe UI"/>
          <w:b/>
          <w:sz w:val="24"/>
          <w:szCs w:val="24"/>
          <w:lang w:val="es-CR"/>
        </w:rPr>
        <w:t>almacena</w:t>
      </w:r>
    </w:p>
    <w:p w14:paraId="785E9418" w14:textId="32268ABA" w:rsidR="00E00075" w:rsidRPr="00AA095A" w:rsidRDefault="00AA095A" w:rsidP="00E00075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proofErr w:type="spellStart"/>
      <w:r w:rsidRPr="00AA095A">
        <w:rPr>
          <w:rFonts w:ascii="Arial" w:eastAsia="Times New Roman" w:hAnsi="Arial" w:cs="Arial"/>
          <w:b/>
          <w:bCs/>
          <w:sz w:val="24"/>
          <w:szCs w:val="24"/>
          <w:lang w:val="es-CR"/>
        </w:rPr>
        <w:t>Backuplocal</w:t>
      </w:r>
      <w:proofErr w:type="spellEnd"/>
    </w:p>
    <w:p w14:paraId="5182A89A" w14:textId="7E3D970E" w:rsidR="005C0998" w:rsidRPr="00AA095A" w:rsidRDefault="00E00075" w:rsidP="003C275E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AA095A">
        <w:rPr>
          <w:rFonts w:ascii="Arial" w:eastAsia="Times New Roman" w:hAnsi="Arial" w:cs="Arial"/>
          <w:sz w:val="24"/>
          <w:szCs w:val="24"/>
          <w:lang w:val="es-CR"/>
        </w:rPr>
        <w:t xml:space="preserve">El sistema deberá crear </w:t>
      </w:r>
      <w:proofErr w:type="gramStart"/>
      <w:r w:rsidRPr="00AA095A">
        <w:rPr>
          <w:rFonts w:ascii="Arial" w:eastAsia="Times New Roman" w:hAnsi="Arial" w:cs="Arial"/>
          <w:sz w:val="24"/>
          <w:szCs w:val="24"/>
          <w:lang w:val="es-CR"/>
        </w:rPr>
        <w:t xml:space="preserve">un </w:t>
      </w:r>
      <w:proofErr w:type="spellStart"/>
      <w:r w:rsidR="00173BE2" w:rsidRPr="00AA095A">
        <w:rPr>
          <w:rFonts w:ascii="Arial" w:eastAsia="Times New Roman" w:hAnsi="Arial" w:cs="Arial"/>
          <w:sz w:val="24"/>
          <w:szCs w:val="24"/>
          <w:lang w:val="es-CR"/>
        </w:rPr>
        <w:t>backup</w:t>
      </w:r>
      <w:proofErr w:type="spellEnd"/>
      <w:proofErr w:type="gramEnd"/>
      <w:r w:rsidR="00173BE2" w:rsidRPr="00AA095A">
        <w:rPr>
          <w:rFonts w:ascii="Arial" w:eastAsia="Times New Roman" w:hAnsi="Arial" w:cs="Arial"/>
          <w:sz w:val="24"/>
          <w:szCs w:val="24"/>
          <w:lang w:val="es-CR"/>
        </w:rPr>
        <w:t xml:space="preserve"> local</w:t>
      </w:r>
      <w:r w:rsidRPr="00AA095A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</w:p>
    <w:p w14:paraId="1BD90094" w14:textId="353B001E" w:rsidR="00AA095A" w:rsidRDefault="00AA095A" w:rsidP="00AA095A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</w:p>
    <w:p w14:paraId="338043C2" w14:textId="77777777" w:rsidR="00AA095A" w:rsidRPr="00AA095A" w:rsidRDefault="00AA095A" w:rsidP="00AA095A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</w:p>
    <w:p w14:paraId="18D33F67" w14:textId="5B554757" w:rsidR="005C0998" w:rsidRPr="002E7F5B" w:rsidRDefault="005C0998" w:rsidP="00094142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</w:pPr>
      <w:r w:rsidRPr="002E7F5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  <w:t>P</w:t>
      </w:r>
      <w:r w:rsidR="00094142" w:rsidRPr="002E7F5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  <w:t>olíticas y regulación</w:t>
      </w:r>
    </w:p>
    <w:p w14:paraId="0A4E2210" w14:textId="443E0FF5" w:rsidR="00E00075" w:rsidRPr="004F287B" w:rsidRDefault="003A133B" w:rsidP="004F287B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Políticas organizacionales</w:t>
      </w:r>
    </w:p>
    <w:p w14:paraId="58510695" w14:textId="5AB4408B" w:rsidR="003F315A" w:rsidRDefault="003A133B" w:rsidP="003F315A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acoplarse a las necesidades de usuarios con discapacidad física </w:t>
      </w:r>
    </w:p>
    <w:p w14:paraId="501CF0E2" w14:textId="3975D314" w:rsidR="00AA095A" w:rsidRPr="00AA095A" w:rsidRDefault="00AA095A" w:rsidP="00AA095A">
      <w:pPr>
        <w:spacing w:after="0" w:line="240" w:lineRule="auto"/>
        <w:ind w:left="720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AA095A">
        <w:rPr>
          <w:rFonts w:ascii="Segoe UI" w:eastAsia="Times New Roman" w:hAnsi="Segoe UI" w:cs="Segoe UI"/>
          <w:b/>
          <w:sz w:val="24"/>
          <w:szCs w:val="24"/>
          <w:lang w:val="es-CR"/>
        </w:rPr>
        <w:t>Verificación en dos pasos</w:t>
      </w:r>
    </w:p>
    <w:p w14:paraId="6292C2AF" w14:textId="782F80B3" w:rsidR="003F315A" w:rsidRDefault="003F315A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La visualización en la nube deberá estar respaldada por un sistema de verificación en dos pasos </w:t>
      </w:r>
    </w:p>
    <w:p w14:paraId="51695C72" w14:textId="08A48EF7" w:rsidR="00AA095A" w:rsidRPr="00AA095A" w:rsidRDefault="00AA095A" w:rsidP="00AA095A">
      <w:pPr>
        <w:spacing w:after="0" w:line="240" w:lineRule="auto"/>
        <w:ind w:left="720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AA095A">
        <w:rPr>
          <w:rFonts w:ascii="Segoe UI" w:eastAsia="Times New Roman" w:hAnsi="Segoe UI" w:cs="Segoe UI"/>
          <w:b/>
          <w:sz w:val="24"/>
          <w:szCs w:val="24"/>
          <w:lang w:val="es-CR"/>
        </w:rPr>
        <w:lastRenderedPageBreak/>
        <w:t>Acuerdo de confiablidad</w:t>
      </w:r>
    </w:p>
    <w:p w14:paraId="3DCDBC53" w14:textId="2C0D5573" w:rsidR="003F315A" w:rsidRDefault="003F315A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Los empleados de la empresa deberán acoplarse a un acuerdo de confiabilidad para no liberar datos personales de nuestros clientes </w:t>
      </w:r>
    </w:p>
    <w:p w14:paraId="1693EDB4" w14:textId="1535D334" w:rsidR="00AA095A" w:rsidRPr="00AA095A" w:rsidRDefault="00AA095A" w:rsidP="00AA095A">
      <w:pPr>
        <w:spacing w:after="0" w:line="240" w:lineRule="auto"/>
        <w:ind w:left="720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AA095A">
        <w:rPr>
          <w:rFonts w:ascii="Segoe UI" w:eastAsia="Times New Roman" w:hAnsi="Segoe UI" w:cs="Segoe UI"/>
          <w:b/>
          <w:sz w:val="24"/>
          <w:szCs w:val="24"/>
          <w:lang w:val="es-CR"/>
        </w:rPr>
        <w:t>Actualizaciones</w:t>
      </w:r>
    </w:p>
    <w:p w14:paraId="797AD5BC" w14:textId="2373FBC6" w:rsidR="003F315A" w:rsidRPr="003A133B" w:rsidRDefault="003F315A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tener actualizaciones para mantenerse siempre a la vanguardia del conocimiento médico. </w:t>
      </w:r>
    </w:p>
    <w:p w14:paraId="6EAA9251" w14:textId="60647F6E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bookmarkStart w:id="1" w:name="_Hlk82365014"/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Dimensiones</w:t>
      </w:r>
    </w:p>
    <w:bookmarkEnd w:id="1"/>
    <w:p w14:paraId="560173AC" w14:textId="3F881F43" w:rsidR="0066657C" w:rsidRPr="003A133B" w:rsidRDefault="0066657C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cumplir los requisitos de peso y portabilidad planteados por el </w:t>
      </w:r>
      <w:proofErr w:type="gramStart"/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>sponsor</w:t>
      </w:r>
      <w:proofErr w:type="gramEnd"/>
    </w:p>
    <w:p w14:paraId="19E82931" w14:textId="744DA8C6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Selección de materiales</w:t>
      </w:r>
    </w:p>
    <w:p w14:paraId="7701A4F2" w14:textId="4E37DDF2" w:rsidR="0066657C" w:rsidRPr="003A133B" w:rsidRDefault="001B6E83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cumplir con el </w:t>
      </w:r>
      <w:r w:rsidRPr="003A133B">
        <w:rPr>
          <w:rFonts w:ascii="Segoe UI" w:eastAsia="Times New Roman" w:hAnsi="Segoe UI" w:cs="Segoe UI"/>
          <w:bCs/>
          <w:sz w:val="24"/>
          <w:szCs w:val="24"/>
          <w:highlight w:val="yellow"/>
          <w:lang w:val="es-CR"/>
        </w:rPr>
        <w:t>estándar ECSS-Q-70-71A</w:t>
      </w: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(selección de materiales</w:t>
      </w:r>
      <w:r w:rsidR="00480CA3"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</w:t>
      </w: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>y procesos).</w:t>
      </w:r>
    </w:p>
    <w:p w14:paraId="68889582" w14:textId="5E6285CB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Requerimientos y verificación </w:t>
      </w:r>
    </w:p>
    <w:p w14:paraId="73CD27BE" w14:textId="65F68742" w:rsidR="005C0998" w:rsidRPr="003A133B" w:rsidRDefault="001B6E83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cumplir con el </w:t>
      </w:r>
      <w:r w:rsidRPr="003A133B">
        <w:rPr>
          <w:rFonts w:ascii="Segoe UI" w:eastAsia="Times New Roman" w:hAnsi="Segoe UI" w:cs="Segoe UI"/>
          <w:bCs/>
          <w:sz w:val="24"/>
          <w:szCs w:val="24"/>
          <w:highlight w:val="yellow"/>
          <w:lang w:val="es-CR"/>
        </w:rPr>
        <w:t>estándar ISO/IEC/IEEE 29148-2018</w:t>
      </w: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de gestión de requerimientos y su verificación</w:t>
      </w:r>
    </w:p>
    <w:p w14:paraId="46361832" w14:textId="652FE6D1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Requerimientos de las autoridades m</w:t>
      </w:r>
      <w:r w:rsidR="009F2BFE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é</w:t>
      </w: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dicas </w:t>
      </w:r>
      <w:r w:rsidR="009F2BFE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locales</w:t>
      </w:r>
    </w:p>
    <w:p w14:paraId="7EC0FF0A" w14:textId="7808CCA3" w:rsidR="0004076D" w:rsidRPr="0004076D" w:rsidRDefault="001B6E83" w:rsidP="0004076D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04076D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>El sistema deberá cumplir las indicaciones y normas de las autoridades de salud del país</w:t>
      </w:r>
      <w:r w:rsidR="002E7F5B" w:rsidRPr="0004076D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, </w:t>
      </w:r>
      <w:r w:rsidR="009F2BFE" w:rsidRPr="0004076D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Ley </w:t>
      </w:r>
      <w:proofErr w:type="spellStart"/>
      <w:r w:rsidR="009F2BFE" w:rsidRPr="0004076D">
        <w:rPr>
          <w:rFonts w:ascii="Segoe UI" w:eastAsia="Times New Roman" w:hAnsi="Segoe UI" w:cs="Segoe UI"/>
          <w:bCs/>
          <w:sz w:val="24"/>
          <w:szCs w:val="24"/>
          <w:lang w:val="es-CR"/>
        </w:rPr>
        <w:t>N°</w:t>
      </w:r>
      <w:proofErr w:type="spellEnd"/>
      <w:r w:rsidR="009F2BFE" w:rsidRPr="0004076D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5395. Ley General de Salud</w:t>
      </w:r>
      <w:r w:rsidR="009F2BFE" w:rsidRPr="0004076D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 </w:t>
      </w:r>
    </w:p>
    <w:p w14:paraId="100DE8A6" w14:textId="4D05150C" w:rsidR="0004076D" w:rsidRPr="0004076D" w:rsidRDefault="009F2BFE" w:rsidP="0004076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04076D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Requerimientos de las autoridades </w:t>
      </w:r>
      <w:r w:rsidRPr="0004076D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médicas</w:t>
      </w:r>
      <w:r w:rsidRPr="0004076D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 </w:t>
      </w:r>
      <w:r w:rsidRPr="0004076D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internacionales</w:t>
      </w:r>
    </w:p>
    <w:p w14:paraId="68B39698" w14:textId="0D8B5888" w:rsidR="009F2BFE" w:rsidRPr="0004076D" w:rsidRDefault="009F2BFE" w:rsidP="0004076D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04076D">
        <w:rPr>
          <w:lang w:val="es-CR"/>
        </w:rPr>
        <w:t xml:space="preserve"> </w:t>
      </w:r>
      <w:r w:rsidRPr="0004076D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El sistema deberá cumplir las indicaciones y </w:t>
      </w:r>
      <w:r w:rsidRPr="0004076D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la </w:t>
      </w:r>
      <w:r w:rsidRPr="0004076D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>norma</w:t>
      </w:r>
      <w:r w:rsidRPr="0004076D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tiva </w:t>
      </w:r>
      <w:r w:rsidRPr="0004076D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ingenieril internacional </w:t>
      </w:r>
      <w:r w:rsidRPr="0004076D">
        <w:rPr>
          <w:rFonts w:ascii="Segoe UI" w:hAnsi="Segoe UI" w:cs="Segoe UI"/>
          <w:sz w:val="24"/>
          <w:szCs w:val="24"/>
          <w:lang w:val="es-CR"/>
        </w:rPr>
        <w:t>ISO 13485</w:t>
      </w:r>
      <w:r w:rsidRPr="0004076D">
        <w:rPr>
          <w:rFonts w:ascii="Segoe UI" w:hAnsi="Segoe UI" w:cs="Segoe UI"/>
          <w:sz w:val="24"/>
          <w:szCs w:val="24"/>
          <w:lang w:val="es-CR"/>
        </w:rPr>
        <w:t>,</w:t>
      </w:r>
    </w:p>
    <w:p w14:paraId="64A41565" w14:textId="4CF84F9D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sz w:val="24"/>
          <w:szCs w:val="24"/>
          <w:lang w:val="es-CR"/>
        </w:rPr>
        <w:t>Permisos de venta</w:t>
      </w:r>
    </w:p>
    <w:p w14:paraId="54C885E9" w14:textId="097FD945" w:rsidR="001B6E83" w:rsidRPr="003A133B" w:rsidRDefault="001B6E83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El sistema deberá cumplir las regulaciones para obtener los permisos de venta necesarios para que se pueda comercializar </w:t>
      </w:r>
      <w:r w:rsidR="00EB775E" w:rsidRPr="003A133B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>en el país</w:t>
      </w:r>
      <w:r w:rsidR="0004076D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, </w:t>
      </w:r>
      <w:r w:rsidR="0004076D" w:rsidRPr="0004076D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Decreto </w:t>
      </w:r>
      <w:proofErr w:type="spellStart"/>
      <w:r w:rsidR="0004076D" w:rsidRPr="0004076D">
        <w:rPr>
          <w:rFonts w:ascii="Segoe UI" w:eastAsia="Times New Roman" w:hAnsi="Segoe UI" w:cs="Segoe UI"/>
          <w:bCs/>
          <w:sz w:val="24"/>
          <w:szCs w:val="24"/>
          <w:lang w:val="es-CR"/>
        </w:rPr>
        <w:t>Nº</w:t>
      </w:r>
      <w:proofErr w:type="spellEnd"/>
      <w:r w:rsidR="0004076D" w:rsidRPr="0004076D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34482-S.</w:t>
      </w:r>
    </w:p>
    <w:p w14:paraId="51B69DF6" w14:textId="6C7A1146" w:rsidR="00480CA3" w:rsidRPr="004F287B" w:rsidRDefault="0004076D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sz w:val="24"/>
          <w:szCs w:val="24"/>
          <w:lang w:val="es-CR"/>
        </w:rPr>
        <w:t>Cuidado ambiental</w:t>
      </w:r>
      <w:r w:rsidR="00480CA3" w:rsidRPr="004F287B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 </w:t>
      </w:r>
    </w:p>
    <w:p w14:paraId="214F936B" w14:textId="6E2C890C" w:rsidR="001B6E83" w:rsidRPr="003A133B" w:rsidRDefault="001B6E83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El sistema deberá cumplir </w:t>
      </w:r>
      <w:proofErr w:type="gramStart"/>
      <w:r w:rsidRPr="003A133B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>las norma</w:t>
      </w:r>
      <w:proofErr w:type="gramEnd"/>
      <w:r w:rsidR="0004076D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</w:t>
      </w:r>
      <w:r w:rsidR="0004076D" w:rsidRPr="0004076D">
        <w:rPr>
          <w:rFonts w:ascii="Segoe UI" w:eastAsia="Times New Roman" w:hAnsi="Segoe UI" w:cs="Segoe UI"/>
          <w:bCs/>
          <w:sz w:val="24"/>
          <w:szCs w:val="24"/>
          <w:lang w:val="es-CR"/>
        </w:rPr>
        <w:t>ISO 14001</w:t>
      </w:r>
      <w:r w:rsidR="0004076D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para garantizar el cuidado del ambiente</w:t>
      </w:r>
    </w:p>
    <w:p w14:paraId="550313BA" w14:textId="0E8FB286" w:rsidR="003A133B" w:rsidRPr="002E7F5B" w:rsidRDefault="005C0998" w:rsidP="00094142">
      <w:pPr>
        <w:spacing w:after="0" w:line="240" w:lineRule="auto"/>
        <w:rPr>
          <w:rFonts w:ascii="Segoe UI" w:eastAsia="Times New Roman" w:hAnsi="Segoe UI" w:cs="Segoe UI"/>
          <w:bCs/>
          <w:color w:val="FF0000"/>
          <w:sz w:val="24"/>
          <w:szCs w:val="24"/>
          <w:lang w:val="es-CR"/>
        </w:rPr>
      </w:pPr>
      <w:r w:rsidRPr="002E7F5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  <w:t>C</w:t>
      </w:r>
      <w:r w:rsidR="00094142" w:rsidRPr="002E7F5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  <w:t>iclo de vida</w:t>
      </w:r>
    </w:p>
    <w:p w14:paraId="683747A8" w14:textId="7218B5E9" w:rsidR="003A133B" w:rsidRDefault="003A133B" w:rsidP="002E7F5B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Días de autonomía </w:t>
      </w:r>
    </w:p>
    <w:p w14:paraId="3E4309AB" w14:textId="77777777" w:rsidR="003A133B" w:rsidRDefault="00371147" w:rsidP="008D7C1B">
      <w:pPr>
        <w:pStyle w:val="Prrafodelist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8D7C1B">
        <w:rPr>
          <w:rFonts w:ascii="Segoe UI" w:eastAsia="Times New Roman" w:hAnsi="Segoe UI" w:cs="Segoe UI"/>
          <w:bCs/>
          <w:sz w:val="24"/>
          <w:szCs w:val="24"/>
          <w:lang w:val="es-CR"/>
        </w:rPr>
        <w:t>La batería del dispositivo deberá tener una autonomía de al menos un día</w:t>
      </w:r>
    </w:p>
    <w:p w14:paraId="01567C7E" w14:textId="58F11E30" w:rsidR="00371147" w:rsidRPr="003A133B" w:rsidRDefault="003A133B" w:rsidP="002E7F5B">
      <w:pPr>
        <w:spacing w:after="0" w:line="240" w:lineRule="auto"/>
        <w:ind w:firstLine="720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Vida útil del dispositivo </w:t>
      </w:r>
      <w:r w:rsidR="00371147" w:rsidRPr="003A133B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 </w:t>
      </w:r>
    </w:p>
    <w:p w14:paraId="0C212497" w14:textId="35200821" w:rsidR="00E61C0C" w:rsidRDefault="00E61C0C" w:rsidP="008D7C1B">
      <w:pPr>
        <w:pStyle w:val="Prrafodelist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8D7C1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La vida útil del dispositivo deberá ser de </w:t>
      </w:r>
      <w:r w:rsidR="007A030A">
        <w:rPr>
          <w:rFonts w:ascii="Segoe UI" w:eastAsia="Times New Roman" w:hAnsi="Segoe UI" w:cs="Segoe UI"/>
          <w:bCs/>
          <w:sz w:val="24"/>
          <w:szCs w:val="24"/>
          <w:lang w:val="es-CR"/>
        </w:rPr>
        <w:t>5</w:t>
      </w:r>
      <w:r w:rsidRPr="008D7C1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años</w:t>
      </w:r>
    </w:p>
    <w:p w14:paraId="28E4BB06" w14:textId="25D7B614" w:rsidR="003A133B" w:rsidRDefault="003A133B" w:rsidP="002E7F5B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Documentación técnica</w:t>
      </w:r>
    </w:p>
    <w:p w14:paraId="2259122B" w14:textId="77777777" w:rsidR="002E7F5B" w:rsidRDefault="003A133B" w:rsidP="002E7F5B">
      <w:pPr>
        <w:pStyle w:val="Prrafodelist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Cada dispositivo deberá incluir un manual de uso </w:t>
      </w:r>
    </w:p>
    <w:p w14:paraId="4DDFD218" w14:textId="04F411BC" w:rsidR="00AA095A" w:rsidRPr="002E7F5B" w:rsidRDefault="00AA095A" w:rsidP="002E7F5B">
      <w:pPr>
        <w:spacing w:after="0" w:line="240" w:lineRule="auto"/>
        <w:ind w:left="720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2E7F5B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Información de contacto </w:t>
      </w:r>
    </w:p>
    <w:p w14:paraId="06D18641" w14:textId="6FBC9860" w:rsidR="005C0998" w:rsidRPr="004F287B" w:rsidRDefault="003A133B" w:rsidP="00094142">
      <w:pPr>
        <w:pStyle w:val="Prrafodelist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La empresa deberá ofrecer información de contacto para reportar averías, soporte técnico y compra de repuestos o accesorios </w:t>
      </w:r>
      <w:r w:rsidR="004F287B">
        <w:rPr>
          <w:rFonts w:ascii="Segoe UI" w:eastAsia="Times New Roman" w:hAnsi="Segoe UI" w:cs="Segoe UI"/>
          <w:bCs/>
          <w:sz w:val="24"/>
          <w:szCs w:val="24"/>
          <w:lang w:val="es-CR"/>
        </w:rPr>
        <w:br/>
      </w:r>
    </w:p>
    <w:p w14:paraId="64FC9E5E" w14:textId="77777777" w:rsidR="0004076D" w:rsidRDefault="005C0998" w:rsidP="0004076D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</w:pPr>
      <w:r w:rsidRPr="002E7F5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  <w:lastRenderedPageBreak/>
        <w:t>E</w:t>
      </w:r>
      <w:r w:rsidR="00094142" w:rsidRPr="002E7F5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  <w:t>mpaquetado y transporte</w:t>
      </w:r>
    </w:p>
    <w:p w14:paraId="609A5979" w14:textId="08E56FBF" w:rsidR="004F287B" w:rsidRPr="0004076D" w:rsidRDefault="004F287B" w:rsidP="0004076D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Protección al ambiente</w:t>
      </w:r>
      <w:r w:rsidR="003F315A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 </w:t>
      </w:r>
    </w:p>
    <w:p w14:paraId="20223C95" w14:textId="18D129C1" w:rsidR="004F287B" w:rsidRDefault="00086E06" w:rsidP="002E7F5B">
      <w:pPr>
        <w:pStyle w:val="Prrafodelista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empaquetado deberá ser </w:t>
      </w:r>
      <w:r w:rsidR="004F287B" w:rsidRPr="004F287B">
        <w:rPr>
          <w:rFonts w:ascii="Segoe UI" w:eastAsia="Times New Roman" w:hAnsi="Segoe UI" w:cs="Segoe UI"/>
          <w:bCs/>
          <w:sz w:val="24"/>
          <w:szCs w:val="24"/>
          <w:lang w:val="es-CR"/>
        </w:rPr>
        <w:t>compuesto por materiales reciclables</w:t>
      </w:r>
    </w:p>
    <w:p w14:paraId="12E99A5E" w14:textId="0E0F4756" w:rsidR="0004076D" w:rsidRPr="0004076D" w:rsidRDefault="0004076D" w:rsidP="0004076D">
      <w:pPr>
        <w:ind w:firstLine="720"/>
        <w:jc w:val="both"/>
        <w:rPr>
          <w:rFonts w:ascii="Calibri" w:eastAsia="Calibri" w:hAnsi="Calibri" w:cs="Calibri"/>
          <w:b/>
          <w:bCs/>
          <w:sz w:val="24"/>
          <w:szCs w:val="24"/>
          <w:lang w:val="es-CR"/>
        </w:rPr>
      </w:pPr>
      <w:r w:rsidRPr="0004076D">
        <w:rPr>
          <w:rFonts w:ascii="Calibri" w:eastAsia="Calibri" w:hAnsi="Calibri" w:cs="Calibri"/>
          <w:b/>
          <w:bCs/>
          <w:sz w:val="24"/>
          <w:szCs w:val="24"/>
          <w:lang w:val="es-CR"/>
        </w:rPr>
        <w:t>Embalaje</w:t>
      </w:r>
    </w:p>
    <w:p w14:paraId="265BC52C" w14:textId="4065F1AC" w:rsidR="0004076D" w:rsidRPr="0004076D" w:rsidRDefault="0004076D" w:rsidP="0004076D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  <w:lang w:val="it-IT"/>
        </w:rPr>
      </w:pPr>
      <w:r w:rsidRPr="0004076D">
        <w:rPr>
          <w:rFonts w:ascii="Calibri" w:eastAsia="Calibri" w:hAnsi="Calibri" w:cs="Calibri"/>
          <w:sz w:val="24"/>
          <w:szCs w:val="24"/>
          <w:lang w:val="it-IT"/>
        </w:rPr>
        <w:t>La caja que contiene el producto deberá estar etiquetada y mostrar la información de seguridad según la norma ISO 15223.</w:t>
      </w:r>
    </w:p>
    <w:p w14:paraId="2B3BA1E3" w14:textId="77777777" w:rsidR="0004076D" w:rsidRPr="0004076D" w:rsidRDefault="0004076D" w:rsidP="0004076D">
      <w:p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it-IT"/>
        </w:rPr>
      </w:pPr>
    </w:p>
    <w:p w14:paraId="0ED7EFDF" w14:textId="4530CA73" w:rsidR="00086E06" w:rsidRPr="004F287B" w:rsidRDefault="00086E06" w:rsidP="004F287B">
      <w:p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</w:p>
    <w:p w14:paraId="6EA2B63B" w14:textId="2B5F9B7D" w:rsidR="00840B7D" w:rsidRPr="005C0998" w:rsidRDefault="00840B7D" w:rsidP="008D7C1B">
      <w:pPr>
        <w:ind w:firstLine="11940"/>
        <w:rPr>
          <w:b/>
          <w:bCs/>
          <w:sz w:val="24"/>
          <w:szCs w:val="24"/>
          <w:lang w:val="es-CR"/>
        </w:rPr>
      </w:pPr>
    </w:p>
    <w:sectPr w:rsidR="00840B7D" w:rsidRPr="005C09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763"/>
    <w:multiLevelType w:val="hybridMultilevel"/>
    <w:tmpl w:val="3B4A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6329"/>
    <w:multiLevelType w:val="hybridMultilevel"/>
    <w:tmpl w:val="E6B44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B90BF1"/>
    <w:multiLevelType w:val="hybridMultilevel"/>
    <w:tmpl w:val="80B08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70CC0"/>
    <w:multiLevelType w:val="hybridMultilevel"/>
    <w:tmpl w:val="E57A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A2C4C"/>
    <w:multiLevelType w:val="hybridMultilevel"/>
    <w:tmpl w:val="24AE72D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9517C51"/>
    <w:multiLevelType w:val="hybridMultilevel"/>
    <w:tmpl w:val="6CDC94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544F6D"/>
    <w:multiLevelType w:val="hybridMultilevel"/>
    <w:tmpl w:val="A0CE77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8E5079"/>
    <w:multiLevelType w:val="hybridMultilevel"/>
    <w:tmpl w:val="4086C8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3233F"/>
    <w:multiLevelType w:val="hybridMultilevel"/>
    <w:tmpl w:val="81D6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5179F"/>
    <w:multiLevelType w:val="hybridMultilevel"/>
    <w:tmpl w:val="39D2C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CA516B"/>
    <w:multiLevelType w:val="hybridMultilevel"/>
    <w:tmpl w:val="807CBB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711F5"/>
    <w:multiLevelType w:val="hybridMultilevel"/>
    <w:tmpl w:val="30ACB8AC"/>
    <w:lvl w:ilvl="0" w:tplc="0E204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850057"/>
    <w:multiLevelType w:val="hybridMultilevel"/>
    <w:tmpl w:val="7F62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92030"/>
    <w:multiLevelType w:val="hybridMultilevel"/>
    <w:tmpl w:val="EA02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B385C"/>
    <w:multiLevelType w:val="hybridMultilevel"/>
    <w:tmpl w:val="779E7B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  <w:num w:numId="12">
    <w:abstractNumId w:val="8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42"/>
    <w:rsid w:val="0004076D"/>
    <w:rsid w:val="00086E06"/>
    <w:rsid w:val="00094142"/>
    <w:rsid w:val="00173BE2"/>
    <w:rsid w:val="001B6E83"/>
    <w:rsid w:val="002E7F5B"/>
    <w:rsid w:val="00371147"/>
    <w:rsid w:val="003A133B"/>
    <w:rsid w:val="003F315A"/>
    <w:rsid w:val="00480CA3"/>
    <w:rsid w:val="004F287B"/>
    <w:rsid w:val="005C0998"/>
    <w:rsid w:val="0066657C"/>
    <w:rsid w:val="00755FD1"/>
    <w:rsid w:val="007A030A"/>
    <w:rsid w:val="00840B7D"/>
    <w:rsid w:val="00855996"/>
    <w:rsid w:val="008D7C1B"/>
    <w:rsid w:val="009F2BFE"/>
    <w:rsid w:val="00AA095A"/>
    <w:rsid w:val="00AF7932"/>
    <w:rsid w:val="00E00075"/>
    <w:rsid w:val="00E61C0C"/>
    <w:rsid w:val="00EB775E"/>
    <w:rsid w:val="00ED4A24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59F5"/>
  <w15:chartTrackingRefBased/>
  <w15:docId w15:val="{A8677039-AB41-4BDA-A7AA-6F157DE8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AMADOR ZUÑIGA HEINER</dc:creator>
  <cp:keywords/>
  <dc:description/>
  <cp:lastModifiedBy>AMADOR ZUÑIGA HEINER</cp:lastModifiedBy>
  <cp:revision>6</cp:revision>
  <dcterms:created xsi:type="dcterms:W3CDTF">2021-09-11T17:28:00Z</dcterms:created>
  <dcterms:modified xsi:type="dcterms:W3CDTF">2021-09-18T23:16:00Z</dcterms:modified>
</cp:coreProperties>
</file>