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Project HY390.51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June 2023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Deadline: June 25 2023 midnight.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 would like to estimate the rate of exponential growth of the European population of SARS-CoV-2. For this reason you have downloaded data and preprocess them. The final dataset are in the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ms_obs_final.out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  (observed dataset).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each line in this file is a genome and each column a polymorphic position in the genome. This means that I have removed all columns that contain only 1 or only 0s. </w:t>
      </w:r>
      <w:r w:rsidDel="00000000" w:rsidR="00000000" w:rsidRPr="00000000">
        <w:rPr>
          <w:rtl w:val="0"/>
        </w:rPr>
        <w:t xml:space="preserve"> 1 means that there is a mutation compared to the reference genome of the bat SARS virus. 0 means that there is no such a mutation.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To find the rate of exponential growth, we have produced a dataset of 10,000 simulated datasets, which are stored in the file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ms_sim_final.out</w:t>
        </w:r>
      </w:hyperlink>
      <w:r w:rsidDel="00000000" w:rsidR="00000000" w:rsidRPr="00000000">
        <w:rPr>
          <w:b w:val="1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Each dataset has been produced using the corresponding parameter in the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pars_final.txt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Each dataset in the ms_sim_final.out is in the same format as the observed dataset.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Use the following statistics to perform the analysis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Α. 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k</m:t>
        </m:r>
        <m:r>
          <w:rPr/>
          <m:t xml:space="preserve"> =</m:t>
        </m:r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 &lt; j</m:t>
                </m:r>
              </m:sub>
              <m:sup/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ij</m:t>
                </m:r>
              </m:sub>
            </m:sSub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i.e., the average number of pairwise differences between a pair of sequences.  k</w:t>
      </w:r>
      <w:r w:rsidDel="00000000" w:rsidR="00000000" w:rsidRPr="00000000">
        <w:rPr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  <w:t xml:space="preserve">is the number of differences between the sequences i, και j. For example, for 3 sequences: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hd w:fill="ff9900" w:val="clear"/>
        </w:rPr>
      </w:pPr>
      <w:r w:rsidDel="00000000" w:rsidR="00000000" w:rsidRPr="00000000">
        <w:rPr>
          <w:rtl w:val="0"/>
        </w:rPr>
        <w:t xml:space="preserve">0 0 1 0 1 0 0 1 0 1             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0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1 0 1          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0 0 1 0 1 0 0 1 0 1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1 0 0 1 0 1 1 1 0 1 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0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1 0 1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 1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1 1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1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1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1 1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shd w:fill="ff9900" w:val="clear"/>
        </w:rPr>
      </w:pPr>
      <w:r w:rsidDel="00000000" w:rsidR="00000000" w:rsidRPr="00000000">
        <w:rPr>
          <w:rtl w:val="0"/>
        </w:rPr>
        <w:t xml:space="preserve">1 1 1 1 1 1 1 0 1 0              1 1 1 1 1 1 1 0 1 0          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         1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1 1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first vs second: six differences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The first vs third: 8 differences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 second vs third: 6 differences. Thus, </w:t>
      </w:r>
      <m:oMath>
        <m:r>
          <w:rPr/>
          <m:t xml:space="preserve">k= </m:t>
        </m:r>
        <m:f>
          <m:fPr>
            <m:ctrlPr>
              <w:rPr/>
            </m:ctrlPr>
          </m:fPr>
          <m:num>
            <m:r>
              <w:rPr/>
              <m:t xml:space="preserve">6 + 8 + 6 </m:t>
            </m:r>
          </m:num>
          <m:den>
            <m:r>
              <w:rPr/>
              <m:t xml:space="preserve">3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20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Β.    </w:t>
      </w:r>
      <m:oMath>
        <m:r>
          <w:rPr/>
          <m:t xml:space="preserve">w = </m:t>
        </m:r>
        <m:f>
          <m:fPr>
            <m:ctrlPr>
              <w:rPr/>
            </m:ctrlPr>
          </m:fPr>
          <m:num>
            <m:r>
              <w:rPr/>
              <m:t xml:space="preserve">S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 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 1 </m:t>
            </m:r>
          </m:num>
          <m:den>
            <m:r>
              <w:rPr/>
              <m:t xml:space="preserve">i</m:t>
            </m:r>
          </m:den>
        </m:f>
      </m:oMath>
      <w:r w:rsidDel="00000000" w:rsidR="00000000" w:rsidRPr="00000000">
        <w:rPr>
          <w:rtl w:val="0"/>
        </w:rPr>
        <w:t xml:space="preserve">  , S is the number of polymorphic positions, ie..  </w:t>
      </w:r>
      <m:oMath>
        <m:r>
          <w:rPr/>
          <m:t xml:space="preserve">S= 10</m:t>
        </m:r>
      </m:oMath>
      <w:r w:rsidDel="00000000" w:rsidR="00000000" w:rsidRPr="00000000">
        <w:rPr>
          <w:rtl w:val="0"/>
        </w:rPr>
        <w:t xml:space="preserve"> και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 1 </m:t>
            </m:r>
          </m:num>
          <m:den>
            <m:r>
              <w:rPr/>
              <m:t xml:space="preserve">1</m:t>
            </m:r>
          </m:den>
        </m:f>
        <m:r>
          <w:rPr/>
          <m:t xml:space="preserve"> + </m:t>
        </m:r>
        <m:f>
          <m:fPr>
            <m:ctrlPr>
              <w:rPr/>
            </m:ctrlPr>
          </m:fPr>
          <m:num>
            <m:r>
              <w:rPr/>
              <m:t xml:space="preserve"> 1 </m:t>
            </m:r>
          </m:num>
          <m:den>
            <m:r>
              <w:rPr/>
              <m:t xml:space="preserve">2</m:t>
            </m:r>
          </m:den>
        </m:f>
        <m:r>
          <w:rPr/>
          <m:t xml:space="preserve">= 1.5</m:t>
        </m:r>
      </m:oMath>
      <w:r w:rsidDel="00000000" w:rsidR="00000000" w:rsidRPr="00000000">
        <w:rPr>
          <w:rtl w:val="0"/>
        </w:rPr>
        <w:t xml:space="preserve"> thus  </w:t>
      </w:r>
      <m:oMath>
        <m:r>
          <w:rPr/>
          <m:t xml:space="preserve">w = </m:t>
        </m:r>
        <m:f>
          <m:fPr>
            <m:ctrlPr>
              <w:rPr/>
            </m:ctrlPr>
          </m:fPr>
          <m:num>
            <m:r>
              <w:rPr/>
              <m:t xml:space="preserve">10  </m:t>
            </m:r>
          </m:num>
          <m:den>
            <m:r>
              <w:rPr/>
              <m:t xml:space="preserve">1.5  </m:t>
            </m:r>
          </m:den>
        </m:f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Γ. Tajima’s D which is defined as D = </w:t>
      </w:r>
      <w:r w:rsidDel="00000000" w:rsidR="00000000" w:rsidRPr="00000000">
        <w:rPr/>
        <w:drawing>
          <wp:inline distB="19050" distT="19050" distL="19050" distR="19050">
            <wp:extent cx="1447800" cy="431800"/>
            <wp:effectExtent b="0" l="0" r="0" t="0"/>
            <wp:docPr descr="\frac{k-w}{\sqrt&#10;{e_1S+e_2S(S-1)}&#10;}" id="3" name="image1.gif"/>
            <a:graphic>
              <a:graphicData uri="http://schemas.openxmlformats.org/drawingml/2006/picture">
                <pic:pic>
                  <pic:nvPicPr>
                    <pic:cNvPr descr="\frac{k-w}{\sqrt&#10;{e_1S+e_2S(S-1)}&#10;}"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where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715000" cy="914400"/>
            <wp:effectExtent b="0" l="0" r="0" t="0"/>
            <wp:docPr descr="&#10;e_1 = \frac {c_1}{a_1}, &#10;&#10;e_2 = \frac{c_2}{a_1^2+a_2}, &#10;&#10;c_1 = b_1 - \frac {1}{a_1}, &#10;&#10;c_2 = b_2 - \frac{n+2}{a_{1}n} +\frac{a_2}{a_{1}^{2}}, &#10;&#10;b_1 = \frac {n+1}{3(n-1)}, &#10;&#10;b_2 = \frac{2(n^{2}+n+3)}{9n(n-1)}, &#10;&#10;a_1 = \sum_{i=1}^{n-1} \frac{1}{i}, &#10;&#10;a_2 = \sum_{i=1}^{n-1} \frac{1}{i^2}" id="4" name="image3.gif"/>
            <a:graphic>
              <a:graphicData uri="http://schemas.openxmlformats.org/drawingml/2006/picture">
                <pic:pic>
                  <pic:nvPicPr>
                    <pic:cNvPr descr="&#10;e_1 = \frac {c_1}{a_1}, &#10;&#10;e_2 = \frac{c_2}{a_1^2+a_2}, &#10;&#10;c_1 = b_1 - \frac {1}{a_1}, &#10;&#10;c_2 = b_2 - \frac{n+2}{a_{1}n} +\frac{a_2}{a_{1}^{2}}, &#10;&#10;b_1 = \frac {n+1}{3(n-1)}, &#10;&#10;b_2 = \frac{2(n^{2}+n+3)}{9n(n-1)}, &#10;&#10;a_1 = \sum_{i=1}^{n-1} \frac{1}{i}, &#10;&#10;a_2 = \sum_{i=1}^{n-1} \frac{1}{i^2}"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is the number of sequences you have.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your own functions to calculate each of the above and eventually the value of </w:t>
      </w:r>
      <w:r w:rsidDel="00000000" w:rsidR="00000000" w:rsidRPr="00000000">
        <w:rPr>
          <w:i w:val="1"/>
          <w:sz w:val="28"/>
          <w:szCs w:val="28"/>
          <w:rtl w:val="0"/>
        </w:rPr>
        <w:t xml:space="preserve">w, k and D.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Thus, for the observed dataset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ms_obs_final.out</w:t>
        </w:r>
      </w:hyperlink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each of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 simulated dataset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ms_sim_final.out</w:t>
        </w:r>
      </w:hyperlink>
      <w:r w:rsidDel="00000000" w:rsidR="00000000" w:rsidRPr="00000000">
        <w:rPr>
          <w:sz w:val="28"/>
          <w:szCs w:val="28"/>
          <w:rtl w:val="0"/>
        </w:rPr>
        <w:t xml:space="preserve">), calculate the value of the three statistics. Thus, you will get a single value 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 and 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for the observed dataset. You will get a vector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 = (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1,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3,</w:t>
      </w:r>
      <w:r w:rsidDel="00000000" w:rsidR="00000000" w:rsidRPr="00000000">
        <w:rPr>
          <w:sz w:val="28"/>
          <w:szCs w:val="28"/>
          <w:rtl w:val="0"/>
        </w:rPr>
        <w:t xml:space="preserve"> …, 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10000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b w:val="1"/>
          <w:sz w:val="28"/>
          <w:szCs w:val="28"/>
          <w:rtl w:val="0"/>
        </w:rPr>
        <w:t xml:space="preserve">k = (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1,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3,</w:t>
      </w:r>
      <w:r w:rsidDel="00000000" w:rsidR="00000000" w:rsidRPr="00000000">
        <w:rPr>
          <w:sz w:val="28"/>
          <w:szCs w:val="28"/>
          <w:rtl w:val="0"/>
        </w:rPr>
        <w:t xml:space="preserve"> …,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10000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b w:val="1"/>
          <w:sz w:val="28"/>
          <w:szCs w:val="28"/>
          <w:rtl w:val="0"/>
        </w:rPr>
        <w:t xml:space="preserve">D = (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1,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3,</w:t>
      </w:r>
      <w:r w:rsidDel="00000000" w:rsidR="00000000" w:rsidRPr="00000000">
        <w:rPr>
          <w:sz w:val="28"/>
          <w:szCs w:val="28"/>
          <w:rtl w:val="0"/>
        </w:rPr>
        <w:t xml:space="preserve"> …, 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10000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Normalize each of the vectors, i.e. for each of the vectors </w:t>
      </w:r>
      <w:r w:rsidDel="00000000" w:rsidR="00000000" w:rsidRPr="00000000">
        <w:rPr>
          <w:b w:val="1"/>
          <w:sz w:val="28"/>
          <w:szCs w:val="28"/>
          <w:rtl w:val="0"/>
        </w:rPr>
        <w:t xml:space="preserve">w, k, D, (e.g. for w) </w:t>
      </w:r>
      <w:r w:rsidDel="00000000" w:rsidR="00000000" w:rsidRPr="00000000">
        <w:rPr>
          <w:sz w:val="28"/>
          <w:szCs w:val="28"/>
          <w:rtl w:val="0"/>
        </w:rPr>
        <w:t xml:space="preserve">estimate the mean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14300" cy="101600"/>
            <wp:effectExtent b="0" l="0" r="0" t="0"/>
            <wp:docPr descr="\bar{w}" id="5" name="image4.gif"/>
            <a:graphic>
              <a:graphicData uri="http://schemas.openxmlformats.org/drawingml/2006/picture">
                <pic:pic>
                  <pic:nvPicPr>
                    <pic:cNvPr descr="\bar{w}" id="0" name="image4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(You can use the function mean() in R) and the variance (you can use the function var() in R) and find the normalized values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952500" cy="381000"/>
            <wp:effectExtent b="0" l="0" r="0" t="0"/>
            <wp:docPr descr="w_i' = \frac{w_i-\bar{w}}{var({\bf w})}" id="1" name="image5.gif"/>
            <a:graphic>
              <a:graphicData uri="http://schemas.openxmlformats.org/drawingml/2006/picture">
                <pic:pic>
                  <pic:nvPicPr>
                    <pic:cNvPr descr="w_i' = \frac{w_i-\bar{w}}{var({\bf w})}" id="0" name="image5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(do the same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k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values). Finally using the same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14300" cy="101600"/>
            <wp:effectExtent b="0" l="0" r="0" t="0"/>
            <wp:docPr descr="\bar{w}" id="6" name="image6.gif"/>
            <a:graphic>
              <a:graphicData uri="http://schemas.openxmlformats.org/drawingml/2006/picture">
                <pic:pic>
                  <pic:nvPicPr>
                    <pic:cNvPr descr="\bar{w}" id="0" name="image6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and the same var(</w:t>
      </w:r>
      <w:r w:rsidDel="00000000" w:rsidR="00000000" w:rsidRPr="00000000">
        <w:rPr>
          <w:b w:val="1"/>
          <w:sz w:val="28"/>
          <w:szCs w:val="28"/>
          <w:rtl w:val="0"/>
        </w:rPr>
        <w:t xml:space="preserve">w) </w:t>
      </w:r>
      <w:r w:rsidDel="00000000" w:rsidR="00000000" w:rsidRPr="00000000">
        <w:rPr>
          <w:sz w:val="28"/>
          <w:szCs w:val="28"/>
          <w:rtl w:val="0"/>
        </w:rPr>
        <w:t xml:space="preserve">transform the 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. (do the same for the k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and 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values).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will calculate the Euclidean distances between the observed and </w:t>
      </w:r>
      <w:r w:rsidDel="00000000" w:rsidR="00000000" w:rsidRPr="00000000">
        <w:rPr>
          <w:i w:val="1"/>
          <w:sz w:val="28"/>
          <w:szCs w:val="28"/>
          <w:rtl w:val="0"/>
        </w:rPr>
        <w:t xml:space="preserve">each of the </w:t>
      </w:r>
      <w:r w:rsidDel="00000000" w:rsidR="00000000" w:rsidRPr="00000000">
        <w:rPr>
          <w:sz w:val="28"/>
          <w:szCs w:val="28"/>
          <w:rtl w:val="0"/>
        </w:rPr>
        <w:t xml:space="preserve">simulated datasets. Remember that a Euclidean distance 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276600" cy="203200"/>
            <wp:effectExtent b="0" l="0" r="0" t="0"/>
            <wp:docPr descr="d = \sqrt{(D'_0 - D'_1)^2 + (w'_0 - w'_1)^2  + (k'_0 - k'_1)^2 }" id="2" name="image2.gif"/>
            <a:graphic>
              <a:graphicData uri="http://schemas.openxmlformats.org/drawingml/2006/picture">
                <pic:pic>
                  <pic:nvPicPr>
                    <pic:cNvPr descr="d = \sqrt{(D'_0 - D'_1)^2 + (w'_0 - w'_1)^2  + (k'_0 - k'_1)^2 }" id="0" name="image2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Let these distances be: </w:t>
      </w:r>
      <w:r w:rsidDel="00000000" w:rsidR="00000000" w:rsidRPr="00000000">
        <w:rPr>
          <w:i w:val="1"/>
          <w:sz w:val="28"/>
          <w:szCs w:val="28"/>
          <w:rtl w:val="0"/>
        </w:rPr>
        <w:t xml:space="preserve">d1, d2, …, d10000. </w:t>
      </w:r>
      <w:r w:rsidDel="00000000" w:rsidR="00000000" w:rsidRPr="00000000">
        <w:rPr>
          <w:sz w:val="28"/>
          <w:szCs w:val="28"/>
          <w:rtl w:val="0"/>
        </w:rPr>
        <w:t xml:space="preserve">Now, the important issue is that for each of these distances, it corresponds  a parameter value in 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pars_final.txt</w:t>
        </w:r>
      </w:hyperlink>
      <w:r w:rsidDel="00000000" w:rsidR="00000000" w:rsidRPr="00000000">
        <w:rPr>
          <w:sz w:val="28"/>
          <w:szCs w:val="28"/>
          <w:rtl w:val="0"/>
        </w:rPr>
        <w:t xml:space="preserve"> .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500 smallest distances and the keep the indexes.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the corresponding values from the pars_final.txt.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Calculate the mean, the median of these 500 values.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Construct the histogram (hint function hist) and the density plot (hint function density) of these 500 values.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the final result, i.e., if the rate values in pars_final.txt correspond to the time period of a year, then what does it mean for the population of the SARS-CoV-2?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Important: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R code in a single R file that will be able to do all the analysis assumeing that that datasets are </w:t>
      </w:r>
      <w:r w:rsidDel="00000000" w:rsidR="00000000" w:rsidRPr="00000000">
        <w:rPr>
          <w:b w:val="1"/>
          <w:rtl w:val="0"/>
        </w:rPr>
        <w:t xml:space="preserve">in the SAME folder of the source R script. i.e., DO NOT USE ANY PATH TO READ THE FILES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OR READ THE FILES DIRECTLY FROM THE WEB LOCATION.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final text where you will describe the steps that you followed (similar to the report of the exercise). </w:t>
      </w:r>
      <w:r w:rsidDel="00000000" w:rsidR="00000000" w:rsidRPr="00000000">
        <w:rPr>
          <w:b w:val="1"/>
          <w:rtl w:val="0"/>
        </w:rPr>
        <w:t xml:space="preserve">It will contain the R code as well as the final plots (question 8) and the estimate of the growth rate and your explanations (question 9).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39.91.162.101/teaching/hy390_2021/ms_obs_final.out" TargetMode="External"/><Relationship Id="rId10" Type="http://schemas.openxmlformats.org/officeDocument/2006/relationships/image" Target="media/image3.gif"/><Relationship Id="rId13" Type="http://schemas.openxmlformats.org/officeDocument/2006/relationships/image" Target="media/image4.gif"/><Relationship Id="rId12" Type="http://schemas.openxmlformats.org/officeDocument/2006/relationships/hyperlink" Target="http://139.91.162.101/teaching/hy390_2021/ms_sim_final.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5" Type="http://schemas.openxmlformats.org/officeDocument/2006/relationships/image" Target="media/image2.gif"/><Relationship Id="rId14" Type="http://schemas.openxmlformats.org/officeDocument/2006/relationships/image" Target="media/image5.gif"/><Relationship Id="rId16" Type="http://schemas.openxmlformats.org/officeDocument/2006/relationships/hyperlink" Target="http://139.91.162.101/teaching/hy390_2021/pars_final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139.91.162.101/teaching/hy390_2021/ms_obs_final.out" TargetMode="External"/><Relationship Id="rId7" Type="http://schemas.openxmlformats.org/officeDocument/2006/relationships/hyperlink" Target="http://139.91.162.101/teaching/hy390_2021/ms_sim_final.out" TargetMode="External"/><Relationship Id="rId8" Type="http://schemas.openxmlformats.org/officeDocument/2006/relationships/hyperlink" Target="http://139.91.162.101/teaching/hy390_2021/pars_fina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