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Studying gene expression and sequence variability for the same individuals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*Please provide as automated scripts as possible*</w:t>
      </w:r>
    </w:p>
    <w:p>
      <w:pPr>
        <w:pStyle w:val="Normal1"/>
        <w:rPr/>
      </w:pPr>
      <w:r>
        <w:rPr/>
        <w:t>*You are free to split in teams of 2 people, or work alone*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In this work, we will study, in conjunction, the expression levels of 10 individuals from the 1000Genomes Project, as well as their nucleotide diversity.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In fact, we will just produce the polymorphism data and the RNA (count) data. We will not answer more biological questions using these results. However, we can think about possible such questions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Data download</w:t>
      </w:r>
    </w:p>
    <w:p>
      <w:pPr>
        <w:pStyle w:val="Normal1"/>
        <w:rPr/>
      </w:pPr>
      <w:r>
        <w:rPr/>
        <w:t xml:space="preserve">Go to the: </w:t>
      </w:r>
      <w:hyperlink r:id="rId2">
        <w:bookmarkStart w:id="0" w:name="__DdeLink__5425_2462796580"/>
        <w:bookmarkStart w:id="1" w:name="__DdeLink__255_2462796580"/>
        <w:r>
          <w:rPr>
            <w:color w:val="1155CC"/>
            <w:u w:val="single"/>
          </w:rPr>
          <w:t>https://www.internationalgenome.org/category/rnaseq/</w:t>
        </w:r>
      </w:hyperlink>
      <w:bookmarkEnd w:id="0"/>
      <w:bookmarkEnd w:id="1"/>
    </w:p>
    <w:p>
      <w:pPr>
        <w:pStyle w:val="Normal1"/>
        <w:rPr/>
      </w:pPr>
      <w:r>
        <w:rPr/>
      </w:r>
    </w:p>
    <w:p>
      <w:pPr>
        <w:pStyle w:val="Normal1"/>
        <w:rPr>
          <w:color w:val="333333"/>
          <w:sz w:val="21"/>
          <w:szCs w:val="21"/>
          <w:highlight w:val="white"/>
        </w:rPr>
      </w:pPr>
      <w:r>
        <w:rPr/>
        <w:t>Follow the link for the “</w:t>
      </w:r>
      <w:r>
        <w:rPr>
          <w:color w:val="333333"/>
          <w:sz w:val="21"/>
          <w:szCs w:val="21"/>
          <w:highlight w:val="white"/>
        </w:rPr>
        <w:t>RNAseq on 60 CEU individuals”. This will bring you to a web page for the expression data of 60 Individuals that exist in the 1000Genomes project, of European origin, for which we also have expression data.</w:t>
      </w:r>
    </w:p>
    <w:p>
      <w:pPr>
        <w:pStyle w:val="Normal1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</w:r>
    </w:p>
    <w:p>
      <w:pPr>
        <w:pStyle w:val="Normal1"/>
        <w:rPr>
          <w:color w:val="0A0A0A"/>
          <w:sz w:val="24"/>
          <w:szCs w:val="24"/>
          <w:highlight w:val="white"/>
        </w:rPr>
      </w:pPr>
      <w:r>
        <w:rPr>
          <w:color w:val="333333"/>
          <w:sz w:val="21"/>
          <w:szCs w:val="21"/>
          <w:highlight w:val="white"/>
        </w:rPr>
        <w:t>Follow the link that refers to the “</w:t>
      </w:r>
      <w:r>
        <w:rPr>
          <w:color w:val="267799"/>
          <w:sz w:val="24"/>
          <w:szCs w:val="24"/>
          <w:highlight w:val="white"/>
        </w:rPr>
        <w:t>Detailed sample information and links to data</w:t>
      </w:r>
      <w:r>
        <w:rPr>
          <w:color w:val="0A0A0A"/>
          <w:sz w:val="24"/>
          <w:szCs w:val="24"/>
          <w:highlight w:val="white"/>
        </w:rPr>
        <w:t xml:space="preserve"> “ and then Download the fastq files (paired-end) for </w:t>
      </w:r>
      <w:r>
        <w:rPr>
          <w:b/>
          <w:color w:val="0A0A0A"/>
          <w:sz w:val="24"/>
          <w:szCs w:val="24"/>
          <w:highlight w:val="white"/>
        </w:rPr>
        <w:t xml:space="preserve">5 individuals (the first five in the list)  </w:t>
      </w:r>
      <w:r>
        <w:rPr>
          <w:color w:val="0A0A0A"/>
          <w:sz w:val="24"/>
          <w:szCs w:val="24"/>
          <w:highlight w:val="white"/>
        </w:rPr>
        <w:t xml:space="preserve">(please pay attention that each individual refers to two files _1.fastq.gz and _2.fastq.gz since it’s paired-end). </w:t>
      </w:r>
    </w:p>
    <w:p>
      <w:pPr>
        <w:pStyle w:val="Normal1"/>
        <w:rPr>
          <w:color w:val="0A0A0A"/>
          <w:sz w:val="24"/>
          <w:szCs w:val="24"/>
          <w:highlight w:val="white"/>
        </w:rPr>
      </w:pPr>
      <w:r>
        <w:rPr>
          <w:color w:val="0A0A0A"/>
          <w:sz w:val="24"/>
          <w:szCs w:val="24"/>
          <w:highlight w:val="white"/>
        </w:rPr>
      </w:r>
    </w:p>
    <w:p>
      <w:pPr>
        <w:pStyle w:val="Normal1"/>
        <w:rPr>
          <w:color w:val="0A0A0A"/>
          <w:sz w:val="24"/>
          <w:szCs w:val="24"/>
          <w:highlight w:val="white"/>
        </w:rPr>
      </w:pPr>
      <w:r>
        <w:rPr>
          <w:color w:val="0A0A0A"/>
          <w:sz w:val="24"/>
          <w:szCs w:val="24"/>
          <w:highlight w:val="white"/>
        </w:rPr>
        <w:t xml:space="preserve">Perform all the RNA-seq analysis up to the counts data. </w:t>
      </w:r>
    </w:p>
    <w:p>
      <w:pPr>
        <w:pStyle w:val="Normal1"/>
        <w:rPr>
          <w:color w:val="0A0A0A"/>
          <w:sz w:val="24"/>
          <w:szCs w:val="24"/>
          <w:highlight w:val="white"/>
        </w:rPr>
      </w:pPr>
      <w:r>
        <w:rPr>
          <w:color w:val="0A0A0A"/>
          <w:sz w:val="24"/>
          <w:szCs w:val="24"/>
          <w:highlight w:val="white"/>
        </w:rPr>
      </w:r>
    </w:p>
    <w:p>
      <w:pPr>
        <w:pStyle w:val="Normal1"/>
        <w:rPr>
          <w:color w:val="0A0A0A"/>
          <w:sz w:val="24"/>
          <w:szCs w:val="24"/>
          <w:highlight w:val="white"/>
        </w:rPr>
      </w:pPr>
      <w:r>
        <w:rPr>
          <w:color w:val="0A0A0A"/>
          <w:sz w:val="24"/>
          <w:szCs w:val="24"/>
          <w:highlight w:val="white"/>
        </w:rPr>
        <w:t xml:space="preserve">For </w:t>
      </w:r>
      <w:r>
        <w:rPr>
          <w:b/>
          <w:color w:val="0A0A0A"/>
          <w:sz w:val="24"/>
          <w:szCs w:val="24"/>
          <w:highlight w:val="white"/>
        </w:rPr>
        <w:t>the same individuals</w:t>
      </w:r>
      <w:r>
        <w:rPr>
          <w:color w:val="0A0A0A"/>
          <w:sz w:val="24"/>
          <w:szCs w:val="24"/>
          <w:highlight w:val="white"/>
        </w:rPr>
        <w:t xml:space="preserve"> download the DNA-sequencing data as follows:</w:t>
      </w:r>
    </w:p>
    <w:p>
      <w:pPr>
        <w:pStyle w:val="Normal1"/>
        <w:rPr>
          <w:color w:val="0A0A0A"/>
          <w:sz w:val="24"/>
          <w:szCs w:val="24"/>
          <w:highlight w:val="white"/>
        </w:rPr>
      </w:pPr>
      <w:r>
        <w:rPr>
          <w:color w:val="0A0A0A"/>
          <w:sz w:val="24"/>
          <w:szCs w:val="24"/>
          <w:highlight w:val="white"/>
        </w:rPr>
      </w:r>
    </w:p>
    <w:p>
      <w:pPr>
        <w:pStyle w:val="Normal1"/>
        <w:numPr>
          <w:ilvl w:val="0"/>
          <w:numId w:val="1"/>
        </w:numPr>
        <w:ind w:left="720" w:hanging="360"/>
        <w:rPr>
          <w:color w:val="0A0A0A"/>
          <w:sz w:val="24"/>
          <w:szCs w:val="24"/>
          <w:highlight w:val="white"/>
          <w:u w:val="none"/>
        </w:rPr>
      </w:pPr>
      <w:r>
        <w:rPr>
          <w:color w:val="0A0A0A"/>
          <w:sz w:val="24"/>
          <w:szCs w:val="24"/>
          <w:highlight w:val="white"/>
        </w:rPr>
        <w:t>go to the ftp site (and use the phase3 data)</w:t>
        <w:br/>
      </w:r>
      <w:hyperlink r:id="rId3">
        <w:bookmarkStart w:id="2" w:name="__DdeLink__5416_2462796580"/>
        <w:bookmarkStart w:id="3" w:name="__DdeLink__5410_2462796580"/>
        <w:r>
          <w:rPr>
            <w:color w:val="1155CC"/>
            <w:sz w:val="24"/>
            <w:szCs w:val="24"/>
            <w:highlight w:val="white"/>
            <w:u w:val="single"/>
          </w:rPr>
          <w:t>http://ftp.1000genomes.ebi.ac.uk/vol1/ftp/phase3/</w:t>
        </w:r>
      </w:hyperlink>
      <w:bookmarkEnd w:id="2"/>
      <w:bookmarkEnd w:id="3"/>
    </w:p>
    <w:p>
      <w:pPr>
        <w:pStyle w:val="Normal1"/>
        <w:numPr>
          <w:ilvl w:val="0"/>
          <w:numId w:val="1"/>
        </w:numPr>
        <w:ind w:left="720" w:hanging="360"/>
        <w:rPr>
          <w:color w:val="0A0A0A"/>
          <w:sz w:val="24"/>
          <w:szCs w:val="24"/>
          <w:highlight w:val="white"/>
          <w:u w:val="none"/>
        </w:rPr>
      </w:pPr>
      <w:r>
        <w:rPr>
          <w:color w:val="0A0A0A"/>
          <w:sz w:val="24"/>
          <w:szCs w:val="24"/>
          <w:highlight w:val="white"/>
        </w:rPr>
        <w:t xml:space="preserve">The problem is that each sample has been sequenced *multiple* times. We will NOT download all these multiple fastq files for each sample. Instead, consult the </w:t>
        <w:br/>
      </w:r>
      <w:hyperlink r:id="rId4">
        <w:bookmarkStart w:id="4" w:name="__DdeLink__8881_2462796580"/>
        <w:r>
          <w:rPr>
            <w:color w:val="1155CC"/>
            <w:sz w:val="24"/>
            <w:szCs w:val="24"/>
            <w:highlight w:val="white"/>
            <w:u w:val="single"/>
          </w:rPr>
          <w:t>h</w:t>
        </w:r>
        <w:bookmarkStart w:id="5" w:name="__DdeLink__5419_2462796580"/>
        <w:bookmarkStart w:id="6" w:name="__DdeLink__5414_2462796580"/>
        <w:bookmarkStart w:id="7" w:name="__DdeLink__5412_2462796580"/>
        <w:r>
          <w:rPr>
            <w:color w:val="1155CC"/>
            <w:sz w:val="24"/>
            <w:szCs w:val="24"/>
            <w:highlight w:val="white"/>
            <w:u w:val="single"/>
          </w:rPr>
          <w:t>ttp://ftp.1000genomes.ebi.ac.uk/vol1/ftp/phase3/20130502.phase3.analysis.sequence.index</w:t>
        </w:r>
      </w:hyperlink>
      <w:bookmarkEnd w:id="4"/>
      <w:bookmarkEnd w:id="5"/>
      <w:bookmarkEnd w:id="6"/>
      <w:bookmarkEnd w:id="7"/>
      <w:r>
        <w:rPr>
          <w:color w:val="0A0A0A"/>
          <w:sz w:val="24"/>
          <w:szCs w:val="24"/>
          <w:highlight w:val="white"/>
        </w:rPr>
        <w:t xml:space="preserve"> file. It contains information for each file located in the ftp server. </w:t>
        <w:br/>
        <w:br/>
        <w:t>For example,the first row:</w:t>
        <w:br/>
        <w:t>data/NA20505/sequence_read/ERR005686_2.filt.fastq.gz    958161180bc95293a1cc29b1082dd685        ERR005686       SRP000540       1000 Genomes Toscan population sequencing       SC      ERA000103       2009-08-28 00:00:00        SRS001673       NA20505 TSI     ERX000613       ILLUMINA        Illumina Genome Analyzer II     g1k-sc-NA20505-TOS-1    g1k-sc-NA20505-TOS-1-NA20505-76-2_1             175     PAIRED  data/NA20505/sequence_read/ERR005686_1.filt.fastq.gz       0                       14586711        1108590036      low coverage</w:t>
        <w:br/>
        <w:br/>
        <w:t xml:space="preserve">i.e. the sample located at the (relative path) </w:t>
      </w:r>
      <w:r>
        <w:rPr/>
        <w:t xml:space="preserve"> </w:t>
      </w:r>
      <w:r>
        <w:rPr>
          <w:color w:val="0A0A0A"/>
          <w:sz w:val="24"/>
          <w:szCs w:val="24"/>
          <w:highlight w:val="white"/>
        </w:rPr>
        <w:t xml:space="preserve">data/NA20505/sequence_read/ERR005686_2.filt.fastq.gz (this is the second mate of the paired-end file, the first ends in _1.filt.gastq.gz) contains 14586711 reads and 1108590036 bp (i.e. the one-before-last field provides the number of bp and the two-before-last field the number of reads). </w:t>
        <w:br/>
      </w:r>
    </w:p>
    <w:p>
      <w:pPr>
        <w:pStyle w:val="Normal1"/>
        <w:numPr>
          <w:ilvl w:val="0"/>
          <w:numId w:val="1"/>
        </w:numPr>
        <w:ind w:left="720" w:hanging="360"/>
        <w:rPr>
          <w:color w:val="0A0A0A"/>
          <w:sz w:val="24"/>
          <w:szCs w:val="24"/>
          <w:highlight w:val="white"/>
          <w:u w:val="none"/>
        </w:rPr>
      </w:pPr>
      <w:r>
        <w:rPr>
          <w:color w:val="0A0A0A"/>
          <w:sz w:val="24"/>
          <w:szCs w:val="24"/>
          <w:highlight w:val="white"/>
        </w:rPr>
        <w:t>Get the *paired-end* files that have the greatest number of bp</w:t>
      </w:r>
    </w:p>
    <w:p>
      <w:pPr>
        <w:pStyle w:val="Normal1"/>
        <w:numPr>
          <w:ilvl w:val="0"/>
          <w:numId w:val="1"/>
        </w:numPr>
        <w:ind w:left="720" w:hanging="360"/>
        <w:rPr>
          <w:color w:val="0A0A0A"/>
          <w:sz w:val="24"/>
          <w:szCs w:val="24"/>
          <w:highlight w:val="white"/>
          <w:u w:val="none"/>
        </w:rPr>
      </w:pPr>
      <w:r>
        <w:rPr>
          <w:color w:val="0A0A0A"/>
          <w:sz w:val="24"/>
          <w:szCs w:val="24"/>
          <w:highlight w:val="white"/>
        </w:rPr>
        <w:t>Download *only* these fastq files (for the 5 samples that you have RNA-seq data).</w:t>
      </w:r>
    </w:p>
    <w:p>
      <w:pPr>
        <w:pStyle w:val="Normal1"/>
        <w:numPr>
          <w:ilvl w:val="0"/>
          <w:numId w:val="1"/>
        </w:numPr>
        <w:ind w:left="720" w:hanging="360"/>
        <w:rPr>
          <w:color w:val="0A0A0A"/>
          <w:sz w:val="24"/>
          <w:szCs w:val="24"/>
          <w:highlight w:val="white"/>
          <w:u w:val="none"/>
        </w:rPr>
      </w:pPr>
      <w:r>
        <w:rPr>
          <w:color w:val="0A0A0A"/>
          <w:sz w:val="24"/>
          <w:szCs w:val="24"/>
          <w:highlight w:val="white"/>
        </w:rPr>
        <w:t xml:space="preserve">Perform all the analysis up to the point that you have a VCF file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bookmarkStart w:id="8" w:name="__DdeLink__8876_2462796580"/>
      <w:r>
        <w:rPr/>
        <w:t>Warning: Mate records missing for 13169 records; first such record: &lt;SAM_Alignment object: Paired-end read 'ERR009126.553853' aligned to NC_000001.11:[14489,14525)/+&gt;.</w:t>
      </w:r>
      <w:bookmarkEnd w:id="8"/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Warning: Mate records missing for 14362 records; first such record: &lt;SAM_Alignment object: Paired-end read 'ERR009160.3421547' aligned to NC_000001.11:[258944,258980)/-&gt;.               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6221775 SAM alignment pairs processed.</w:t>
      </w:r>
    </w:p>
    <w:p>
      <w:pPr>
        <w:pStyle w:val="Normal1"/>
        <w:rPr/>
      </w:pPr>
      <w:r>
        <w:rPr/>
      </w:r>
    </w:p>
    <w:p>
      <w:pPr>
        <w:pStyle w:val="Normal1"/>
        <w:rPr/>
      </w:pPr>
      <w:bookmarkStart w:id="9" w:name="__DdeLink__9097_2462796580"/>
      <w:bookmarkStart w:id="10" w:name="__DdeLink__9095_2462796580"/>
      <w:bookmarkEnd w:id="10"/>
      <w:r>
        <w:rPr/>
        <w:t>./rna-seq.sh: line 161:  1113 Segmentation fault      STAR --genomeDir ./ --readFilesIn ${fastqdir}trimmed_${map_2}_1.fastq ${fastqdir}trimmed_${map_2}_2.fastq --runThreadN 8 --outSAMtyp</w:t>
      </w:r>
    </w:p>
    <w:p>
      <w:pPr>
        <w:pStyle w:val="Normal1"/>
        <w:rPr/>
      </w:pPr>
      <w:bookmarkStart w:id="11" w:name="__DdeLink__9097_2462796580"/>
      <w:r>
        <w:rPr/>
        <w:t>e BAM SortedByCoordinate --quantMode GeneCounts --outFileNamePrefix star_count_${map_2}</w:t>
      </w:r>
      <w:bookmarkEnd w:id="11"/>
    </w:p>
    <w:p>
      <w:pPr>
        <w:pStyle w:val="Normal1"/>
        <w:rPr/>
      </w:pPr>
      <w:r>
        <w:rPr/>
      </w:r>
      <w:bookmarkStart w:id="12" w:name="__DdeLink__9095_2462796580"/>
      <w:bookmarkStart w:id="13" w:name="__DdeLink__9095_2462796580"/>
      <w:bookmarkEnd w:id="13"/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Grep -ie “mapped” * -- look for mapped %</w:t>
      </w:r>
    </w:p>
    <w:p>
      <w:pPr>
        <w:pStyle w:val="Normal1"/>
        <w:rPr/>
      </w:pPr>
      <w:r>
        <w:rPr/>
        <w:t>cat ENS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grep -iE "gene=" Homo_sapiens.gff &gt; fixed_Homo_sapiens.gff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nternationalgenome.org/category/rnaseq/" TargetMode="External"/><Relationship Id="rId3" Type="http://schemas.openxmlformats.org/officeDocument/2006/relationships/hyperlink" Target="http://ftp.1000genomes.ebi.ac.uk/vol1/ftp/phase3/" TargetMode="External"/><Relationship Id="rId4" Type="http://schemas.openxmlformats.org/officeDocument/2006/relationships/hyperlink" Target="http://ftp.1000genomes.ebi.ac.uk/vol1/ftp/phase3/20130502.phase3.analysis.sequence.index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14598</TotalTime>
  <Application>LibreOffice/7.0.4.2$Linux_X86_64 LibreOffice_project/00$Build-2</Application>
  <AppVersion>15.0000</AppVersion>
  <Pages>3</Pages>
  <Words>462</Words>
  <Characters>2967</Characters>
  <CharactersWithSpaces>3560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el-GR</dc:language>
  <cp:lastModifiedBy/>
  <dcterms:modified xsi:type="dcterms:W3CDTF">2023-02-17T16:22:05Z</dcterms:modified>
  <cp:revision>4</cp:revision>
  <dc:subject/>
  <dc:title/>
</cp:coreProperties>
</file>