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4895" w14:textId="77777777" w:rsidR="00CA248F" w:rsidRDefault="002177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D3720B" wp14:editId="7BCAEF3A">
            <wp:simplePos x="0" y="0"/>
            <wp:positionH relativeFrom="column">
              <wp:posOffset>85726</wp:posOffset>
            </wp:positionH>
            <wp:positionV relativeFrom="paragraph">
              <wp:posOffset>137113</wp:posOffset>
            </wp:positionV>
            <wp:extent cx="2075815" cy="193611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CA248F" w14:paraId="7089DEDC" w14:textId="77777777">
        <w:tc>
          <w:tcPr>
            <w:tcW w:w="4414" w:type="dxa"/>
            <w:vAlign w:val="center"/>
          </w:tcPr>
          <w:p w14:paraId="6B47463B" w14:textId="77777777" w:rsidR="00CA248F" w:rsidRDefault="00CA248F"/>
        </w:tc>
        <w:tc>
          <w:tcPr>
            <w:tcW w:w="4414" w:type="dxa"/>
            <w:vAlign w:val="center"/>
          </w:tcPr>
          <w:p w14:paraId="285E37ED" w14:textId="77777777" w:rsidR="00CA248F" w:rsidRDefault="00217780">
            <w:pPr>
              <w:pStyle w:val="Ttulo"/>
              <w:jc w:val="center"/>
            </w:pPr>
            <w:r>
              <w:t>ENUNCIADO DEL PROYECTO</w:t>
            </w:r>
          </w:p>
          <w:p w14:paraId="4194478E" w14:textId="77777777" w:rsidR="00CA248F" w:rsidRDefault="00217780">
            <w:pPr>
              <w:jc w:val="center"/>
              <w:rPr>
                <w:b/>
              </w:rPr>
            </w:pPr>
            <w:r>
              <w:rPr>
                <w:b/>
                <w:sz w:val="56"/>
                <w:szCs w:val="56"/>
              </w:rPr>
              <w:t>“</w:t>
            </w:r>
            <w:proofErr w:type="spellStart"/>
            <w:r>
              <w:rPr>
                <w:b/>
                <w:sz w:val="56"/>
                <w:szCs w:val="56"/>
              </w:rPr>
              <w:t>DossierTec</w:t>
            </w:r>
            <w:proofErr w:type="spellEnd"/>
            <w:r>
              <w:rPr>
                <w:b/>
                <w:sz w:val="56"/>
                <w:szCs w:val="56"/>
              </w:rPr>
              <w:t>”</w:t>
            </w:r>
          </w:p>
        </w:tc>
      </w:tr>
    </w:tbl>
    <w:p w14:paraId="74379AAD" w14:textId="77777777" w:rsidR="00CA248F" w:rsidRDefault="00217780">
      <w:pPr>
        <w:pStyle w:val="Ttulo1"/>
      </w:pPr>
      <w:bookmarkStart w:id="0" w:name="_heading=h.gjdgxs" w:colFirst="0" w:colLast="0"/>
      <w:bookmarkEnd w:id="0"/>
      <w:r>
        <w:t>Historial de versiones</w:t>
      </w:r>
    </w:p>
    <w:tbl>
      <w:tblPr>
        <w:tblStyle w:val="a0"/>
        <w:tblW w:w="43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4"/>
        <w:gridCol w:w="1278"/>
        <w:gridCol w:w="1461"/>
        <w:gridCol w:w="741"/>
      </w:tblGrid>
      <w:tr w:rsidR="00CA248F" w14:paraId="6E45FA81" w14:textId="77777777">
        <w:tc>
          <w:tcPr>
            <w:tcW w:w="914" w:type="dxa"/>
          </w:tcPr>
          <w:p w14:paraId="1435C953" w14:textId="77777777" w:rsidR="00CA248F" w:rsidRDefault="0021778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278" w:type="dxa"/>
          </w:tcPr>
          <w:p w14:paraId="6E792CF9" w14:textId="77777777" w:rsidR="00CA248F" w:rsidRDefault="0021778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61" w:type="dxa"/>
          </w:tcPr>
          <w:p w14:paraId="39BF32A9" w14:textId="77777777" w:rsidR="00CA248F" w:rsidRDefault="00217780">
            <w:pPr>
              <w:rPr>
                <w:b/>
              </w:rPr>
            </w:pPr>
            <w:r>
              <w:rPr>
                <w:b/>
              </w:rPr>
              <w:t>Detalle</w:t>
            </w:r>
          </w:p>
        </w:tc>
        <w:tc>
          <w:tcPr>
            <w:tcW w:w="741" w:type="dxa"/>
          </w:tcPr>
          <w:p w14:paraId="77074DF0" w14:textId="77777777" w:rsidR="00CA248F" w:rsidRDefault="0021778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A248F" w14:paraId="4320B1E1" w14:textId="77777777">
        <w:tc>
          <w:tcPr>
            <w:tcW w:w="914" w:type="dxa"/>
          </w:tcPr>
          <w:p w14:paraId="0DA80CB2" w14:textId="77777777" w:rsidR="00CA248F" w:rsidRDefault="00217780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14:paraId="02FBB673" w14:textId="77777777" w:rsidR="00CA248F" w:rsidRDefault="00217780">
            <w:pPr>
              <w:jc w:val="center"/>
            </w:pPr>
            <w:r>
              <w:t>16/05/2021</w:t>
            </w:r>
          </w:p>
        </w:tc>
        <w:tc>
          <w:tcPr>
            <w:tcW w:w="1461" w:type="dxa"/>
          </w:tcPr>
          <w:p w14:paraId="0D930C95" w14:textId="77777777" w:rsidR="00CA248F" w:rsidRDefault="00217780">
            <w:pPr>
              <w:jc w:val="center"/>
            </w:pPr>
            <w:r>
              <w:t>Versión inicial</w:t>
            </w:r>
          </w:p>
          <w:p w14:paraId="5D566973" w14:textId="77777777" w:rsidR="00CA248F" w:rsidRDefault="00217780">
            <w:pPr>
              <w:jc w:val="center"/>
            </w:pPr>
            <w:r>
              <w:t>necesidades de negocio/características</w:t>
            </w:r>
          </w:p>
          <w:p w14:paraId="57184FE5" w14:textId="77777777" w:rsidR="00CA248F" w:rsidRDefault="00217780">
            <w:pPr>
              <w:jc w:val="center"/>
            </w:pPr>
            <w:r>
              <w:t>Modificación de objetivo del proyecto y lista de características</w:t>
            </w:r>
          </w:p>
        </w:tc>
        <w:tc>
          <w:tcPr>
            <w:tcW w:w="741" w:type="dxa"/>
          </w:tcPr>
          <w:p w14:paraId="5ABDEC57" w14:textId="77777777" w:rsidR="00CA248F" w:rsidRDefault="00217780">
            <w:pPr>
              <w:jc w:val="center"/>
            </w:pPr>
            <w:r>
              <w:t xml:space="preserve">DAS, </w:t>
            </w:r>
            <w:proofErr w:type="spellStart"/>
            <w:r>
              <w:t>MCAJ</w:t>
            </w:r>
            <w:proofErr w:type="spellEnd"/>
            <w:r>
              <w:t xml:space="preserve">, </w:t>
            </w:r>
            <w:proofErr w:type="spellStart"/>
            <w:r>
              <w:t>ELLJ</w:t>
            </w:r>
            <w:proofErr w:type="spellEnd"/>
            <w:r>
              <w:t xml:space="preserve">, </w:t>
            </w:r>
            <w:proofErr w:type="spellStart"/>
            <w:r>
              <w:t>DYPZ</w:t>
            </w:r>
            <w:proofErr w:type="spellEnd"/>
          </w:p>
        </w:tc>
      </w:tr>
      <w:tr w:rsidR="00CA248F" w14:paraId="5B679487" w14:textId="77777777">
        <w:tc>
          <w:tcPr>
            <w:tcW w:w="914" w:type="dxa"/>
          </w:tcPr>
          <w:p w14:paraId="5854CA45" w14:textId="77777777" w:rsidR="00CA248F" w:rsidRDefault="00CA248F">
            <w:pPr>
              <w:jc w:val="center"/>
            </w:pPr>
          </w:p>
        </w:tc>
        <w:tc>
          <w:tcPr>
            <w:tcW w:w="1278" w:type="dxa"/>
          </w:tcPr>
          <w:p w14:paraId="47E0A87C" w14:textId="77777777" w:rsidR="00CA248F" w:rsidRDefault="00CA248F">
            <w:pPr>
              <w:jc w:val="center"/>
            </w:pPr>
          </w:p>
        </w:tc>
        <w:tc>
          <w:tcPr>
            <w:tcW w:w="1461" w:type="dxa"/>
          </w:tcPr>
          <w:p w14:paraId="10AC7AB6" w14:textId="77777777" w:rsidR="00CA248F" w:rsidRDefault="00CA248F">
            <w:pPr>
              <w:jc w:val="center"/>
            </w:pPr>
          </w:p>
        </w:tc>
        <w:tc>
          <w:tcPr>
            <w:tcW w:w="741" w:type="dxa"/>
          </w:tcPr>
          <w:p w14:paraId="43EC4D8B" w14:textId="77777777" w:rsidR="00CA248F" w:rsidRDefault="00CA248F">
            <w:pPr>
              <w:jc w:val="center"/>
            </w:pPr>
          </w:p>
        </w:tc>
      </w:tr>
      <w:tr w:rsidR="00CA248F" w14:paraId="31656E1B" w14:textId="77777777">
        <w:tc>
          <w:tcPr>
            <w:tcW w:w="914" w:type="dxa"/>
          </w:tcPr>
          <w:p w14:paraId="2FB9E060" w14:textId="77777777" w:rsidR="00CA248F" w:rsidRDefault="00CA248F">
            <w:pPr>
              <w:jc w:val="center"/>
            </w:pPr>
          </w:p>
        </w:tc>
        <w:tc>
          <w:tcPr>
            <w:tcW w:w="1278" w:type="dxa"/>
          </w:tcPr>
          <w:p w14:paraId="08E19AD8" w14:textId="77777777" w:rsidR="00CA248F" w:rsidRDefault="00CA248F">
            <w:pPr>
              <w:jc w:val="center"/>
            </w:pPr>
          </w:p>
        </w:tc>
        <w:tc>
          <w:tcPr>
            <w:tcW w:w="1461" w:type="dxa"/>
          </w:tcPr>
          <w:p w14:paraId="51FE0D62" w14:textId="77777777" w:rsidR="00CA248F" w:rsidRDefault="00CA248F">
            <w:pPr>
              <w:jc w:val="center"/>
            </w:pPr>
          </w:p>
        </w:tc>
        <w:tc>
          <w:tcPr>
            <w:tcW w:w="741" w:type="dxa"/>
          </w:tcPr>
          <w:p w14:paraId="1A545C4B" w14:textId="77777777" w:rsidR="00CA248F" w:rsidRDefault="00CA248F">
            <w:pPr>
              <w:jc w:val="center"/>
            </w:pPr>
          </w:p>
        </w:tc>
      </w:tr>
    </w:tbl>
    <w:p w14:paraId="1B3DD8E1" w14:textId="77777777" w:rsidR="00CA248F" w:rsidRDefault="00CA248F"/>
    <w:p w14:paraId="2EB5E5C3" w14:textId="77777777" w:rsidR="00CA248F" w:rsidRDefault="002177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263430037"/>
        <w:docPartObj>
          <w:docPartGallery w:val="Table of Contents"/>
          <w:docPartUnique/>
        </w:docPartObj>
      </w:sdtPr>
      <w:sdtEndPr/>
      <w:sdtContent>
        <w:p w14:paraId="133C4242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Historial de versiones</w:t>
            </w:r>
            <w:r>
              <w:rPr>
                <w:color w:val="000000"/>
              </w:rPr>
              <w:tab/>
              <w:t>1</w:t>
            </w:r>
          </w:hyperlink>
        </w:p>
        <w:p w14:paraId="09C69E58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Descripción del proyecto</w:t>
            </w:r>
            <w:r>
              <w:rPr>
                <w:color w:val="000000"/>
              </w:rPr>
              <w:tab/>
              <w:t>2</w:t>
            </w:r>
          </w:hyperlink>
        </w:p>
        <w:p w14:paraId="23B54A92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Objetivo del proyecto.</w:t>
            </w:r>
            <w:r>
              <w:rPr>
                <w:color w:val="000000"/>
              </w:rPr>
              <w:tab/>
              <w:t>2</w:t>
            </w:r>
          </w:hyperlink>
        </w:p>
        <w:p w14:paraId="7CFA8A25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Lista de características</w:t>
            </w:r>
            <w:r>
              <w:rPr>
                <w:color w:val="000000"/>
              </w:rPr>
              <w:tab/>
              <w:t>2</w:t>
            </w:r>
          </w:hyperlink>
        </w:p>
        <w:p w14:paraId="329295BE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Entregables</w:t>
            </w:r>
            <w:r>
              <w:rPr>
                <w:color w:val="000000"/>
              </w:rPr>
              <w:tab/>
              <w:t>2</w:t>
            </w:r>
          </w:hyperlink>
        </w:p>
        <w:p w14:paraId="3C876DDE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Necesidad de negocio</w:t>
            </w:r>
            <w:r>
              <w:rPr>
                <w:color w:val="000000"/>
              </w:rPr>
              <w:tab/>
              <w:t>2</w:t>
            </w:r>
          </w:hyperlink>
        </w:p>
        <w:p w14:paraId="328EC14E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Supuestos y premisas</w:t>
            </w:r>
            <w:r>
              <w:rPr>
                <w:color w:val="000000"/>
              </w:rPr>
              <w:tab/>
              <w:t>2</w:t>
            </w:r>
          </w:hyperlink>
        </w:p>
        <w:p w14:paraId="299A9724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Restricciones</w:t>
            </w:r>
            <w:r>
              <w:rPr>
                <w:color w:val="000000"/>
              </w:rPr>
              <w:tab/>
              <w:t>3</w:t>
            </w:r>
          </w:hyperlink>
        </w:p>
        <w:p w14:paraId="2AA516B2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Alcance del proyecto</w:t>
            </w:r>
            <w:r>
              <w:rPr>
                <w:color w:val="000000"/>
              </w:rPr>
              <w:tab/>
              <w:t>3</w:t>
            </w:r>
          </w:hyperlink>
        </w:p>
        <w:p w14:paraId="1A64839B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Cliente</w:t>
            </w:r>
            <w:r>
              <w:rPr>
                <w:color w:val="000000"/>
              </w:rPr>
              <w:tab/>
              <w:t>3</w:t>
            </w:r>
          </w:hyperlink>
        </w:p>
        <w:p w14:paraId="1D199C17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Datos del cliente</w:t>
            </w:r>
            <w:r>
              <w:rPr>
                <w:color w:val="000000"/>
              </w:rPr>
              <w:tab/>
              <w:t>3</w:t>
            </w:r>
          </w:hyperlink>
        </w:p>
        <w:p w14:paraId="7A85DC78" w14:textId="77777777" w:rsidR="00CA248F" w:rsidRDefault="0021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Comunicación con el cliente durante el proyecto.</w:t>
            </w:r>
            <w:r>
              <w:rPr>
                <w:color w:val="000000"/>
              </w:rPr>
              <w:tab/>
              <w:t>3</w:t>
            </w:r>
          </w:hyperlink>
        </w:p>
        <w:p w14:paraId="7C67D7AF" w14:textId="77777777" w:rsidR="00CA248F" w:rsidRDefault="00217780">
          <w:r>
            <w:fldChar w:fldCharType="end"/>
          </w:r>
        </w:p>
      </w:sdtContent>
    </w:sdt>
    <w:p w14:paraId="36CA4A96" w14:textId="77777777" w:rsidR="00CA248F" w:rsidRDefault="00217780">
      <w:r>
        <w:br w:type="page"/>
      </w:r>
    </w:p>
    <w:p w14:paraId="099C39A2" w14:textId="77777777" w:rsidR="00CA248F" w:rsidRDefault="00217780">
      <w:pPr>
        <w:pStyle w:val="Ttulo1"/>
      </w:pPr>
      <w:bookmarkStart w:id="1" w:name="_heading=h.30j0zll" w:colFirst="0" w:colLast="0"/>
      <w:bookmarkEnd w:id="1"/>
      <w:r>
        <w:lastRenderedPageBreak/>
        <w:t>Descripción del proyecto</w:t>
      </w:r>
    </w:p>
    <w:p w14:paraId="495BA6DC" w14:textId="77777777" w:rsidR="00CA248F" w:rsidRDefault="00217780">
      <w:pPr>
        <w:pStyle w:val="Ttulo2"/>
      </w:pPr>
      <w:bookmarkStart w:id="2" w:name="_heading=h.1fob9te" w:colFirst="0" w:colLast="0"/>
      <w:bookmarkEnd w:id="2"/>
      <w:r>
        <w:t>Objetivo del proyecto.</w:t>
      </w:r>
    </w:p>
    <w:p w14:paraId="5C1D29CD" w14:textId="77777777" w:rsidR="00CA248F" w:rsidRDefault="00217780">
      <w:r>
        <w:t>Apoyar en la gestión de documentos de las instrumentaciones didácticas, avance programático y proyectos de descarga, mediante una aplicación que permita generar una estructura de directorios a partir de la carga académica y los proye</w:t>
      </w:r>
      <w:r>
        <w:t>ctos asignados a los profesores del TecNM campus Zacatecas Norte.</w:t>
      </w:r>
    </w:p>
    <w:p w14:paraId="65D97C2E" w14:textId="77777777" w:rsidR="00CA248F" w:rsidRDefault="00217780">
      <w:pPr>
        <w:pStyle w:val="Ttulo2"/>
      </w:pPr>
      <w:bookmarkStart w:id="3" w:name="_heading=h.3znysh7" w:colFirst="0" w:colLast="0"/>
      <w:bookmarkEnd w:id="3"/>
      <w:r>
        <w:t>Lista de características</w:t>
      </w:r>
    </w:p>
    <w:p w14:paraId="637DE154" w14:textId="77777777" w:rsidR="00CA248F" w:rsidRDefault="00217780">
      <w:r>
        <w:t>El sistema debe cumplir con las siguientes características:</w:t>
      </w:r>
    </w:p>
    <w:p w14:paraId="6F3A2D94" w14:textId="77777777" w:rsidR="00CA248F" w:rsidRDefault="002177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La aplicación abrirá un diálogo para seleccionar el archivo de hoja de cálculo a procesar</w:t>
      </w:r>
      <w:r>
        <w:rPr>
          <w:color w:val="000000"/>
        </w:rPr>
        <w:t xml:space="preserve">. El archivo </w:t>
      </w:r>
      <w:r>
        <w:t>res</w:t>
      </w:r>
      <w:r>
        <w:t>petará</w:t>
      </w:r>
      <w:r>
        <w:rPr>
          <w:color w:val="000000"/>
        </w:rPr>
        <w:t xml:space="preserve"> </w:t>
      </w:r>
      <w:r>
        <w:t xml:space="preserve">los </w:t>
      </w:r>
      <w:r>
        <w:rPr>
          <w:color w:val="000000"/>
        </w:rPr>
        <w:t xml:space="preserve">formatos de </w:t>
      </w:r>
      <w:r>
        <w:t>C</w:t>
      </w:r>
      <w:r>
        <w:rPr>
          <w:color w:val="000000"/>
        </w:rPr>
        <w:t xml:space="preserve">arga </w:t>
      </w:r>
      <w:r>
        <w:t xml:space="preserve">académica y de proyectos usados por Dirección académica. </w:t>
      </w:r>
    </w:p>
    <w:p w14:paraId="25F36D58" w14:textId="77777777" w:rsidR="00CA248F" w:rsidRDefault="0021778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El formato de Carga académica contiene la asignación de materias en hojas de cálculo con los nombres de las carreras, en dichas hojas se encuentran los datos: Materia, semestre, grupo, docente, horas totales, horas teóricas, horas prácticas y créditos.</w:t>
      </w:r>
    </w:p>
    <w:p w14:paraId="06B69613" w14:textId="77777777" w:rsidR="00CA248F" w:rsidRDefault="00217780">
      <w:pPr>
        <w:numPr>
          <w:ilvl w:val="1"/>
          <w:numId w:val="8"/>
        </w:numPr>
      </w:pPr>
      <w:r>
        <w:t>El formato de Carga académica contiene la asignación de proyectos de descarga en una hoja de cálculo con los nombres de los docentes y los proyectos en los que participa, en dicha hoja se encuentran los datos: Docente, proyecto de descarga (clasificados en</w:t>
      </w:r>
      <w:r>
        <w:t xml:space="preserve"> diferentes columnas) y horas asignadas.</w:t>
      </w:r>
    </w:p>
    <w:p w14:paraId="25A806DC" w14:textId="77777777" w:rsidR="00CA248F" w:rsidRDefault="002177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 aplicación generará una estructura de directorios con las siguientes jerarquías: </w:t>
      </w:r>
    </w:p>
    <w:p w14:paraId="3A1BE2FD" w14:textId="46A5D842" w:rsidR="00CA248F" w:rsidRDefault="0021778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En el caso de carga académica: Carrera, docente y materia (el nombre de la materia debe estar concatenada con el semestre y grupo)</w:t>
      </w:r>
      <w:r>
        <w:t xml:space="preserve">, es decir, la ruta es en un directorio llamado </w:t>
      </w:r>
      <w:proofErr w:type="spellStart"/>
      <w:r>
        <w:t>instr_avance</w:t>
      </w:r>
      <w:proofErr w:type="spellEnd"/>
      <w:r>
        <w:t xml:space="preserve">, dentro de este directorio es una carpeta por cada carrera, dentro de los directorios </w:t>
      </w:r>
      <w:r w:rsidR="00744B8B">
        <w:t>de carreras</w:t>
      </w:r>
      <w:r>
        <w:t xml:space="preserve"> en un directorio por cada docente, dentro de ese directorio es una carpeta por cada materia que </w:t>
      </w:r>
      <w:r>
        <w:t>tenga el docente en la carrera.</w:t>
      </w:r>
    </w:p>
    <w:p w14:paraId="5ADFDF2C" w14:textId="65F72465" w:rsidR="00CA248F" w:rsidRDefault="0021778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caso de los proyectos de descarga sería la siguiente: proyectos de descarga y docente. La ruta es en un directorio llamado </w:t>
      </w:r>
      <w:proofErr w:type="spellStart"/>
      <w:r>
        <w:t>proyectos_descarga</w:t>
      </w:r>
      <w:proofErr w:type="spellEnd"/>
      <w:r>
        <w:t xml:space="preserve"> dentro de este directorio es una carpeta por cada docente, a su vez, dentro </w:t>
      </w:r>
      <w:r>
        <w:t xml:space="preserve">de los directorios </w:t>
      </w:r>
      <w:r w:rsidR="00744B8B">
        <w:t>de docente</w:t>
      </w:r>
      <w:r>
        <w:t xml:space="preserve"> habrá  un directorio por cada proyecto de descarga.</w:t>
      </w:r>
    </w:p>
    <w:p w14:paraId="59817DF7" w14:textId="77777777" w:rsidR="00CA248F" w:rsidRDefault="00CA248F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57CA448C" w14:textId="77777777" w:rsidR="00CA248F" w:rsidRDefault="00217780">
      <w:pPr>
        <w:pStyle w:val="Ttulo2"/>
      </w:pPr>
      <w:bookmarkStart w:id="4" w:name="_heading=h.2et92p0" w:colFirst="0" w:colLast="0"/>
      <w:bookmarkEnd w:id="4"/>
      <w:r>
        <w:t>Entregables</w:t>
      </w:r>
    </w:p>
    <w:p w14:paraId="05B48435" w14:textId="77777777" w:rsidR="00CA248F" w:rsidRDefault="00217780">
      <w:r>
        <w:t xml:space="preserve">Al finalizar el proyecto se espera entregar: </w:t>
      </w:r>
    </w:p>
    <w:p w14:paraId="79409475" w14:textId="77777777" w:rsidR="00CA248F" w:rsidRDefault="002177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Manual de operación. </w:t>
      </w:r>
    </w:p>
    <w:p w14:paraId="3D8C36FA" w14:textId="77777777" w:rsidR="00CA248F" w:rsidRDefault="002177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Manual de usuario</w:t>
      </w:r>
    </w:p>
    <w:p w14:paraId="4725F301" w14:textId="77777777" w:rsidR="00CA248F" w:rsidRDefault="002177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Manual técnico</w:t>
      </w:r>
    </w:p>
    <w:p w14:paraId="15E85392" w14:textId="77777777" w:rsidR="00CA248F" w:rsidRDefault="002177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El sistema de software e</w:t>
      </w:r>
      <w:r>
        <w:t xml:space="preserve">n conformidad </w:t>
      </w:r>
      <w:r>
        <w:rPr>
          <w:color w:val="000000"/>
        </w:rPr>
        <w:t>con los requerimientos especificados por el cliente.</w:t>
      </w:r>
    </w:p>
    <w:p w14:paraId="0CDAB23A" w14:textId="77777777" w:rsidR="00CA248F" w:rsidRDefault="00217780">
      <w:pPr>
        <w:pStyle w:val="Ttulo2"/>
      </w:pPr>
      <w:bookmarkStart w:id="5" w:name="_heading=h.tyjcwt" w:colFirst="0" w:colLast="0"/>
      <w:bookmarkEnd w:id="5"/>
      <w:r>
        <w:lastRenderedPageBreak/>
        <w:t>Necesidad de negocio</w:t>
      </w:r>
    </w:p>
    <w:p w14:paraId="3CF418A9" w14:textId="77777777" w:rsidR="00CA248F" w:rsidRDefault="00217780">
      <w:r>
        <w:t xml:space="preserve">Las necesidades del negocio son: </w:t>
      </w:r>
    </w:p>
    <w:p w14:paraId="7B62F112" w14:textId="77777777" w:rsidR="00CA248F" w:rsidRDefault="002177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Reducir el tiempo y esfuerzo en la generación de la estructura de directorios para almacenar los documentos académicos</w:t>
      </w:r>
      <w:r>
        <w:rPr>
          <w:color w:val="000000"/>
        </w:rPr>
        <w:t xml:space="preserve">. </w:t>
      </w:r>
    </w:p>
    <w:p w14:paraId="1DC72C0A" w14:textId="77777777" w:rsidR="00CA248F" w:rsidRDefault="002177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Evitar errores u omisiones </w:t>
      </w:r>
      <w:r>
        <w:t>en la generación de la estructura del repositorio de los documentos académicos.</w:t>
      </w:r>
    </w:p>
    <w:p w14:paraId="7CF12FB4" w14:textId="77777777" w:rsidR="00CA248F" w:rsidRDefault="002177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Ayudar a llevar a cabo los requerimientos acordes a la norma ISO/IEC 29110.</w:t>
      </w:r>
    </w:p>
    <w:p w14:paraId="4BC015CF" w14:textId="7DB4932B" w:rsidR="00CA248F" w:rsidRDefault="002177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Organizar los datos de una manera </w:t>
      </w:r>
      <w:r w:rsidR="00744B8B">
        <w:t>óptima</w:t>
      </w:r>
      <w:r>
        <w:t>.</w:t>
      </w:r>
    </w:p>
    <w:p w14:paraId="23118523" w14:textId="77777777" w:rsidR="00CA248F" w:rsidRDefault="00217780">
      <w:pPr>
        <w:pStyle w:val="Ttulo2"/>
      </w:pPr>
      <w:bookmarkStart w:id="6" w:name="_heading=h.3dy6vkm" w:colFirst="0" w:colLast="0"/>
      <w:bookmarkEnd w:id="6"/>
      <w:r>
        <w:t>Supuestos y premisas</w:t>
      </w:r>
    </w:p>
    <w:p w14:paraId="722D4882" w14:textId="77777777" w:rsidR="00CA248F" w:rsidRDefault="002177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El cliente se encargará de proporcionar y verificar la información necesaria para la realización del proyecto. </w:t>
      </w:r>
    </w:p>
    <w:p w14:paraId="4E43974A" w14:textId="77777777" w:rsidR="00CA248F" w:rsidRDefault="002177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La propiedad intelectual de este proyecto </w:t>
      </w:r>
      <w:r>
        <w:t>pertenece</w:t>
      </w:r>
      <w:r>
        <w:rPr>
          <w:color w:val="000000"/>
        </w:rPr>
        <w:t xml:space="preserve"> al Instituto Tecnológico Superior Zacatecas Norte.</w:t>
      </w:r>
    </w:p>
    <w:p w14:paraId="120FD9A9" w14:textId="77777777" w:rsidR="00CA248F" w:rsidRDefault="00CA248F">
      <w:pPr>
        <w:pStyle w:val="Ttulo2"/>
      </w:pPr>
    </w:p>
    <w:p w14:paraId="051DF1D4" w14:textId="77777777" w:rsidR="00CA248F" w:rsidRDefault="00217780">
      <w:pPr>
        <w:pStyle w:val="Ttulo2"/>
      </w:pPr>
      <w:bookmarkStart w:id="7" w:name="_heading=h.1t3h5sf" w:colFirst="0" w:colLast="0"/>
      <w:bookmarkEnd w:id="7"/>
      <w:r>
        <w:t>Restricciones</w:t>
      </w:r>
    </w:p>
    <w:p w14:paraId="68D305CA" w14:textId="77777777" w:rsidR="00CA248F" w:rsidRDefault="002177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El sistema deberá adaptarse al hardware existente. </w:t>
      </w:r>
    </w:p>
    <w:p w14:paraId="029203EF" w14:textId="77777777" w:rsidR="00CA248F" w:rsidRDefault="002177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documentación y reportes oficiales deberán regirse por la norma ISO/IEC 29110.</w:t>
      </w:r>
    </w:p>
    <w:p w14:paraId="36AD8A5E" w14:textId="77777777" w:rsidR="00CA248F" w:rsidRDefault="00217780">
      <w:pPr>
        <w:pStyle w:val="Ttulo2"/>
      </w:pPr>
      <w:bookmarkStart w:id="8" w:name="_heading=h.4d34og8" w:colFirst="0" w:colLast="0"/>
      <w:bookmarkEnd w:id="8"/>
      <w:r>
        <w:t>Alcance del proyecto</w:t>
      </w:r>
    </w:p>
    <w:p w14:paraId="3AA207E0" w14:textId="77777777" w:rsidR="00CA248F" w:rsidRDefault="002177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El presente proyecto </w:t>
      </w:r>
      <w:r>
        <w:t>abarca</w:t>
      </w:r>
      <w:r>
        <w:rPr>
          <w:color w:val="000000"/>
        </w:rPr>
        <w:t xml:space="preserve"> el desarrollo, instalación y capacitación del software.</w:t>
      </w:r>
    </w:p>
    <w:p w14:paraId="7514F10B" w14:textId="77777777" w:rsidR="00CA248F" w:rsidRDefault="002177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 se incluye la </w:t>
      </w:r>
      <w:r>
        <w:rPr>
          <w:color w:val="000000"/>
        </w:rPr>
        <w:t>adquisición, mantenimiento o reparación del equipo de cómputo necesario para su operación.</w:t>
      </w:r>
    </w:p>
    <w:p w14:paraId="3F701693" w14:textId="77777777" w:rsidR="00CA248F" w:rsidRDefault="00217780">
      <w:pPr>
        <w:pStyle w:val="Ttulo1"/>
      </w:pPr>
      <w:bookmarkStart w:id="9" w:name="_heading=h.2s8eyo1" w:colFirst="0" w:colLast="0"/>
      <w:bookmarkEnd w:id="9"/>
      <w:r>
        <w:t>Cliente</w:t>
      </w:r>
    </w:p>
    <w:p w14:paraId="4A1EEEAD" w14:textId="77777777" w:rsidR="00CA248F" w:rsidRDefault="00217780">
      <w:pPr>
        <w:pStyle w:val="Ttulo2"/>
      </w:pPr>
      <w:bookmarkStart w:id="10" w:name="_heading=h.17dp8vu" w:colFirst="0" w:colLast="0"/>
      <w:bookmarkEnd w:id="10"/>
      <w:r>
        <w:t>Datos del cliente</w:t>
      </w:r>
    </w:p>
    <w:p w14:paraId="1FB7448E" w14:textId="03065733" w:rsidR="00CA248F" w:rsidRDefault="002177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 xml:space="preserve">LI </w:t>
      </w:r>
      <w:r>
        <w:rPr>
          <w:b/>
          <w:color w:val="000000"/>
        </w:rPr>
        <w:t xml:space="preserve">Manuel Ignacio Salas Guzmán, </w:t>
      </w:r>
      <w:r>
        <w:rPr>
          <w:color w:val="000000"/>
        </w:rPr>
        <w:t>C</w:t>
      </w:r>
      <w:r>
        <w:rPr>
          <w:color w:val="000000"/>
        </w:rPr>
        <w:t xml:space="preserve">liente, </w:t>
      </w:r>
      <w:r w:rsidR="00744B8B">
        <w:rPr>
          <w:color w:val="000000"/>
        </w:rPr>
        <w:t>director</w:t>
      </w:r>
      <w:r>
        <w:rPr>
          <w:color w:val="000000"/>
        </w:rPr>
        <w:t xml:space="preserve"> académico del </w:t>
      </w:r>
      <w:r>
        <w:t>TecNM campus Zacatecas Norte (</w:t>
      </w:r>
      <w:proofErr w:type="spellStart"/>
      <w:r>
        <w:t>ITSZN</w:t>
      </w:r>
      <w:proofErr w:type="spellEnd"/>
      <w:r>
        <w:t>)</w:t>
      </w:r>
      <w:r>
        <w:rPr>
          <w:color w:val="000000"/>
        </w:rPr>
        <w:t>.</w:t>
      </w:r>
    </w:p>
    <w:p w14:paraId="54CDD007" w14:textId="77777777" w:rsidR="00CA248F" w:rsidRDefault="00217780">
      <w:pPr>
        <w:pStyle w:val="Ttulo2"/>
      </w:pPr>
      <w:bookmarkStart w:id="11" w:name="_heading=h.3rdcrjn" w:colFirst="0" w:colLast="0"/>
      <w:bookmarkEnd w:id="11"/>
      <w:r>
        <w:t>Comunicación con el cliente durante el proyecto.</w:t>
      </w:r>
    </w:p>
    <w:tbl>
      <w:tblPr>
        <w:tblStyle w:val="a1"/>
        <w:tblW w:w="8828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4268"/>
        <w:gridCol w:w="3458"/>
      </w:tblGrid>
      <w:tr w:rsidR="00CA248F" w14:paraId="6C24B4F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76B29194" w14:textId="77777777" w:rsidR="00CA248F" w:rsidRDefault="00217780">
            <w:pPr>
              <w:jc w:val="center"/>
            </w:pPr>
            <w:r>
              <w:t>Tipo de medio</w:t>
            </w:r>
          </w:p>
        </w:tc>
        <w:tc>
          <w:tcPr>
            <w:tcW w:w="4268" w:type="dxa"/>
          </w:tcPr>
          <w:p w14:paraId="3B87D054" w14:textId="77777777" w:rsidR="00CA248F" w:rsidRDefault="00217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3458" w:type="dxa"/>
          </w:tcPr>
          <w:p w14:paraId="64500034" w14:textId="77777777" w:rsidR="00CA248F" w:rsidRDefault="00217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CA248F" w14:paraId="3856D1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57402F8A" w14:textId="77777777" w:rsidR="00CA248F" w:rsidRDefault="00217780">
            <w:r>
              <w:t>Informal</w:t>
            </w:r>
          </w:p>
        </w:tc>
        <w:tc>
          <w:tcPr>
            <w:tcW w:w="4268" w:type="dxa"/>
          </w:tcPr>
          <w:p w14:paraId="546CB50C" w14:textId="77777777" w:rsidR="00CA248F" w:rsidRDefault="0021778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Teléfono</w:t>
            </w:r>
          </w:p>
          <w:p w14:paraId="696A671F" w14:textId="77777777" w:rsidR="00CA248F" w:rsidRDefault="0021778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Videoconferencia</w:t>
            </w:r>
          </w:p>
        </w:tc>
        <w:tc>
          <w:tcPr>
            <w:tcW w:w="3458" w:type="dxa"/>
          </w:tcPr>
          <w:p w14:paraId="32030154" w14:textId="77777777" w:rsidR="00CA248F" w:rsidRDefault="00217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usará para comunicarse respecto a asuntos de concertación de reuniones, avisos no críticos y aclaraciones de dudas.</w:t>
            </w:r>
          </w:p>
        </w:tc>
      </w:tr>
      <w:tr w:rsidR="00CA248F" w14:paraId="5E6265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759DC764" w14:textId="77777777" w:rsidR="00CA248F" w:rsidRDefault="00217780">
            <w:r>
              <w:t>Formal</w:t>
            </w:r>
          </w:p>
        </w:tc>
        <w:tc>
          <w:tcPr>
            <w:tcW w:w="4268" w:type="dxa"/>
          </w:tcPr>
          <w:p w14:paraId="40F73CF7" w14:textId="77777777" w:rsidR="00CA248F" w:rsidRDefault="00217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 equipo:</w:t>
            </w:r>
          </w:p>
          <w:p w14:paraId="67EAB076" w14:textId="77777777" w:rsidR="00CA248F" w:rsidRDefault="0021778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14:paraId="31808BD0" w14:textId="77777777" w:rsidR="00CA248F" w:rsidRDefault="0021778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Plataforma Bitrix24</w:t>
            </w:r>
          </w:p>
          <w:p w14:paraId="2B808873" w14:textId="77777777" w:rsidR="00CA248F" w:rsidRDefault="0021778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Repositorio </w:t>
            </w:r>
            <w:proofErr w:type="spellStart"/>
            <w:r>
              <w:rPr>
                <w:color w:val="000000"/>
              </w:rPr>
              <w:t>Bitbucket</w:t>
            </w:r>
            <w:proofErr w:type="spellEnd"/>
          </w:p>
          <w:p w14:paraId="7CFF6E1A" w14:textId="77777777" w:rsidR="00CA248F" w:rsidRDefault="00217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el cliente:</w:t>
            </w:r>
          </w:p>
          <w:p w14:paraId="6E2FE2D7" w14:textId="77777777" w:rsidR="00CA248F" w:rsidRDefault="0021778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La comunicación oficial se realizará a través del correo electrónico o WhatsApp:</w:t>
            </w:r>
          </w:p>
          <w:p w14:paraId="3E1E34A3" w14:textId="77777777" w:rsidR="00CA248F" w:rsidRDefault="00217780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hyperlink r:id="rId9">
              <w:r>
                <w:rPr>
                  <w:color w:val="0563C1"/>
                  <w:u w:val="single"/>
                </w:rPr>
                <w:t>isalasg@gmail.com</w:t>
              </w:r>
            </w:hyperlink>
          </w:p>
          <w:p w14:paraId="27D625A9" w14:textId="77777777" w:rsidR="00CA248F" w:rsidRDefault="00217780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498 100 5816</w:t>
            </w:r>
          </w:p>
          <w:p w14:paraId="5D6F9311" w14:textId="77777777" w:rsidR="00CA248F" w:rsidRDefault="0021778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Video conferencia con autorización de grabación de todas las partes</w:t>
            </w:r>
          </w:p>
        </w:tc>
        <w:tc>
          <w:tcPr>
            <w:tcW w:w="3458" w:type="dxa"/>
          </w:tcPr>
          <w:p w14:paraId="1C69E8BE" w14:textId="77777777" w:rsidR="00CA248F" w:rsidRDefault="00217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El cliente sólo estará disponible de manera personal previa cita.</w:t>
            </w:r>
          </w:p>
          <w:p w14:paraId="26127447" w14:textId="77777777" w:rsidR="00CA248F" w:rsidRDefault="00217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el equipo, se usará para comunicarse respecto a asuntos de reuniones, revisiones y seguimientos.</w:t>
            </w:r>
          </w:p>
          <w:p w14:paraId="2D038490" w14:textId="77777777" w:rsidR="00CA248F" w:rsidRDefault="00CA2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0147B3" w14:textId="77777777" w:rsidR="00CA248F" w:rsidRDefault="00217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Con el cliente, se</w:t>
            </w:r>
            <w:r>
              <w:t xml:space="preserve"> usará para comunicarse respecto a asuntos de planes, seguimientos, validaciones, entregas y negociaciones.</w:t>
            </w:r>
          </w:p>
          <w:p w14:paraId="7B28917D" w14:textId="77777777" w:rsidR="00CA248F" w:rsidRDefault="00CA2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FE6BA" w14:textId="77777777" w:rsidR="00CA248F" w:rsidRDefault="00CA248F"/>
    <w:sectPr w:rsidR="00CA248F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09D7" w14:textId="77777777" w:rsidR="00217780" w:rsidRDefault="00217780">
      <w:pPr>
        <w:spacing w:after="0" w:line="240" w:lineRule="auto"/>
      </w:pPr>
      <w:r>
        <w:separator/>
      </w:r>
    </w:p>
  </w:endnote>
  <w:endnote w:type="continuationSeparator" w:id="0">
    <w:p w14:paraId="168BC268" w14:textId="77777777" w:rsidR="00217780" w:rsidRDefault="0021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9053" w14:textId="77777777" w:rsidR="00217780" w:rsidRDefault="00217780">
      <w:pPr>
        <w:spacing w:after="0" w:line="240" w:lineRule="auto"/>
      </w:pPr>
      <w:r>
        <w:separator/>
      </w:r>
    </w:p>
  </w:footnote>
  <w:footnote w:type="continuationSeparator" w:id="0">
    <w:p w14:paraId="04126225" w14:textId="77777777" w:rsidR="00217780" w:rsidRDefault="00217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CB6C" w14:textId="77777777" w:rsidR="00CA248F" w:rsidRDefault="0021778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ENUNCIADO DE PROYECTO - </w:t>
    </w:r>
    <w:r>
      <w:t>INSTR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99FDCB" wp14:editId="28AA2466">
          <wp:simplePos x="0" y="0"/>
          <wp:positionH relativeFrom="column">
            <wp:posOffset>-12699</wp:posOffset>
          </wp:positionH>
          <wp:positionV relativeFrom="paragraph">
            <wp:posOffset>-362584</wp:posOffset>
          </wp:positionV>
          <wp:extent cx="866775" cy="80835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08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9DECDE" w14:textId="77777777" w:rsidR="00CA248F" w:rsidRDefault="0021778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4B8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44B8B">
      <w:rPr>
        <w:noProof/>
        <w:color w:val="000000"/>
      </w:rPr>
      <w:t>2</w:t>
    </w:r>
    <w:r>
      <w:rPr>
        <w:color w:val="000000"/>
      </w:rPr>
      <w:fldChar w:fldCharType="end"/>
    </w:r>
  </w:p>
  <w:p w14:paraId="1694B33A" w14:textId="77777777" w:rsidR="00CA248F" w:rsidRDefault="00CA248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339"/>
    <w:multiLevelType w:val="multilevel"/>
    <w:tmpl w:val="5C38646C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912EC2"/>
    <w:multiLevelType w:val="multilevel"/>
    <w:tmpl w:val="07583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3598A"/>
    <w:multiLevelType w:val="multilevel"/>
    <w:tmpl w:val="7638D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303CB7"/>
    <w:multiLevelType w:val="multilevel"/>
    <w:tmpl w:val="074A0970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7F73FA"/>
    <w:multiLevelType w:val="multilevel"/>
    <w:tmpl w:val="1D1AE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B522C9"/>
    <w:multiLevelType w:val="multilevel"/>
    <w:tmpl w:val="78A0F86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F85148"/>
    <w:multiLevelType w:val="multilevel"/>
    <w:tmpl w:val="DCAC597C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6B4522"/>
    <w:multiLevelType w:val="multilevel"/>
    <w:tmpl w:val="DBD4131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48F"/>
    <w:rsid w:val="00217780"/>
    <w:rsid w:val="00744B8B"/>
    <w:rsid w:val="00CA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9D85"/>
  <w15:docId w15:val="{270370EE-2BB9-473A-A401-FA07F350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  <w:style w:type="table" w:styleId="Tabladecuadrcula4">
    <w:name w:val="Grid Table 4"/>
    <w:basedOn w:val="Tablanormal"/>
    <w:uiPriority w:val="49"/>
    <w:rsid w:val="00E860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E65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65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65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65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65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6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5BB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0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salasg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HdhcYqDkUrdWrdo4oXoeYV0NbQ==">AMUW2mXWdj7/q+nbuemsfRXmEaW15YJsmjT2I3zSfpRUoloHzXKqMM8H/4oSNn+rtApoMuSNjwX+63n+EvZeyIaY9H0s1oweW783JKCAeWz2yVbZjline1vq5ZiBEQeR0tt4x0BnY06n6Ssf1xLPrGwpmghinJF1fq7H4N5ESUKzYqNclmvKuUWkbsJvCT7d+ZB2lel/OyIMrDnDVmpKbdruqlTzIdFZjn0th4BjQjOkVa4wxCGkljDiNVas7z/9Ywju0MJlbXIvDycrRR7V/+Qeun6HXWfS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806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Daniel Arredondo Salcedo</cp:lastModifiedBy>
  <cp:revision>3</cp:revision>
  <dcterms:created xsi:type="dcterms:W3CDTF">2020-01-10T13:21:00Z</dcterms:created>
  <dcterms:modified xsi:type="dcterms:W3CDTF">2021-09-23T19:34:00Z</dcterms:modified>
</cp:coreProperties>
</file>