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8AD" w:rsidRPr="00722EDA" w14:paraId="028C4C67" w14:textId="77777777" w:rsidTr="00AD3B34">
        <w:tc>
          <w:tcPr>
            <w:tcW w:w="4414" w:type="dxa"/>
            <w:vAlign w:val="center"/>
          </w:tcPr>
          <w:p w14:paraId="2B41ED65" w14:textId="77777777" w:rsidR="009638AD" w:rsidRPr="00722EDA" w:rsidRDefault="009638AD" w:rsidP="00AD3B34">
            <w:pPr>
              <w:ind w:left="0" w:hanging="2"/>
              <w:rPr>
                <w:rFonts w:cstheme="minorHAnsi"/>
              </w:rPr>
            </w:pPr>
            <w:r w:rsidRPr="00722EDA">
              <w:rPr>
                <w:rFonts w:cstheme="minorHAnsi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C3D80ED" wp14:editId="3E87E4FB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1B3D0ABE" w14:textId="77777777" w:rsidR="009638AD" w:rsidRPr="000F5DA5" w:rsidRDefault="009638AD" w:rsidP="000F5DA5">
            <w:pPr>
              <w:ind w:left="5" w:hanging="7"/>
              <w:jc w:val="center"/>
              <w:rPr>
                <w:sz w:val="72"/>
                <w:szCs w:val="72"/>
              </w:rPr>
            </w:pPr>
            <w:r w:rsidRPr="000F5DA5">
              <w:rPr>
                <w:sz w:val="72"/>
                <w:szCs w:val="72"/>
              </w:rPr>
              <w:t>ESTUDIO DE FACTIBILIDAD</w:t>
            </w:r>
          </w:p>
          <w:p w14:paraId="0FD1E6B4" w14:textId="4E472CD2" w:rsidR="009638AD" w:rsidRPr="000F5DA5" w:rsidRDefault="009638AD" w:rsidP="000F5DA5">
            <w:pPr>
              <w:ind w:left="4" w:hanging="6"/>
              <w:jc w:val="center"/>
              <w:rPr>
                <w:sz w:val="56"/>
                <w:szCs w:val="56"/>
              </w:rPr>
            </w:pPr>
            <w:r w:rsidRPr="000F5DA5">
              <w:rPr>
                <w:sz w:val="56"/>
                <w:szCs w:val="56"/>
              </w:rPr>
              <w:t>DossierTec</w:t>
            </w:r>
          </w:p>
        </w:tc>
      </w:tr>
    </w:tbl>
    <w:p w14:paraId="7550FA46" w14:textId="77777777" w:rsidR="000F5DA5" w:rsidRDefault="000F5DA5" w:rsidP="000F5DA5">
      <w:pPr>
        <w:ind w:left="0" w:hanging="2"/>
        <w:rPr>
          <w:b/>
          <w:bCs/>
        </w:rPr>
      </w:pPr>
      <w:bookmarkStart w:id="0" w:name="_Toc29794973"/>
      <w:bookmarkStart w:id="1" w:name="_Toc42794497"/>
    </w:p>
    <w:p w14:paraId="5B5BCA0F" w14:textId="492A42C9" w:rsidR="009638AD" w:rsidRPr="000F5DA5" w:rsidRDefault="009638AD" w:rsidP="000F5DA5">
      <w:pPr>
        <w:ind w:left="0" w:hanging="2"/>
        <w:rPr>
          <w:b/>
          <w:bCs/>
        </w:rPr>
      </w:pPr>
      <w:r w:rsidRPr="000F5DA5">
        <w:rPr>
          <w:b/>
          <w:bCs/>
        </w:rPr>
        <w:t>Historial de versiones</w:t>
      </w:r>
      <w:bookmarkEnd w:id="0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5"/>
        <w:gridCol w:w="1493"/>
        <w:gridCol w:w="4778"/>
        <w:gridCol w:w="1851"/>
      </w:tblGrid>
      <w:tr w:rsidR="009638AD" w:rsidRPr="00722EDA" w14:paraId="3C716435" w14:textId="77777777" w:rsidTr="00304487">
        <w:tc>
          <w:tcPr>
            <w:tcW w:w="0" w:type="auto"/>
          </w:tcPr>
          <w:p w14:paraId="6B637598" w14:textId="77777777" w:rsidR="009638AD" w:rsidRPr="00722EDA" w:rsidRDefault="009638AD" w:rsidP="00AD3B34">
            <w:pPr>
              <w:ind w:left="0" w:hanging="2"/>
              <w:rPr>
                <w:rFonts w:cstheme="minorHAnsi"/>
                <w:b/>
                <w:bCs/>
              </w:rPr>
            </w:pPr>
            <w:r w:rsidRPr="00722EDA">
              <w:rPr>
                <w:rFonts w:cstheme="minorHAnsi"/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61A33862" w14:textId="77777777" w:rsidR="009638AD" w:rsidRPr="00722EDA" w:rsidRDefault="009638AD" w:rsidP="00AD3B34">
            <w:pPr>
              <w:ind w:left="0" w:hanging="2"/>
              <w:rPr>
                <w:rFonts w:cstheme="minorHAnsi"/>
                <w:b/>
                <w:bCs/>
              </w:rPr>
            </w:pPr>
            <w:r w:rsidRPr="00722EDA">
              <w:rPr>
                <w:rFonts w:cstheme="minorHAnsi"/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4DB704A8" w14:textId="77777777" w:rsidR="009638AD" w:rsidRPr="00722EDA" w:rsidRDefault="009638AD" w:rsidP="00AD3B34">
            <w:pPr>
              <w:ind w:left="0" w:hanging="2"/>
              <w:rPr>
                <w:rFonts w:cstheme="minorHAnsi"/>
                <w:b/>
                <w:bCs/>
              </w:rPr>
            </w:pPr>
            <w:r w:rsidRPr="00722EDA">
              <w:rPr>
                <w:rFonts w:cstheme="minorHAnsi"/>
                <w:b/>
                <w:bCs/>
              </w:rPr>
              <w:t>Detalle</w:t>
            </w:r>
          </w:p>
        </w:tc>
        <w:tc>
          <w:tcPr>
            <w:tcW w:w="1851" w:type="dxa"/>
          </w:tcPr>
          <w:p w14:paraId="013A80F2" w14:textId="77777777" w:rsidR="009638AD" w:rsidRPr="00722EDA" w:rsidRDefault="009638AD" w:rsidP="00AD3B34">
            <w:pPr>
              <w:ind w:left="0" w:hanging="2"/>
              <w:rPr>
                <w:rFonts w:cstheme="minorHAnsi"/>
                <w:b/>
                <w:bCs/>
              </w:rPr>
            </w:pPr>
            <w:r w:rsidRPr="00722EDA">
              <w:rPr>
                <w:rFonts w:cstheme="minorHAnsi"/>
                <w:b/>
                <w:bCs/>
              </w:rPr>
              <w:t>Autor</w:t>
            </w:r>
          </w:p>
        </w:tc>
      </w:tr>
      <w:tr w:rsidR="00304487" w:rsidRPr="00722EDA" w14:paraId="4265F38F" w14:textId="77777777" w:rsidTr="00304487">
        <w:tc>
          <w:tcPr>
            <w:tcW w:w="0" w:type="auto"/>
          </w:tcPr>
          <w:p w14:paraId="651E2A1B" w14:textId="77777777" w:rsidR="00304487" w:rsidRPr="00722EDA" w:rsidRDefault="00304487" w:rsidP="00304487">
            <w:pPr>
              <w:ind w:left="0" w:hanging="2"/>
              <w:jc w:val="center"/>
              <w:rPr>
                <w:rFonts w:cstheme="minorHAnsi"/>
              </w:rPr>
            </w:pPr>
            <w:r w:rsidRPr="00722EDA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14245D8" w14:textId="5D5A0B13" w:rsidR="00304487" w:rsidRPr="00722EDA" w:rsidRDefault="00304487" w:rsidP="00304487">
            <w:pPr>
              <w:ind w:left="0" w:hanging="2"/>
              <w:jc w:val="center"/>
              <w:rPr>
                <w:rFonts w:cstheme="minorHAnsi"/>
              </w:rPr>
            </w:pPr>
            <w:r w:rsidRPr="00722EDA">
              <w:rPr>
                <w:rFonts w:cstheme="minorHAnsi"/>
              </w:rPr>
              <w:t>0</w:t>
            </w:r>
            <w:r>
              <w:rPr>
                <w:rFonts w:cstheme="minorHAnsi"/>
              </w:rPr>
              <w:t>7</w:t>
            </w:r>
            <w:r w:rsidRPr="00722EDA">
              <w:rPr>
                <w:rFonts w:cstheme="minorHAnsi"/>
              </w:rPr>
              <w:t>/0</w:t>
            </w:r>
            <w:r>
              <w:rPr>
                <w:rFonts w:cstheme="minorHAnsi"/>
              </w:rPr>
              <w:t>6</w:t>
            </w:r>
            <w:r w:rsidRPr="00722EDA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4778" w:type="dxa"/>
          </w:tcPr>
          <w:p w14:paraId="767E48DB" w14:textId="77777777" w:rsidR="00304487" w:rsidRPr="00722EDA" w:rsidRDefault="00304487" w:rsidP="00304487">
            <w:pPr>
              <w:ind w:left="0" w:hanging="2"/>
              <w:rPr>
                <w:rFonts w:cstheme="minorHAnsi"/>
              </w:rPr>
            </w:pPr>
            <w:r w:rsidRPr="00722EDA">
              <w:rPr>
                <w:rFonts w:cstheme="minorHAnsi"/>
              </w:rPr>
              <w:t>Versión inicial</w:t>
            </w:r>
          </w:p>
        </w:tc>
        <w:tc>
          <w:tcPr>
            <w:tcW w:w="1560" w:type="dxa"/>
          </w:tcPr>
          <w:p w14:paraId="23FFF394" w14:textId="77777777" w:rsidR="00304487" w:rsidRDefault="00304487" w:rsidP="00304487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PZDY</w:t>
            </w:r>
          </w:p>
          <w:p w14:paraId="2D3049A9" w14:textId="77777777" w:rsidR="00304487" w:rsidRDefault="00304487" w:rsidP="00304487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MCAJ</w:t>
            </w:r>
          </w:p>
          <w:p w14:paraId="3086AA84" w14:textId="77777777" w:rsidR="00304487" w:rsidRDefault="00304487" w:rsidP="00304487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ELLJ</w:t>
            </w:r>
          </w:p>
          <w:p w14:paraId="65BDEE25" w14:textId="394866CA" w:rsidR="00304487" w:rsidRPr="00722EDA" w:rsidRDefault="00304487" w:rsidP="00304487">
            <w:pPr>
              <w:ind w:left="0" w:hanging="2"/>
              <w:jc w:val="center"/>
              <w:rPr>
                <w:rFonts w:cstheme="minorHAnsi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</w:tr>
      <w:tr w:rsidR="00304487" w:rsidRPr="00722EDA" w14:paraId="7B365280" w14:textId="77777777" w:rsidTr="00304487">
        <w:tc>
          <w:tcPr>
            <w:tcW w:w="0" w:type="auto"/>
          </w:tcPr>
          <w:p w14:paraId="253CB9B3" w14:textId="6E07F5C7" w:rsidR="00304487" w:rsidRPr="00722EDA" w:rsidRDefault="00304487" w:rsidP="00304487">
            <w:pPr>
              <w:ind w:left="0" w:hanging="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5ACC94B" w14:textId="0BA2F27E" w:rsidR="00304487" w:rsidRPr="00722EDA" w:rsidRDefault="00304487" w:rsidP="00304487">
            <w:pPr>
              <w:ind w:left="0" w:hanging="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28/06/2021</w:t>
            </w:r>
          </w:p>
        </w:tc>
        <w:tc>
          <w:tcPr>
            <w:tcW w:w="4778" w:type="dxa"/>
          </w:tcPr>
          <w:p w14:paraId="70B2FDBD" w14:textId="55DA36D9" w:rsidR="00304487" w:rsidRPr="00722EDA" w:rsidRDefault="00304487" w:rsidP="00304487">
            <w:pPr>
              <w:ind w:left="0" w:hanging="2"/>
              <w:rPr>
                <w:rFonts w:cstheme="minorHAnsi"/>
              </w:rPr>
            </w:pPr>
            <w:r>
              <w:rPr>
                <w:rFonts w:cstheme="minorHAnsi"/>
              </w:rPr>
              <w:t>Aplicación de recomendaciones del cliente</w:t>
            </w:r>
          </w:p>
        </w:tc>
        <w:tc>
          <w:tcPr>
            <w:tcW w:w="1560" w:type="dxa"/>
          </w:tcPr>
          <w:p w14:paraId="1DBD1E0B" w14:textId="67CD51E3" w:rsidR="00304487" w:rsidRDefault="00304487" w:rsidP="00304487">
            <w:pPr>
              <w:ind w:left="0" w:hanging="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</w:tr>
    </w:tbl>
    <w:p w14:paraId="3AF3E6CB" w14:textId="77777777" w:rsidR="00957233" w:rsidRPr="009638AD" w:rsidRDefault="00957233" w:rsidP="009638AD">
      <w:pPr>
        <w:pStyle w:val="Prrafodelista"/>
        <w:ind w:left="0" w:hanging="2"/>
        <w:outlineLvl w:val="9"/>
      </w:pPr>
      <w:r w:rsidRPr="009638AD">
        <w:br w:type="page"/>
      </w:r>
    </w:p>
    <w:sdt>
      <w:sdtPr>
        <w:rPr>
          <w:rFonts w:ascii="Nimbus Roman No9 L" w:eastAsia="DejaVu Sans" w:hAnsi="Nimbus Roman No9 L" w:cs="DejaVu Sans"/>
          <w:color w:val="auto"/>
          <w:position w:val="-1"/>
          <w:sz w:val="24"/>
          <w:szCs w:val="24"/>
          <w:lang w:val="es-ES" w:eastAsia="zh-CN" w:bidi="es-ES"/>
        </w:rPr>
        <w:id w:val="-2117583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586A7" w14:textId="354F5E62" w:rsidR="009638AD" w:rsidRDefault="009638AD">
          <w:pPr>
            <w:pStyle w:val="TtuloTDC"/>
            <w:ind w:hanging="2"/>
          </w:pPr>
          <w:r>
            <w:rPr>
              <w:lang w:val="es-ES"/>
            </w:rPr>
            <w:t>Contenido</w:t>
          </w:r>
        </w:p>
        <w:p w14:paraId="093A94A6" w14:textId="114DADD2" w:rsidR="009638AD" w:rsidRDefault="009638AD">
          <w:pPr>
            <w:pStyle w:val="TDC1"/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95250" w:history="1">
            <w:r w:rsidRPr="00FF7A38">
              <w:rPr>
                <w:rStyle w:val="Hipervnculo"/>
                <w:rFonts w:eastAsia="Arial"/>
                <w:b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4A98" w14:textId="0CA669D9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1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1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Introducción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_Toc75795251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73EB7C16" w14:textId="551CCDAD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2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1.1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Objetivos de negocio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_Toc75795252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2C045426" w14:textId="458B3E1B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3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1.2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Resumen ejecutivo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_Toc75795253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3D1D0EE5" w14:textId="1D157D52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4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2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Factibilidad operativa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_Toc75795254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1ED13FE9" w14:textId="22ACA4AA" w:rsidR="009638AD" w:rsidRDefault="00F42279">
          <w:pPr>
            <w:pStyle w:val="TDC2"/>
            <w:tabs>
              <w:tab w:val="left" w:pos="566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5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2.1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Aseguramiento de operatividad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_Toc75795255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5C8D8384" w14:textId="312B3F77" w:rsidR="009638AD" w:rsidRDefault="00F42279">
          <w:pPr>
            <w:pStyle w:val="TDC2"/>
            <w:tabs>
              <w:tab w:val="left" w:pos="566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6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2.2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Aseguramiento de uso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_Toc75795256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3BFB4FCC" w14:textId="0A61E857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7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3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Factibilidad técnica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_Toc75795257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33310DB7" w14:textId="4AD2DCFE" w:rsidR="009638AD" w:rsidRDefault="00F42279">
          <w:pPr>
            <w:pStyle w:val="TDC2"/>
            <w:tabs>
              <w:tab w:val="left" w:pos="566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8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3.1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Disponibilidad de tecnología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_Toc75795258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3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7BE7FFB1" w14:textId="1C499C92" w:rsidR="009638AD" w:rsidRDefault="00F42279">
          <w:pPr>
            <w:pStyle w:val="TDC2"/>
            <w:tabs>
              <w:tab w:val="left" w:pos="566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59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3.2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Disponibilidad de personal capacitado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_Toc75795259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4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0E491DD1" w14:textId="0C77446B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60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4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Factibilidad económica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_Toc75795260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5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26099FC9" w14:textId="4D6CFF6E" w:rsidR="009638AD" w:rsidRDefault="00F42279">
          <w:pPr>
            <w:pStyle w:val="TDC2"/>
            <w:tabs>
              <w:tab w:val="left" w:pos="566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61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4.1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Análisis Costo-Beneficio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_Toc75795261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5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5A43B916" w14:textId="569B7BDD" w:rsidR="009638AD" w:rsidRDefault="00F42279">
          <w:pPr>
            <w:pStyle w:val="TDC1"/>
            <w:tabs>
              <w:tab w:val="left" w:pos="566"/>
            </w:tabs>
            <w:ind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s-MX" w:eastAsia="es-MX" w:bidi="ar-SA"/>
            </w:rPr>
          </w:pPr>
          <w:hyperlink w:anchor="_Toc75795262" w:history="1">
            <w:r w:rsidR="009638AD" w:rsidRPr="00FF7A38">
              <w:rPr>
                <w:rStyle w:val="Hipervnculo"/>
                <w:rFonts w:eastAsia="Arial"/>
                <w:b/>
                <w:noProof/>
              </w:rPr>
              <w:t>5</w:t>
            </w:r>
            <w:r w:rsidR="009638AD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s-MX" w:eastAsia="es-MX" w:bidi="ar-SA"/>
              </w:rPr>
              <w:tab/>
            </w:r>
            <w:r w:rsidR="009638AD" w:rsidRPr="00FF7A38">
              <w:rPr>
                <w:rStyle w:val="Hipervnculo"/>
                <w:rFonts w:eastAsia="Arial"/>
                <w:b/>
                <w:noProof/>
              </w:rPr>
              <w:t>Conclusiones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noProof/>
                <w:webHidden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_Toc75795262 \h </w:instrText>
            </w:r>
            <w:r w:rsidR="009638AD">
              <w:rPr>
                <w:noProof/>
                <w:webHidden/>
              </w:rPr>
            </w:r>
            <w:r w:rsidR="009638AD">
              <w:rPr>
                <w:noProof/>
                <w:webHidden/>
              </w:rPr>
              <w:fldChar w:fldCharType="separate"/>
            </w:r>
            <w:r w:rsidR="00AD23A5">
              <w:rPr>
                <w:noProof/>
                <w:webHidden/>
              </w:rPr>
              <w:t>5</w:t>
            </w:r>
            <w:r w:rsidR="009638AD">
              <w:rPr>
                <w:noProof/>
                <w:webHidden/>
              </w:rPr>
              <w:fldChar w:fldCharType="end"/>
            </w:r>
          </w:hyperlink>
        </w:p>
        <w:p w14:paraId="58BB83DE" w14:textId="64A09D59" w:rsidR="009638AD" w:rsidRDefault="009638AD">
          <w:pPr>
            <w:ind w:left="0" w:hanging="2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D6E5917" w14:textId="7B19EF24" w:rsidR="00115001" w:rsidRDefault="00115001">
      <w:pPr>
        <w:ind w:left="0" w:hanging="2"/>
      </w:pPr>
    </w:p>
    <w:p w14:paraId="2CF83762" w14:textId="77777777" w:rsidR="009638AD" w:rsidRDefault="009638AD">
      <w:pPr>
        <w:ind w:left="0" w:hanging="2"/>
      </w:pPr>
    </w:p>
    <w:p w14:paraId="00000022" w14:textId="4E79B054" w:rsidR="009638AD" w:rsidRDefault="009638AD">
      <w:pPr>
        <w:ind w:left="0" w:hanging="2"/>
        <w:sectPr w:rsidR="009638A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</w:p>
    <w:p w14:paraId="00000023" w14:textId="77777777" w:rsidR="00115001" w:rsidRDefault="005312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" w:hanging="4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2" w:name="_Toc75795146"/>
      <w:bookmarkStart w:id="3" w:name="_Toc7579525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Estudio de factibilidad</w:t>
      </w:r>
      <w:bookmarkEnd w:id="2"/>
      <w:bookmarkEnd w:id="3"/>
    </w:p>
    <w:p w14:paraId="00000024" w14:textId="77777777" w:rsidR="00115001" w:rsidRDefault="0011500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0000025" w14:textId="77777777" w:rsidR="00115001" w:rsidRDefault="005312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238" w:after="238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4" w:name="_Toc75795147"/>
      <w:bookmarkStart w:id="5" w:name="_Toc75795251"/>
      <w:r>
        <w:rPr>
          <w:rFonts w:ascii="Arial" w:eastAsia="Arial" w:hAnsi="Arial" w:cs="Arial"/>
          <w:b/>
          <w:color w:val="000000"/>
        </w:rPr>
        <w:t>Introducción</w:t>
      </w:r>
      <w:bookmarkEnd w:id="4"/>
      <w:bookmarkEnd w:id="5"/>
    </w:p>
    <w:p w14:paraId="00000026" w14:textId="77777777" w:rsidR="00115001" w:rsidRDefault="00531245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Toc75795148"/>
      <w:bookmarkStart w:id="7" w:name="_Toc75795252"/>
      <w:r>
        <w:rPr>
          <w:rFonts w:ascii="Arial" w:eastAsia="Arial" w:hAnsi="Arial" w:cs="Arial"/>
          <w:b/>
          <w:color w:val="000000"/>
          <w:sz w:val="20"/>
          <w:szCs w:val="20"/>
        </w:rPr>
        <w:t>Objetivos de negocio</w:t>
      </w:r>
      <w:bookmarkEnd w:id="6"/>
      <w:bookmarkEnd w:id="7"/>
    </w:p>
    <w:p w14:paraId="04594A88" w14:textId="273E2505" w:rsidR="009638AD" w:rsidRDefault="00531245" w:rsidP="00C60E0D">
      <w:pPr>
        <w:pStyle w:val="Prrafodelista"/>
        <w:ind w:left="-2" w:firstLineChars="236" w:firstLine="566"/>
        <w:outlineLvl w:val="9"/>
      </w:pPr>
      <w:r>
        <w:t>El departamento de Dirección Académica requiere tener a disposición herramientas que permitan reducir tiempo y esfuerzo en tareas repetitivas y manuales para enfocarse en el seguimiento y la gestión pertinente de la información en la impartición de los cursos en el TecNM campus Zacatecas Norte</w:t>
      </w:r>
      <w:r w:rsidR="00243645">
        <w:t xml:space="preserve"> (ITSZN)</w:t>
      </w:r>
      <w:r>
        <w:t>.</w:t>
      </w:r>
      <w:bookmarkStart w:id="8" w:name="_Toc75795149"/>
    </w:p>
    <w:p w14:paraId="318C8053" w14:textId="77777777" w:rsidR="00C60E0D" w:rsidRDefault="00C60E0D" w:rsidP="009638AD">
      <w:pPr>
        <w:pStyle w:val="Prrafodelista"/>
        <w:ind w:left="0" w:hanging="2"/>
        <w:outlineLvl w:val="9"/>
      </w:pPr>
    </w:p>
    <w:p w14:paraId="0000002A" w14:textId="5B0C5D04" w:rsidR="00115001" w:rsidRDefault="00531245" w:rsidP="009638A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Toc75795253"/>
      <w:r>
        <w:rPr>
          <w:rFonts w:ascii="Arial" w:eastAsia="Arial" w:hAnsi="Arial" w:cs="Arial"/>
          <w:b/>
          <w:color w:val="000000"/>
          <w:sz w:val="20"/>
          <w:szCs w:val="20"/>
        </w:rPr>
        <w:t>Resumen ejecutivo</w:t>
      </w:r>
      <w:bookmarkEnd w:id="8"/>
      <w:bookmarkEnd w:id="9"/>
    </w:p>
    <w:p w14:paraId="0000002B" w14:textId="77777777" w:rsidR="00115001" w:rsidRPr="003978DE" w:rsidRDefault="00531245" w:rsidP="00C60E0D">
      <w:pPr>
        <w:pStyle w:val="Prrafodelista"/>
        <w:ind w:left="-2" w:firstLineChars="236" w:firstLine="566"/>
        <w:outlineLvl w:val="9"/>
      </w:pPr>
      <w:r w:rsidRPr="003978DE">
        <w:t>El software DossierTec Tiene por objetivo apoyar en la gestión de documentos de las instrumentaciones didácticas, avance programático y proyectos de descarga, mediante una aplicación que permita generar una estructura de directorios a partir de la carga académica y los proyectos asignados a los profesores del TecNM campus Zacatecas Norte.</w:t>
      </w:r>
    </w:p>
    <w:p w14:paraId="0000002C" w14:textId="77777777" w:rsidR="00115001" w:rsidRPr="003978DE" w:rsidRDefault="00531245" w:rsidP="00C60E0D">
      <w:pPr>
        <w:pStyle w:val="Prrafodelista"/>
        <w:ind w:left="-2" w:firstLineChars="236" w:firstLine="566"/>
        <w:outlineLvl w:val="9"/>
      </w:pPr>
      <w:r w:rsidRPr="003978DE">
        <w:t>El sistema debe cumplir con las siguientes características:</w:t>
      </w:r>
    </w:p>
    <w:p w14:paraId="0000002D" w14:textId="77777777" w:rsidR="00115001" w:rsidRPr="003978DE" w:rsidRDefault="00531245" w:rsidP="00C60E0D">
      <w:pPr>
        <w:pStyle w:val="Prrafodelista"/>
        <w:ind w:left="-2" w:firstLineChars="236" w:firstLine="566"/>
        <w:outlineLvl w:val="9"/>
      </w:pPr>
      <w:r w:rsidRPr="003978DE">
        <w:t xml:space="preserve">La aplicación abrirá el archivo de hoja de cálculo a procesar. El archivo respetará los formatos de Carga académica y de proyectos usados por Dirección académica. </w:t>
      </w:r>
    </w:p>
    <w:p w14:paraId="0000002E" w14:textId="77777777" w:rsidR="00115001" w:rsidRPr="003978DE" w:rsidRDefault="00531245" w:rsidP="00C60E0D">
      <w:pPr>
        <w:pStyle w:val="Prrafodelista"/>
        <w:ind w:left="-2" w:firstLineChars="236" w:firstLine="566"/>
        <w:outlineLvl w:val="9"/>
      </w:pPr>
      <w:r w:rsidRPr="003978DE">
        <w:t xml:space="preserve">La aplicación generará una estructura de directorios con jerarquías para una fácil localización y control. </w:t>
      </w:r>
    </w:p>
    <w:p w14:paraId="00000031" w14:textId="77777777" w:rsidR="00115001" w:rsidRDefault="005312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238" w:after="238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10" w:name="_Toc75795150"/>
      <w:bookmarkStart w:id="11" w:name="_Toc75795254"/>
      <w:r>
        <w:rPr>
          <w:rFonts w:ascii="Arial" w:eastAsia="Arial" w:hAnsi="Arial" w:cs="Arial"/>
          <w:b/>
          <w:color w:val="000000"/>
        </w:rPr>
        <w:t>Factibilidad operativa</w:t>
      </w:r>
      <w:bookmarkEnd w:id="10"/>
      <w:bookmarkEnd w:id="11"/>
    </w:p>
    <w:p w14:paraId="00000032" w14:textId="77777777" w:rsidR="00115001" w:rsidRDefault="00531245" w:rsidP="00D276E3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outlineLvl w:val="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2" w:name="_Toc75795151"/>
      <w:bookmarkStart w:id="13" w:name="_Toc75795255"/>
      <w:r>
        <w:rPr>
          <w:rFonts w:ascii="Arial" w:eastAsia="Arial" w:hAnsi="Arial" w:cs="Arial"/>
          <w:b/>
          <w:color w:val="000000"/>
          <w:sz w:val="20"/>
          <w:szCs w:val="20"/>
        </w:rPr>
        <w:t>Aseguramiento de operatividad</w:t>
      </w:r>
      <w:bookmarkEnd w:id="12"/>
      <w:bookmarkEnd w:id="13"/>
    </w:p>
    <w:p w14:paraId="00000033" w14:textId="57AD0074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 xml:space="preserve">A </w:t>
      </w:r>
      <w:r w:rsidR="0016107A" w:rsidRPr="003978DE">
        <w:t>continuación,</w:t>
      </w:r>
      <w:r w:rsidRPr="003978DE">
        <w:t xml:space="preserve"> se detalla los requisitos necesarios en el personal para operar el sistema:</w:t>
      </w:r>
    </w:p>
    <w:p w14:paraId="00000034" w14:textId="4BAFE9EA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 xml:space="preserve">-Tener instalado </w:t>
      </w:r>
      <w:r w:rsidR="00C228D1" w:rsidRPr="003978DE">
        <w:t>Microsoft Office Excel®</w:t>
      </w:r>
      <w:r w:rsidRPr="003978DE">
        <w:t>.</w:t>
      </w:r>
    </w:p>
    <w:p w14:paraId="782A94B0" w14:textId="77777777" w:rsidR="00C228D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 xml:space="preserve">-Conocimientos básicos en computación </w:t>
      </w:r>
      <w:r w:rsidR="00C228D1" w:rsidRPr="003978DE">
        <w:t>Microsoft Office Excel®.</w:t>
      </w:r>
    </w:p>
    <w:p w14:paraId="00000036" w14:textId="17677CC7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>-El personal debe de estar capacitado para el uso del software.</w:t>
      </w:r>
    </w:p>
    <w:p w14:paraId="00000037" w14:textId="77777777" w:rsidR="00115001" w:rsidRDefault="00115001" w:rsidP="003978DE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038" w14:textId="77777777" w:rsidR="00115001" w:rsidRDefault="00531245" w:rsidP="00D276E3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outlineLvl w:val="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Toc75795152"/>
      <w:bookmarkStart w:id="15" w:name="_Toc75795256"/>
      <w:r>
        <w:rPr>
          <w:rFonts w:ascii="Arial" w:eastAsia="Arial" w:hAnsi="Arial" w:cs="Arial"/>
          <w:b/>
          <w:color w:val="000000"/>
          <w:sz w:val="20"/>
          <w:szCs w:val="20"/>
        </w:rPr>
        <w:t>Aseguramiento de uso</w:t>
      </w:r>
      <w:bookmarkEnd w:id="14"/>
      <w:bookmarkEnd w:id="15"/>
    </w:p>
    <w:p w14:paraId="00000039" w14:textId="3C91975D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 xml:space="preserve">El sistema será diseñado para ser fácil de usar ya que solo se generarán carpeta </w:t>
      </w:r>
      <w:r w:rsidR="00466317" w:rsidRPr="003978DE">
        <w:t>de acuerdo con el</w:t>
      </w:r>
      <w:r w:rsidRPr="003978DE">
        <w:t xml:space="preserve"> formato de </w:t>
      </w:r>
      <w:r w:rsidR="00C228D1" w:rsidRPr="003978DE">
        <w:t>Microsoft Office Excel®</w:t>
      </w:r>
      <w:r w:rsidRPr="003978DE">
        <w:t>, no afectará la manera de trabajar solo la hará más ágil y funcional.</w:t>
      </w:r>
    </w:p>
    <w:p w14:paraId="0000003A" w14:textId="77777777" w:rsidR="00115001" w:rsidRDefault="00115001" w:rsidP="003978DE">
      <w:pPr>
        <w:pStyle w:val="Prrafodelista"/>
        <w:ind w:left="0" w:hanging="2"/>
        <w:outlineLvl w:val="9"/>
      </w:pPr>
    </w:p>
    <w:p w14:paraId="0000003B" w14:textId="77777777" w:rsidR="00115001" w:rsidRDefault="005312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238" w:after="238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16" w:name="_Toc75795153"/>
      <w:bookmarkStart w:id="17" w:name="_Toc75795257"/>
      <w:r>
        <w:rPr>
          <w:rFonts w:ascii="Arial" w:eastAsia="Arial" w:hAnsi="Arial" w:cs="Arial"/>
          <w:b/>
          <w:color w:val="000000"/>
        </w:rPr>
        <w:t>Factibilidad técnica</w:t>
      </w:r>
      <w:bookmarkEnd w:id="16"/>
      <w:bookmarkEnd w:id="17"/>
    </w:p>
    <w:p w14:paraId="0000003C" w14:textId="77777777" w:rsidR="00115001" w:rsidRDefault="00531245" w:rsidP="00D276E3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outlineLvl w:val="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Toc75795154"/>
      <w:bookmarkStart w:id="19" w:name="_Toc75795258"/>
      <w:r>
        <w:rPr>
          <w:rFonts w:ascii="Arial" w:eastAsia="Arial" w:hAnsi="Arial" w:cs="Arial"/>
          <w:b/>
          <w:color w:val="000000"/>
          <w:sz w:val="20"/>
          <w:szCs w:val="20"/>
        </w:rPr>
        <w:t>Disponibilidad de tecnología</w:t>
      </w:r>
      <w:bookmarkEnd w:id="18"/>
      <w:bookmarkEnd w:id="19"/>
    </w:p>
    <w:p w14:paraId="0000003D" w14:textId="173D8CF4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 xml:space="preserve">Las computadoras en donde se instalará el sistema </w:t>
      </w:r>
      <w:r w:rsidR="00C228D1" w:rsidRPr="003978DE">
        <w:t>deben</w:t>
      </w:r>
      <w:r w:rsidRPr="003978DE">
        <w:t xml:space="preserve"> </w:t>
      </w:r>
      <w:r w:rsidR="00415093" w:rsidRPr="003978DE">
        <w:t>tener las</w:t>
      </w:r>
      <w:r w:rsidRPr="003978DE">
        <w:t xml:space="preserve"> siguientes características:</w:t>
      </w:r>
    </w:p>
    <w:p w14:paraId="0000003E" w14:textId="2319B662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>Hardware:</w:t>
      </w:r>
    </w:p>
    <w:p w14:paraId="0000003F" w14:textId="27A05017" w:rsidR="00115001" w:rsidRPr="003978DE" w:rsidRDefault="00531245" w:rsidP="00C60E0D">
      <w:pPr>
        <w:pStyle w:val="Prrafodelista"/>
        <w:numPr>
          <w:ilvl w:val="0"/>
          <w:numId w:val="6"/>
        </w:numPr>
        <w:ind w:left="-2" w:firstLineChars="236" w:firstLine="566"/>
        <w:jc w:val="both"/>
        <w:outlineLvl w:val="9"/>
      </w:pPr>
      <w:r w:rsidRPr="003978DE">
        <w:t>Intel Core i3-11100B Proces</w:t>
      </w:r>
      <w:r w:rsidR="00415093" w:rsidRPr="003978DE">
        <w:t>ad</w:t>
      </w:r>
      <w:r w:rsidRPr="003978DE">
        <w:t>or (12M Cache, 3.60 GHz) o posterior.</w:t>
      </w:r>
    </w:p>
    <w:p w14:paraId="00000040" w14:textId="56820D2F" w:rsidR="00115001" w:rsidRPr="003978DE" w:rsidRDefault="00531245" w:rsidP="00C60E0D">
      <w:pPr>
        <w:pStyle w:val="Prrafodelista"/>
        <w:numPr>
          <w:ilvl w:val="0"/>
          <w:numId w:val="6"/>
        </w:numPr>
        <w:ind w:left="-2" w:firstLineChars="236" w:firstLine="566"/>
        <w:jc w:val="both"/>
        <w:outlineLvl w:val="9"/>
      </w:pPr>
      <w:r w:rsidRPr="003978DE">
        <w:t>6-8 GB de Memoria RAM</w:t>
      </w:r>
      <w:r w:rsidR="00731774" w:rsidRPr="003978DE">
        <w:t>.</w:t>
      </w:r>
    </w:p>
    <w:p w14:paraId="00000041" w14:textId="2BD1137B" w:rsidR="00115001" w:rsidRPr="003978DE" w:rsidRDefault="00531245" w:rsidP="00C60E0D">
      <w:pPr>
        <w:pStyle w:val="Prrafodelista"/>
        <w:numPr>
          <w:ilvl w:val="0"/>
          <w:numId w:val="6"/>
        </w:numPr>
        <w:ind w:left="-2" w:firstLineChars="236" w:firstLine="566"/>
        <w:jc w:val="both"/>
        <w:outlineLvl w:val="9"/>
      </w:pPr>
      <w:r w:rsidRPr="003978DE">
        <w:lastRenderedPageBreak/>
        <w:t xml:space="preserve">40 GB de almacenamiento disponible. (En almacenamiento solo será para el directorio de </w:t>
      </w:r>
      <w:r w:rsidR="00731774" w:rsidRPr="003978DE">
        <w:t>c</w:t>
      </w:r>
      <w:r w:rsidRPr="003978DE">
        <w:t>arpetas)</w:t>
      </w:r>
      <w:r w:rsidR="00731774" w:rsidRPr="003978DE">
        <w:t>.</w:t>
      </w:r>
    </w:p>
    <w:p w14:paraId="00000042" w14:textId="77777777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ab/>
        <w:t>Software:</w:t>
      </w:r>
    </w:p>
    <w:p w14:paraId="718BBF33" w14:textId="44965AFD" w:rsidR="00731774" w:rsidRPr="003978DE" w:rsidRDefault="00731774" w:rsidP="00C60E0D">
      <w:pPr>
        <w:pStyle w:val="Prrafodelista"/>
        <w:numPr>
          <w:ilvl w:val="0"/>
          <w:numId w:val="7"/>
        </w:numPr>
        <w:ind w:left="-2" w:firstLineChars="236" w:firstLine="566"/>
        <w:jc w:val="both"/>
        <w:outlineLvl w:val="9"/>
      </w:pPr>
      <w:r w:rsidRPr="003978DE">
        <w:t>Microsoft Windows 10®.</w:t>
      </w:r>
    </w:p>
    <w:p w14:paraId="00000044" w14:textId="572D69FC" w:rsidR="00115001" w:rsidRPr="003978DE" w:rsidRDefault="00731774" w:rsidP="00C60E0D">
      <w:pPr>
        <w:pStyle w:val="Prrafodelista"/>
        <w:numPr>
          <w:ilvl w:val="0"/>
          <w:numId w:val="7"/>
        </w:numPr>
        <w:ind w:left="-2" w:firstLineChars="236" w:firstLine="566"/>
        <w:jc w:val="both"/>
        <w:outlineLvl w:val="9"/>
      </w:pPr>
      <w:r w:rsidRPr="003978DE">
        <w:t>Microsoft Office Excel®.</w:t>
      </w:r>
    </w:p>
    <w:p w14:paraId="00000046" w14:textId="4641F8FF" w:rsidR="00115001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ab/>
      </w:r>
      <w:r w:rsidR="00405801" w:rsidRPr="003978DE">
        <w:t>De acuerdo con</w:t>
      </w:r>
      <w:r w:rsidRPr="003978DE">
        <w:t xml:space="preserve"> la información proporcionada por el cliente, las computadoras en las cuales se instalará el </w:t>
      </w:r>
      <w:r w:rsidR="00415093" w:rsidRPr="003978DE">
        <w:t>sistema</w:t>
      </w:r>
      <w:r w:rsidRPr="003978DE">
        <w:t xml:space="preserve"> cuentan tanto con los requerimientos de Hardware como de Software por lo que no será necesario la adquisición de nuevos productos.</w:t>
      </w:r>
    </w:p>
    <w:p w14:paraId="6BFA38BC" w14:textId="77777777" w:rsidR="00D276E3" w:rsidRPr="00D276E3" w:rsidRDefault="00D276E3" w:rsidP="00D276E3">
      <w:pPr>
        <w:pStyle w:val="Prrafodelista"/>
        <w:ind w:left="0" w:hanging="2"/>
        <w:jc w:val="both"/>
        <w:outlineLvl w:val="9"/>
      </w:pPr>
    </w:p>
    <w:p w14:paraId="00000047" w14:textId="77777777" w:rsidR="00115001" w:rsidRDefault="00531245" w:rsidP="00D276E3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outlineLvl w:val="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Toc75795155"/>
      <w:bookmarkStart w:id="21" w:name="_Toc75795259"/>
      <w:r>
        <w:rPr>
          <w:rFonts w:ascii="Arial" w:eastAsia="Arial" w:hAnsi="Arial" w:cs="Arial"/>
          <w:b/>
          <w:color w:val="000000"/>
          <w:sz w:val="20"/>
          <w:szCs w:val="20"/>
        </w:rPr>
        <w:t>Disponibilidad de personal capacitado</w:t>
      </w:r>
      <w:bookmarkEnd w:id="20"/>
      <w:bookmarkEnd w:id="21"/>
    </w:p>
    <w:p w14:paraId="00000048" w14:textId="75005A1C" w:rsidR="00115001" w:rsidRPr="003978DE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 xml:space="preserve">Para este sistema </w:t>
      </w:r>
      <w:r w:rsidR="00415093" w:rsidRPr="003978DE">
        <w:t>el personal</w:t>
      </w:r>
      <w:r w:rsidRPr="003978DE">
        <w:t xml:space="preserve"> destinado a utilizarlo debe de contar con los siguientes conocimientos:</w:t>
      </w:r>
    </w:p>
    <w:p w14:paraId="00000049" w14:textId="6892B0F0" w:rsidR="00115001" w:rsidRPr="003978DE" w:rsidRDefault="00531245" w:rsidP="00C60E0D">
      <w:pPr>
        <w:pStyle w:val="Prrafodelista"/>
        <w:numPr>
          <w:ilvl w:val="0"/>
          <w:numId w:val="8"/>
        </w:numPr>
        <w:ind w:left="-2" w:firstLineChars="236" w:firstLine="566"/>
        <w:jc w:val="both"/>
        <w:outlineLvl w:val="9"/>
      </w:pPr>
      <w:r w:rsidRPr="003978DE">
        <w:t xml:space="preserve">Conocimientos </w:t>
      </w:r>
      <w:r w:rsidR="00415093" w:rsidRPr="003978DE">
        <w:t>básicos</w:t>
      </w:r>
      <w:r w:rsidRPr="003978DE">
        <w:t xml:space="preserve"> de </w:t>
      </w:r>
      <w:r w:rsidR="00415093" w:rsidRPr="003978DE">
        <w:t>computación</w:t>
      </w:r>
      <w:r w:rsidRPr="003978DE">
        <w:t>.</w:t>
      </w:r>
    </w:p>
    <w:p w14:paraId="0000004A" w14:textId="09FF3A86" w:rsidR="00115001" w:rsidRPr="003978DE" w:rsidRDefault="00531245" w:rsidP="00C60E0D">
      <w:pPr>
        <w:pStyle w:val="Prrafodelista"/>
        <w:numPr>
          <w:ilvl w:val="0"/>
          <w:numId w:val="8"/>
        </w:numPr>
        <w:ind w:left="-2" w:firstLineChars="236" w:firstLine="566"/>
        <w:jc w:val="both"/>
        <w:outlineLvl w:val="9"/>
      </w:pPr>
      <w:r w:rsidRPr="003978DE">
        <w:t xml:space="preserve">Manejo de </w:t>
      </w:r>
      <w:r w:rsidR="00D06ADE" w:rsidRPr="003978DE">
        <w:t>Microsoft Office Excel®.</w:t>
      </w:r>
    </w:p>
    <w:p w14:paraId="0000004C" w14:textId="44DCBE5D" w:rsidR="00115001" w:rsidRPr="00D276E3" w:rsidRDefault="00531245" w:rsidP="00C60E0D">
      <w:pPr>
        <w:pStyle w:val="Prrafodelista"/>
        <w:ind w:left="-2" w:firstLineChars="236" w:firstLine="566"/>
        <w:jc w:val="both"/>
        <w:outlineLvl w:val="9"/>
      </w:pPr>
      <w:r w:rsidRPr="003978DE">
        <w:tab/>
        <w:t xml:space="preserve">Dado que el personal a quien va dirigido este </w:t>
      </w:r>
      <w:r w:rsidR="00D06ADE" w:rsidRPr="003978DE">
        <w:t>sistema</w:t>
      </w:r>
      <w:r w:rsidRPr="003978DE">
        <w:t xml:space="preserve"> </w:t>
      </w:r>
      <w:r w:rsidR="00C228D1" w:rsidRPr="003978DE">
        <w:t>tiene</w:t>
      </w:r>
      <w:r w:rsidRPr="003978DE">
        <w:t xml:space="preserve"> como mínimo un nivel escolar de </w:t>
      </w:r>
      <w:r w:rsidR="0016107A" w:rsidRPr="003978DE">
        <w:t>Licenciatura</w:t>
      </w:r>
      <w:r w:rsidR="0016107A">
        <w:t>,</w:t>
      </w:r>
      <w:r w:rsidRPr="003978DE">
        <w:t xml:space="preserve"> no es necesario una capacitación extra.</w:t>
      </w:r>
    </w:p>
    <w:p w14:paraId="0000004D" w14:textId="77777777" w:rsidR="00115001" w:rsidRDefault="005312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238" w:after="238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br w:type="page"/>
      </w:r>
      <w:bookmarkStart w:id="22" w:name="_Toc75795156"/>
      <w:bookmarkStart w:id="23" w:name="_Toc75795260"/>
      <w:r>
        <w:rPr>
          <w:rFonts w:ascii="Arial" w:eastAsia="Arial" w:hAnsi="Arial" w:cs="Arial"/>
          <w:b/>
          <w:color w:val="000000"/>
        </w:rPr>
        <w:lastRenderedPageBreak/>
        <w:t>Factibilidad económica</w:t>
      </w:r>
      <w:bookmarkEnd w:id="22"/>
      <w:bookmarkEnd w:id="23"/>
    </w:p>
    <w:p w14:paraId="0000004E" w14:textId="77777777" w:rsidR="00115001" w:rsidRDefault="00531245" w:rsidP="00D276E3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170" w:line="240" w:lineRule="auto"/>
        <w:ind w:left="0" w:hanging="2"/>
        <w:outlineLvl w:val="1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4" w:name="_Toc75795157"/>
      <w:bookmarkStart w:id="25" w:name="_Toc75795261"/>
      <w:r>
        <w:rPr>
          <w:rFonts w:ascii="Arial" w:eastAsia="Arial" w:hAnsi="Arial" w:cs="Arial"/>
          <w:b/>
          <w:color w:val="000000"/>
          <w:sz w:val="20"/>
          <w:szCs w:val="20"/>
        </w:rPr>
        <w:t>Análisis Costo-Beneficio</w:t>
      </w:r>
      <w:bookmarkEnd w:id="24"/>
      <w:bookmarkEnd w:id="25"/>
    </w:p>
    <w:p w14:paraId="28114795" w14:textId="1117EDBE" w:rsidR="00461380" w:rsidRDefault="00D0179C" w:rsidP="00C60E0D">
      <w:pPr>
        <w:pStyle w:val="Prrafodelista"/>
        <w:ind w:left="-2" w:firstLineChars="236" w:firstLine="566"/>
        <w:jc w:val="both"/>
        <w:outlineLvl w:val="9"/>
      </w:pPr>
      <w:r>
        <w:t>El proyecto</w:t>
      </w:r>
      <w:r w:rsidR="00461380">
        <w:t xml:space="preserve"> de desarrollar un sistema a la medida para generar la estructura de los repositorios</w:t>
      </w:r>
      <w:r>
        <w:t>, pueden identificarse los siguientes costos y beneficios:</w:t>
      </w:r>
    </w:p>
    <w:p w14:paraId="5E084ABE" w14:textId="77777777" w:rsidR="00483213" w:rsidRDefault="00483213" w:rsidP="00C60E0D">
      <w:pPr>
        <w:pStyle w:val="Prrafodelista"/>
        <w:ind w:left="-2" w:firstLineChars="236" w:firstLine="566"/>
        <w:jc w:val="both"/>
        <w:outlineLvl w:val="9"/>
      </w:pPr>
    </w:p>
    <w:tbl>
      <w:tblPr>
        <w:tblStyle w:val="Tablaconcuadrcula"/>
        <w:tblW w:w="0" w:type="auto"/>
        <w:tblInd w:w="-2" w:type="dxa"/>
        <w:tblLook w:val="04A0" w:firstRow="1" w:lastRow="0" w:firstColumn="1" w:lastColumn="0" w:noHBand="0" w:noVBand="1"/>
      </w:tblPr>
      <w:tblGrid>
        <w:gridCol w:w="1289"/>
        <w:gridCol w:w="2110"/>
        <w:gridCol w:w="1985"/>
        <w:gridCol w:w="1474"/>
      </w:tblGrid>
      <w:tr w:rsidR="00483213" w14:paraId="14448695" w14:textId="77777777" w:rsidTr="00A33C4D">
        <w:trPr>
          <w:trHeight w:val="276"/>
        </w:trPr>
        <w:tc>
          <w:tcPr>
            <w:tcW w:w="1289" w:type="dxa"/>
            <w:shd w:val="clear" w:color="auto" w:fill="E5DFEC" w:themeFill="accent4" w:themeFillTint="33"/>
            <w:vAlign w:val="center"/>
          </w:tcPr>
          <w:p w14:paraId="3CE9C4EC" w14:textId="375CDD51" w:rsidR="00483213" w:rsidRPr="00EF71E3" w:rsidRDefault="00483213" w:rsidP="002F0EDB">
            <w:pPr>
              <w:pStyle w:val="Prrafodelista"/>
              <w:ind w:leftChars="0" w:left="0" w:firstLineChars="0" w:firstLine="0"/>
              <w:jc w:val="center"/>
              <w:outlineLvl w:val="9"/>
              <w:rPr>
                <w:b/>
                <w:bCs/>
                <w:sz w:val="20"/>
                <w:szCs w:val="20"/>
              </w:rPr>
            </w:pPr>
            <w:r w:rsidRPr="00EF71E3">
              <w:rPr>
                <w:b/>
                <w:bCs/>
                <w:sz w:val="20"/>
                <w:szCs w:val="20"/>
              </w:rPr>
              <w:t>CRITERIOS EN BASE A</w:t>
            </w:r>
          </w:p>
        </w:tc>
        <w:tc>
          <w:tcPr>
            <w:tcW w:w="4095" w:type="dxa"/>
            <w:gridSpan w:val="2"/>
            <w:shd w:val="clear" w:color="auto" w:fill="E5DFEC" w:themeFill="accent4" w:themeFillTint="33"/>
            <w:vAlign w:val="center"/>
          </w:tcPr>
          <w:p w14:paraId="48ADFC79" w14:textId="0C5C64F6" w:rsidR="00483213" w:rsidRPr="00EF71E3" w:rsidRDefault="002F0EDB" w:rsidP="002F0EDB">
            <w:pPr>
              <w:pStyle w:val="Prrafodelista"/>
              <w:ind w:leftChars="0" w:left="0" w:firstLineChars="0" w:firstLine="0"/>
              <w:jc w:val="center"/>
              <w:outlineLvl w:val="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BENEFICIO</w:t>
            </w:r>
            <w:r w:rsidR="00483213" w:rsidRPr="00EF71E3">
              <w:rPr>
                <w:b/>
                <w:bCs/>
                <w:sz w:val="20"/>
                <w:szCs w:val="20"/>
              </w:rPr>
              <w:t xml:space="preserve"> SISTEMA VS MANUAL</w:t>
            </w:r>
          </w:p>
        </w:tc>
        <w:tc>
          <w:tcPr>
            <w:tcW w:w="1474" w:type="dxa"/>
            <w:shd w:val="clear" w:color="auto" w:fill="E5DFEC" w:themeFill="accent4" w:themeFillTint="33"/>
            <w:vAlign w:val="center"/>
          </w:tcPr>
          <w:p w14:paraId="55BB7A02" w14:textId="56B25C18" w:rsidR="00483213" w:rsidRPr="00EF71E3" w:rsidRDefault="002F0EDB" w:rsidP="002F0EDB">
            <w:pPr>
              <w:pStyle w:val="Prrafodelista"/>
              <w:ind w:leftChars="0" w:left="0" w:firstLineChars="0" w:firstLine="0"/>
              <w:jc w:val="center"/>
              <w:outlineLvl w:val="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PONDERACIÓN</w:t>
            </w:r>
          </w:p>
        </w:tc>
      </w:tr>
      <w:tr w:rsidR="00EF71E3" w14:paraId="0F8AEEC0" w14:textId="77777777" w:rsidTr="00A33C4D">
        <w:trPr>
          <w:trHeight w:val="276"/>
        </w:trPr>
        <w:tc>
          <w:tcPr>
            <w:tcW w:w="1289" w:type="dxa"/>
            <w:vMerge w:val="restart"/>
            <w:tcBorders>
              <w:top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23EBAC2A" w14:textId="0326A1A1" w:rsidR="009D6196" w:rsidRPr="00483213" w:rsidRDefault="009D6196" w:rsidP="009D6196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Tiempo</w:t>
            </w:r>
          </w:p>
        </w:tc>
        <w:tc>
          <w:tcPr>
            <w:tcW w:w="2110" w:type="dxa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23389D47" w14:textId="7C812F2D" w:rsidR="009D6196" w:rsidRPr="00483213" w:rsidRDefault="009D6196" w:rsidP="009D6196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El tiempo invertido disminuye en: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4DF67459" w14:textId="5233D2D3" w:rsidR="009D6196" w:rsidRPr="00483213" w:rsidRDefault="00483213" w:rsidP="00EF71E3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Menor a 25</w:t>
            </w:r>
            <w:r w:rsidR="00A33C4D"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DBDB" w:themeFill="accent2" w:themeFillTint="33"/>
            <w:vAlign w:val="center"/>
          </w:tcPr>
          <w:p w14:paraId="02DA6615" w14:textId="2F9538F1" w:rsidR="009D6196" w:rsidRPr="00483213" w:rsidRDefault="009D6196" w:rsidP="00EF71E3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Bajo</w:t>
            </w:r>
          </w:p>
        </w:tc>
      </w:tr>
      <w:tr w:rsidR="00EF71E3" w14:paraId="7F4B7393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FF5FB4A" w14:textId="77777777" w:rsidR="009D6196" w:rsidRPr="00483213" w:rsidRDefault="009D6196" w:rsidP="00C60E0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AB637EC" w14:textId="77777777" w:rsidR="009D6196" w:rsidRPr="00483213" w:rsidRDefault="009D6196" w:rsidP="009D6196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3B8C441B" w14:textId="1278F8DB" w:rsidR="009D6196" w:rsidRPr="00483213" w:rsidRDefault="00483213" w:rsidP="00EF71E3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25</w:t>
            </w:r>
            <w:r w:rsidR="00A33C4D"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 menos del 50</w:t>
            </w:r>
            <w:r w:rsidR="00A33C4D"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0FAD4"/>
            <w:vAlign w:val="center"/>
          </w:tcPr>
          <w:p w14:paraId="0F1DA4E4" w14:textId="7390C40A" w:rsidR="009D6196" w:rsidRPr="00483213" w:rsidRDefault="009D6196" w:rsidP="00EF71E3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Medio</w:t>
            </w:r>
          </w:p>
        </w:tc>
      </w:tr>
      <w:tr w:rsidR="00EF71E3" w14:paraId="6F40D0D3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C9DC9D0" w14:textId="77777777" w:rsidR="009D6196" w:rsidRPr="00483213" w:rsidRDefault="009D6196" w:rsidP="00C60E0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C53EA56" w14:textId="77777777" w:rsidR="009D6196" w:rsidRPr="00483213" w:rsidRDefault="009D6196" w:rsidP="009D6196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519A71" w14:textId="2AF45A83" w:rsidR="009D6196" w:rsidRPr="00483213" w:rsidRDefault="00C77AE5" w:rsidP="00EF71E3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50</w:t>
            </w:r>
            <w:r w:rsidR="00A33C4D"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al 100</w:t>
            </w:r>
            <w:r w:rsidR="00A33C4D"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</w:tcBorders>
            <w:shd w:val="clear" w:color="auto" w:fill="A5E9B4"/>
            <w:vAlign w:val="center"/>
          </w:tcPr>
          <w:p w14:paraId="079EB98B" w14:textId="1D349156" w:rsidR="009D6196" w:rsidRPr="00483213" w:rsidRDefault="009D6196" w:rsidP="00EF71E3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Alto</w:t>
            </w:r>
          </w:p>
        </w:tc>
      </w:tr>
      <w:tr w:rsidR="00A33C4D" w14:paraId="067D15C1" w14:textId="77777777" w:rsidTr="00A33C4D">
        <w:trPr>
          <w:trHeight w:val="276"/>
        </w:trPr>
        <w:tc>
          <w:tcPr>
            <w:tcW w:w="1289" w:type="dxa"/>
            <w:vMerge w:val="restart"/>
            <w:tcBorders>
              <w:right w:val="single" w:sz="4" w:space="0" w:color="A6A6A6" w:themeColor="background1" w:themeShade="A6"/>
            </w:tcBorders>
            <w:vAlign w:val="center"/>
          </w:tcPr>
          <w:p w14:paraId="24982BDC" w14:textId="227073E0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Esfuerzo</w:t>
            </w:r>
          </w:p>
        </w:tc>
        <w:tc>
          <w:tcPr>
            <w:tcW w:w="2110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D75E7A" w14:textId="56179357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El esfuerzo requerido disminuye en:</w:t>
            </w:r>
          </w:p>
        </w:tc>
        <w:tc>
          <w:tcPr>
            <w:tcW w:w="198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505A11" w14:textId="690900C1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Menor a 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DBDB" w:themeFill="accent2" w:themeFillTint="33"/>
            <w:vAlign w:val="center"/>
          </w:tcPr>
          <w:p w14:paraId="3E9C1FCF" w14:textId="19DA9571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Bajo</w:t>
            </w:r>
          </w:p>
        </w:tc>
      </w:tr>
      <w:tr w:rsidR="00A33C4D" w14:paraId="0F7CF39C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</w:tcPr>
          <w:p w14:paraId="07B84085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8FD2A8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91548B" w14:textId="4B22467D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 menos del 50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0FAD4"/>
            <w:vAlign w:val="center"/>
          </w:tcPr>
          <w:p w14:paraId="3C652659" w14:textId="71A3C7B8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Medio</w:t>
            </w:r>
          </w:p>
        </w:tc>
      </w:tr>
      <w:tr w:rsidR="00A33C4D" w14:paraId="0C50B9EF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</w:tcPr>
          <w:p w14:paraId="479A61E4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AA46D7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6C65E0" w14:textId="2B1681FE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al 100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A5E9B4"/>
            <w:vAlign w:val="center"/>
          </w:tcPr>
          <w:p w14:paraId="648CE597" w14:textId="3331DC79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Alto</w:t>
            </w:r>
          </w:p>
        </w:tc>
      </w:tr>
      <w:tr w:rsidR="00A33C4D" w14:paraId="230908C3" w14:textId="77777777" w:rsidTr="00A33C4D">
        <w:trPr>
          <w:trHeight w:val="288"/>
        </w:trPr>
        <w:tc>
          <w:tcPr>
            <w:tcW w:w="1289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0FF9C4C4" w14:textId="23737D98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Económico</w:t>
            </w:r>
          </w:p>
        </w:tc>
        <w:tc>
          <w:tcPr>
            <w:tcW w:w="2110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BFE5CDB" w14:textId="4D880AD6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El costo monetario disminuye en:</w:t>
            </w:r>
          </w:p>
        </w:tc>
        <w:tc>
          <w:tcPr>
            <w:tcW w:w="198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83D2C9A" w14:textId="3A8B0859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Menor a 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DBDB" w:themeFill="accent2" w:themeFillTint="33"/>
            <w:vAlign w:val="center"/>
          </w:tcPr>
          <w:p w14:paraId="0DE4F148" w14:textId="769D87D0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Bajo</w:t>
            </w:r>
          </w:p>
        </w:tc>
      </w:tr>
      <w:tr w:rsidR="00A33C4D" w14:paraId="3AA93C52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CA1DDC2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8C528CD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EBB2BB3" w14:textId="6A216928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 menos del 50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0FAD4"/>
            <w:vAlign w:val="center"/>
          </w:tcPr>
          <w:p w14:paraId="0D8822BC" w14:textId="147039FD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Medio</w:t>
            </w:r>
          </w:p>
        </w:tc>
      </w:tr>
      <w:tr w:rsidR="00A33C4D" w14:paraId="1AA27BDF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97BEE35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26E279D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06F2B35D" w14:textId="1405FFB4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al 100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A5E9B4"/>
            <w:vAlign w:val="center"/>
          </w:tcPr>
          <w:p w14:paraId="27D7BE0B" w14:textId="306D6977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Alto</w:t>
            </w:r>
          </w:p>
        </w:tc>
      </w:tr>
      <w:tr w:rsidR="00A33C4D" w14:paraId="10712184" w14:textId="77777777" w:rsidTr="00A33C4D">
        <w:trPr>
          <w:trHeight w:val="276"/>
        </w:trPr>
        <w:tc>
          <w:tcPr>
            <w:tcW w:w="1289" w:type="dxa"/>
            <w:vMerge w:val="restart"/>
            <w:tcBorders>
              <w:right w:val="single" w:sz="4" w:space="0" w:color="A6A6A6" w:themeColor="background1" w:themeShade="A6"/>
            </w:tcBorders>
            <w:vAlign w:val="center"/>
          </w:tcPr>
          <w:p w14:paraId="6676E59D" w14:textId="1C3BA605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Errores</w:t>
            </w:r>
          </w:p>
        </w:tc>
        <w:tc>
          <w:tcPr>
            <w:tcW w:w="2110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539C70" w14:textId="13122560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La aparición de errores disminuye en:</w:t>
            </w:r>
          </w:p>
        </w:tc>
        <w:tc>
          <w:tcPr>
            <w:tcW w:w="198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vAlign w:val="center"/>
          </w:tcPr>
          <w:p w14:paraId="74A55DCF" w14:textId="473C7999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Menor a 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left w:val="single" w:sz="4" w:space="0" w:color="A6A6A6"/>
              <w:bottom w:val="single" w:sz="4" w:space="0" w:color="A6A6A6" w:themeColor="background1" w:themeShade="A6"/>
            </w:tcBorders>
            <w:shd w:val="clear" w:color="auto" w:fill="F2DBDB" w:themeFill="accent2" w:themeFillTint="33"/>
            <w:vAlign w:val="center"/>
          </w:tcPr>
          <w:p w14:paraId="070CC869" w14:textId="26AAD7BC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Bajo</w:t>
            </w:r>
          </w:p>
        </w:tc>
      </w:tr>
      <w:tr w:rsidR="00A33C4D" w14:paraId="653416DA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</w:tcPr>
          <w:p w14:paraId="5F1F6F5C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01548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vAlign w:val="center"/>
          </w:tcPr>
          <w:p w14:paraId="223D4479" w14:textId="2378D5C2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 menos del 50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</w:tcBorders>
            <w:shd w:val="clear" w:color="auto" w:fill="F0FAD4"/>
            <w:vAlign w:val="center"/>
          </w:tcPr>
          <w:p w14:paraId="23789D37" w14:textId="032303B1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Medio</w:t>
            </w:r>
          </w:p>
        </w:tc>
      </w:tr>
      <w:tr w:rsidR="00A33C4D" w14:paraId="5A53CCDC" w14:textId="77777777" w:rsidTr="00A33C4D">
        <w:trPr>
          <w:trHeight w:val="288"/>
        </w:trPr>
        <w:tc>
          <w:tcPr>
            <w:tcW w:w="1289" w:type="dxa"/>
            <w:vMerge/>
            <w:tcBorders>
              <w:right w:val="single" w:sz="4" w:space="0" w:color="A6A6A6" w:themeColor="background1" w:themeShade="A6"/>
            </w:tcBorders>
          </w:tcPr>
          <w:p w14:paraId="1A5D9B2A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6584D" w14:textId="77777777" w:rsidR="00A33C4D" w:rsidRPr="00483213" w:rsidRDefault="00A33C4D" w:rsidP="00A33C4D">
            <w:pPr>
              <w:pStyle w:val="Prrafodelista"/>
              <w:ind w:leftChars="0" w:left="0" w:firstLineChars="0" w:firstLine="0"/>
              <w:jc w:val="both"/>
              <w:outlineLvl w:val="9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/>
            </w:tcBorders>
            <w:vAlign w:val="center"/>
          </w:tcPr>
          <w:p w14:paraId="384644BC" w14:textId="2B1D3DE1" w:rsidR="00A33C4D" w:rsidRPr="00483213" w:rsidRDefault="00A33C4D" w:rsidP="00A33C4D">
            <w:pPr>
              <w:pStyle w:val="Prrafodelista"/>
              <w:ind w:leftChars="0" w:left="0" w:firstLineChars="0" w:firstLine="0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%</w:t>
            </w:r>
            <w:r w:rsidRPr="00483213">
              <w:rPr>
                <w:sz w:val="20"/>
                <w:szCs w:val="20"/>
              </w:rPr>
              <w:t xml:space="preserve"> al 100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474" w:type="dxa"/>
            <w:tcBorders>
              <w:top w:val="single" w:sz="4" w:space="0" w:color="A6A6A6" w:themeColor="background1" w:themeShade="A6"/>
              <w:left w:val="single" w:sz="4" w:space="0" w:color="A6A6A6"/>
            </w:tcBorders>
            <w:shd w:val="clear" w:color="auto" w:fill="A5E9B4"/>
            <w:vAlign w:val="center"/>
          </w:tcPr>
          <w:p w14:paraId="7AC7B410" w14:textId="71516036" w:rsidR="00A33C4D" w:rsidRPr="00483213" w:rsidRDefault="00A33C4D" w:rsidP="00A33C4D">
            <w:pPr>
              <w:pStyle w:val="Prrafodelista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 w:rsidRPr="00483213">
              <w:rPr>
                <w:sz w:val="20"/>
                <w:szCs w:val="20"/>
              </w:rPr>
              <w:t>Alto</w:t>
            </w:r>
          </w:p>
        </w:tc>
      </w:tr>
    </w:tbl>
    <w:p w14:paraId="51D2CB94" w14:textId="77777777" w:rsidR="005F1C54" w:rsidRPr="00461380" w:rsidRDefault="005F1C54" w:rsidP="003718DA">
      <w:pPr>
        <w:ind w:leftChars="0" w:left="0" w:firstLineChars="0" w:firstLine="0"/>
        <w:jc w:val="both"/>
        <w:outlineLvl w:val="9"/>
      </w:pPr>
    </w:p>
    <w:p w14:paraId="0000004F" w14:textId="77777777" w:rsidR="00115001" w:rsidRPr="00D276E3" w:rsidRDefault="00115001" w:rsidP="00D276E3">
      <w:pPr>
        <w:pStyle w:val="Prrafodelista"/>
        <w:ind w:left="0" w:hanging="2"/>
        <w:jc w:val="both"/>
        <w:outlineLvl w:val="9"/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19"/>
        <w:gridCol w:w="2420"/>
        <w:gridCol w:w="2420"/>
        <w:gridCol w:w="2420"/>
      </w:tblGrid>
      <w:tr w:rsidR="00115001" w14:paraId="2EA753AE" w14:textId="77777777" w:rsidTr="00807D27">
        <w:tc>
          <w:tcPr>
            <w:tcW w:w="2500" w:type="pct"/>
            <w:gridSpan w:val="2"/>
          </w:tcPr>
          <w:p w14:paraId="00000050" w14:textId="77777777" w:rsidR="00115001" w:rsidRPr="00807D27" w:rsidRDefault="00531245" w:rsidP="00807D27">
            <w:pPr>
              <w:pStyle w:val="Prrafodelista"/>
              <w:ind w:left="0" w:hanging="2"/>
              <w:jc w:val="center"/>
              <w:outlineLvl w:val="9"/>
              <w:rPr>
                <w:b/>
                <w:bCs/>
              </w:rPr>
            </w:pPr>
            <w:r w:rsidRPr="00807D27">
              <w:rPr>
                <w:b/>
                <w:bCs/>
              </w:rPr>
              <w:t>Costo/Daño</w:t>
            </w:r>
          </w:p>
        </w:tc>
        <w:tc>
          <w:tcPr>
            <w:tcW w:w="2500" w:type="pct"/>
            <w:gridSpan w:val="2"/>
          </w:tcPr>
          <w:p w14:paraId="00000052" w14:textId="77777777" w:rsidR="00115001" w:rsidRPr="00807D27" w:rsidRDefault="00531245" w:rsidP="00807D27">
            <w:pPr>
              <w:pStyle w:val="Prrafodelista"/>
              <w:ind w:left="0" w:hanging="2"/>
              <w:jc w:val="center"/>
              <w:outlineLvl w:val="9"/>
              <w:rPr>
                <w:b/>
                <w:bCs/>
              </w:rPr>
            </w:pPr>
            <w:r w:rsidRPr="00807D27">
              <w:rPr>
                <w:b/>
                <w:bCs/>
              </w:rPr>
              <w:t>Beneficio</w:t>
            </w:r>
          </w:p>
        </w:tc>
      </w:tr>
      <w:tr w:rsidR="00115001" w14:paraId="6441F7F3" w14:textId="77777777" w:rsidTr="00807D27">
        <w:tc>
          <w:tcPr>
            <w:tcW w:w="1250" w:type="pct"/>
          </w:tcPr>
          <w:p w14:paraId="00000054" w14:textId="77777777" w:rsidR="00115001" w:rsidRPr="00807D27" w:rsidRDefault="00531245" w:rsidP="00807D27">
            <w:pPr>
              <w:pStyle w:val="Prrafodelista"/>
              <w:ind w:left="0" w:hanging="2"/>
              <w:jc w:val="center"/>
              <w:outlineLvl w:val="9"/>
              <w:rPr>
                <w:b/>
                <w:bCs/>
              </w:rPr>
            </w:pPr>
            <w:r w:rsidRPr="00807D27">
              <w:rPr>
                <w:b/>
                <w:bCs/>
              </w:rPr>
              <w:t>Descripción</w:t>
            </w:r>
          </w:p>
        </w:tc>
        <w:tc>
          <w:tcPr>
            <w:tcW w:w="1250" w:type="pct"/>
          </w:tcPr>
          <w:p w14:paraId="00000055" w14:textId="77777777" w:rsidR="00115001" w:rsidRPr="00807D27" w:rsidRDefault="00531245" w:rsidP="00807D27">
            <w:pPr>
              <w:pStyle w:val="Prrafodelista"/>
              <w:ind w:left="0" w:hanging="2"/>
              <w:jc w:val="center"/>
              <w:outlineLvl w:val="9"/>
              <w:rPr>
                <w:b/>
                <w:bCs/>
              </w:rPr>
            </w:pPr>
            <w:r w:rsidRPr="00807D27">
              <w:rPr>
                <w:b/>
                <w:bCs/>
              </w:rPr>
              <w:t>Ponderación</w:t>
            </w:r>
          </w:p>
        </w:tc>
        <w:tc>
          <w:tcPr>
            <w:tcW w:w="1250" w:type="pct"/>
          </w:tcPr>
          <w:p w14:paraId="00000056" w14:textId="77777777" w:rsidR="00115001" w:rsidRPr="00807D27" w:rsidRDefault="00531245" w:rsidP="00807D27">
            <w:pPr>
              <w:pStyle w:val="Prrafodelista"/>
              <w:ind w:left="0" w:hanging="2"/>
              <w:jc w:val="center"/>
              <w:outlineLvl w:val="9"/>
              <w:rPr>
                <w:b/>
                <w:bCs/>
              </w:rPr>
            </w:pPr>
            <w:r w:rsidRPr="00807D27">
              <w:rPr>
                <w:b/>
                <w:bCs/>
              </w:rPr>
              <w:t>Descripción</w:t>
            </w:r>
          </w:p>
        </w:tc>
        <w:tc>
          <w:tcPr>
            <w:tcW w:w="1250" w:type="pct"/>
          </w:tcPr>
          <w:p w14:paraId="00000057" w14:textId="77777777" w:rsidR="00115001" w:rsidRPr="00807D27" w:rsidRDefault="00531245" w:rsidP="00807D27">
            <w:pPr>
              <w:pStyle w:val="Prrafodelista"/>
              <w:ind w:left="0" w:hanging="2"/>
              <w:jc w:val="center"/>
              <w:outlineLvl w:val="9"/>
              <w:rPr>
                <w:b/>
                <w:bCs/>
              </w:rPr>
            </w:pPr>
            <w:r w:rsidRPr="00807D27">
              <w:rPr>
                <w:b/>
                <w:bCs/>
              </w:rPr>
              <w:t>Ponderación</w:t>
            </w:r>
          </w:p>
        </w:tc>
      </w:tr>
      <w:tr w:rsidR="00115001" w14:paraId="51D218E4" w14:textId="77777777" w:rsidTr="005655F2">
        <w:tc>
          <w:tcPr>
            <w:tcW w:w="1250" w:type="pct"/>
          </w:tcPr>
          <w:p w14:paraId="00000058" w14:textId="77777777" w:rsidR="00115001" w:rsidRPr="004E427A" w:rsidRDefault="00531245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Tiempo de desarrollo</w:t>
            </w:r>
          </w:p>
        </w:tc>
        <w:tc>
          <w:tcPr>
            <w:tcW w:w="1250" w:type="pct"/>
          </w:tcPr>
          <w:p w14:paraId="00000059" w14:textId="77777777" w:rsidR="00115001" w:rsidRPr="004E427A" w:rsidRDefault="00531245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4 semanas</w:t>
            </w:r>
          </w:p>
        </w:tc>
        <w:tc>
          <w:tcPr>
            <w:tcW w:w="1250" w:type="pct"/>
          </w:tcPr>
          <w:p w14:paraId="0000005A" w14:textId="7C9FAD6B" w:rsidR="00115001" w:rsidRPr="004E427A" w:rsidRDefault="005655F2" w:rsidP="004E427A">
            <w:pPr>
              <w:pStyle w:val="Prrafodelista"/>
              <w:ind w:left="0" w:hanging="2"/>
              <w:jc w:val="both"/>
              <w:outlineLvl w:val="9"/>
            </w:pPr>
            <w:r>
              <w:t>La a</w:t>
            </w:r>
            <w:r w:rsidR="00531245" w:rsidRPr="004E427A">
              <w:t>gilización en la generación de la estructura del repositorio</w:t>
            </w:r>
            <w:r>
              <w:t xml:space="preserve"> sería inmediata.</w:t>
            </w:r>
          </w:p>
        </w:tc>
        <w:tc>
          <w:tcPr>
            <w:tcW w:w="1250" w:type="pct"/>
            <w:vAlign w:val="center"/>
          </w:tcPr>
          <w:p w14:paraId="0000005B" w14:textId="77777777" w:rsidR="00115001" w:rsidRPr="004E427A" w:rsidRDefault="00531245" w:rsidP="005655F2">
            <w:pPr>
              <w:pStyle w:val="Prrafodelista"/>
              <w:ind w:left="0" w:hanging="2"/>
              <w:jc w:val="center"/>
              <w:outlineLvl w:val="9"/>
            </w:pPr>
            <w:r w:rsidRPr="004E427A">
              <w:t>Alto</w:t>
            </w:r>
          </w:p>
        </w:tc>
      </w:tr>
      <w:tr w:rsidR="00115001" w14:paraId="0411C716" w14:textId="77777777" w:rsidTr="005655F2">
        <w:tc>
          <w:tcPr>
            <w:tcW w:w="1250" w:type="pct"/>
          </w:tcPr>
          <w:p w14:paraId="0000005C" w14:textId="77777777" w:rsidR="00115001" w:rsidRPr="004E427A" w:rsidRDefault="00531245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Capacitación en el uso de herramientas</w:t>
            </w:r>
          </w:p>
        </w:tc>
        <w:tc>
          <w:tcPr>
            <w:tcW w:w="1250" w:type="pct"/>
          </w:tcPr>
          <w:p w14:paraId="0000005D" w14:textId="77777777" w:rsidR="00115001" w:rsidRPr="004E427A" w:rsidRDefault="00531245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1 semana</w:t>
            </w:r>
          </w:p>
        </w:tc>
        <w:tc>
          <w:tcPr>
            <w:tcW w:w="1250" w:type="pct"/>
          </w:tcPr>
          <w:p w14:paraId="0000005E" w14:textId="77777777" w:rsidR="00115001" w:rsidRPr="004E427A" w:rsidRDefault="00531245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Reducción de errores al crear las carpetas para las evidencias</w:t>
            </w:r>
          </w:p>
        </w:tc>
        <w:tc>
          <w:tcPr>
            <w:tcW w:w="1250" w:type="pct"/>
            <w:vAlign w:val="center"/>
          </w:tcPr>
          <w:p w14:paraId="0000005F" w14:textId="77777777" w:rsidR="00115001" w:rsidRPr="004E427A" w:rsidRDefault="00531245" w:rsidP="005655F2">
            <w:pPr>
              <w:pStyle w:val="Prrafodelista"/>
              <w:ind w:left="0" w:hanging="2"/>
              <w:jc w:val="center"/>
              <w:outlineLvl w:val="9"/>
            </w:pPr>
            <w:r w:rsidRPr="004E427A">
              <w:t>Alto</w:t>
            </w:r>
          </w:p>
        </w:tc>
      </w:tr>
      <w:tr w:rsidR="00115001" w14:paraId="390F4BD1" w14:textId="77777777" w:rsidTr="005655F2">
        <w:tc>
          <w:tcPr>
            <w:tcW w:w="1250" w:type="pct"/>
          </w:tcPr>
          <w:p w14:paraId="00000060" w14:textId="77777777" w:rsidR="00115001" w:rsidRPr="004E427A" w:rsidRDefault="00115001" w:rsidP="004E427A">
            <w:pPr>
              <w:pStyle w:val="Prrafodelista"/>
              <w:ind w:left="0" w:hanging="2"/>
              <w:jc w:val="both"/>
              <w:outlineLvl w:val="9"/>
            </w:pPr>
          </w:p>
        </w:tc>
        <w:tc>
          <w:tcPr>
            <w:tcW w:w="1250" w:type="pct"/>
          </w:tcPr>
          <w:p w14:paraId="00000061" w14:textId="77777777" w:rsidR="00115001" w:rsidRPr="004E427A" w:rsidRDefault="00115001" w:rsidP="004E427A">
            <w:pPr>
              <w:pStyle w:val="Prrafodelista"/>
              <w:ind w:left="0" w:hanging="2"/>
              <w:jc w:val="both"/>
              <w:outlineLvl w:val="9"/>
            </w:pPr>
          </w:p>
        </w:tc>
        <w:tc>
          <w:tcPr>
            <w:tcW w:w="1250" w:type="pct"/>
          </w:tcPr>
          <w:p w14:paraId="00000062" w14:textId="14CCCBF9" w:rsidR="00115001" w:rsidRPr="004E427A" w:rsidRDefault="00531245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Uso de equipo existente</w:t>
            </w:r>
            <w:r w:rsidR="005655F2">
              <w:t>.</w:t>
            </w:r>
          </w:p>
        </w:tc>
        <w:tc>
          <w:tcPr>
            <w:tcW w:w="1250" w:type="pct"/>
            <w:vAlign w:val="center"/>
          </w:tcPr>
          <w:p w14:paraId="00000063" w14:textId="77777777" w:rsidR="00115001" w:rsidRPr="004E427A" w:rsidRDefault="00531245" w:rsidP="005655F2">
            <w:pPr>
              <w:pStyle w:val="Prrafodelista"/>
              <w:ind w:left="0" w:hanging="2"/>
              <w:jc w:val="center"/>
              <w:outlineLvl w:val="9"/>
            </w:pPr>
            <w:r w:rsidRPr="004E427A">
              <w:t>Alto</w:t>
            </w:r>
          </w:p>
        </w:tc>
      </w:tr>
      <w:tr w:rsidR="00D0179C" w14:paraId="147BBE48" w14:textId="77777777" w:rsidTr="005655F2">
        <w:tc>
          <w:tcPr>
            <w:tcW w:w="1250" w:type="pct"/>
          </w:tcPr>
          <w:p w14:paraId="565D6036" w14:textId="77777777" w:rsidR="00D0179C" w:rsidRPr="004E427A" w:rsidRDefault="00D0179C" w:rsidP="004E427A">
            <w:pPr>
              <w:pStyle w:val="Prrafodelista"/>
              <w:ind w:left="0" w:hanging="2"/>
              <w:jc w:val="both"/>
              <w:outlineLvl w:val="9"/>
            </w:pPr>
          </w:p>
        </w:tc>
        <w:tc>
          <w:tcPr>
            <w:tcW w:w="1250" w:type="pct"/>
          </w:tcPr>
          <w:p w14:paraId="5740EA55" w14:textId="77777777" w:rsidR="00D0179C" w:rsidRPr="004E427A" w:rsidRDefault="00D0179C" w:rsidP="004E427A">
            <w:pPr>
              <w:pStyle w:val="Prrafodelista"/>
              <w:ind w:left="0" w:hanging="2"/>
              <w:jc w:val="both"/>
              <w:outlineLvl w:val="9"/>
            </w:pPr>
          </w:p>
        </w:tc>
        <w:tc>
          <w:tcPr>
            <w:tcW w:w="1250" w:type="pct"/>
          </w:tcPr>
          <w:p w14:paraId="706A9C3D" w14:textId="0FB9CABB" w:rsidR="00D0179C" w:rsidRPr="004E427A" w:rsidRDefault="00D0179C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Apoyo al seguimiento de las evidencias proporcionadas por los docentes</w:t>
            </w:r>
            <w:r w:rsidR="005655F2">
              <w:t>.</w:t>
            </w:r>
          </w:p>
        </w:tc>
        <w:tc>
          <w:tcPr>
            <w:tcW w:w="1250" w:type="pct"/>
            <w:vAlign w:val="center"/>
          </w:tcPr>
          <w:p w14:paraId="44F8B670" w14:textId="0FD4871B" w:rsidR="00D0179C" w:rsidRPr="004E427A" w:rsidRDefault="00174A6A" w:rsidP="005655F2">
            <w:pPr>
              <w:pStyle w:val="Prrafodelista"/>
              <w:ind w:left="0" w:hanging="2"/>
              <w:jc w:val="center"/>
              <w:outlineLvl w:val="9"/>
            </w:pPr>
            <w:r w:rsidRPr="004E427A">
              <w:t>Alto</w:t>
            </w:r>
          </w:p>
        </w:tc>
      </w:tr>
      <w:tr w:rsidR="00174A6A" w14:paraId="601AEFA2" w14:textId="77777777" w:rsidTr="005655F2">
        <w:tc>
          <w:tcPr>
            <w:tcW w:w="1250" w:type="pct"/>
          </w:tcPr>
          <w:p w14:paraId="539E2988" w14:textId="77777777" w:rsidR="00174A6A" w:rsidRPr="004E427A" w:rsidRDefault="00174A6A" w:rsidP="004E427A">
            <w:pPr>
              <w:pStyle w:val="Prrafodelista"/>
              <w:ind w:left="0" w:hanging="2"/>
              <w:jc w:val="both"/>
              <w:outlineLvl w:val="9"/>
            </w:pPr>
          </w:p>
        </w:tc>
        <w:tc>
          <w:tcPr>
            <w:tcW w:w="1250" w:type="pct"/>
          </w:tcPr>
          <w:p w14:paraId="75AC35F9" w14:textId="77777777" w:rsidR="00174A6A" w:rsidRPr="004E427A" w:rsidRDefault="00174A6A" w:rsidP="004E427A">
            <w:pPr>
              <w:pStyle w:val="Prrafodelista"/>
              <w:ind w:left="0" w:hanging="2"/>
              <w:jc w:val="both"/>
              <w:outlineLvl w:val="9"/>
            </w:pPr>
          </w:p>
        </w:tc>
        <w:tc>
          <w:tcPr>
            <w:tcW w:w="1250" w:type="pct"/>
          </w:tcPr>
          <w:p w14:paraId="6A9F7D0D" w14:textId="65A30F0B" w:rsidR="00174A6A" w:rsidRPr="004E427A" w:rsidRDefault="00174A6A" w:rsidP="004E427A">
            <w:pPr>
              <w:pStyle w:val="Prrafodelista"/>
              <w:ind w:left="0" w:hanging="2"/>
              <w:jc w:val="both"/>
              <w:outlineLvl w:val="9"/>
            </w:pPr>
            <w:r w:rsidRPr="004E427A">
              <w:t>Utilización de los recursos</w:t>
            </w:r>
            <w:r w:rsidR="00731774" w:rsidRPr="004E427A">
              <w:t xml:space="preserve"> y personal interno del tecnológico</w:t>
            </w:r>
            <w:r w:rsidR="005655F2">
              <w:t>.</w:t>
            </w:r>
          </w:p>
        </w:tc>
        <w:tc>
          <w:tcPr>
            <w:tcW w:w="1250" w:type="pct"/>
            <w:vAlign w:val="center"/>
          </w:tcPr>
          <w:p w14:paraId="038D55A3" w14:textId="489A8D33" w:rsidR="00174A6A" w:rsidRPr="004E427A" w:rsidRDefault="00731774" w:rsidP="005655F2">
            <w:pPr>
              <w:pStyle w:val="Prrafodelista"/>
              <w:ind w:left="0" w:hanging="2"/>
              <w:jc w:val="center"/>
              <w:outlineLvl w:val="9"/>
            </w:pPr>
            <w:r w:rsidRPr="004E427A">
              <w:t>Alto</w:t>
            </w:r>
          </w:p>
        </w:tc>
      </w:tr>
    </w:tbl>
    <w:p w14:paraId="00000064" w14:textId="7DC621E5" w:rsidR="00115001" w:rsidRDefault="00115001" w:rsidP="00D276E3">
      <w:pPr>
        <w:pStyle w:val="Prrafodelista"/>
        <w:ind w:left="0" w:hanging="2"/>
        <w:jc w:val="both"/>
        <w:outlineLvl w:val="9"/>
      </w:pPr>
    </w:p>
    <w:p w14:paraId="350F55E3" w14:textId="285EBD82" w:rsidR="005655F2" w:rsidRDefault="005655F2" w:rsidP="00D276E3">
      <w:pPr>
        <w:pStyle w:val="Prrafodelista"/>
        <w:ind w:left="0" w:hanging="2"/>
        <w:jc w:val="both"/>
        <w:outlineLvl w:val="9"/>
      </w:pPr>
    </w:p>
    <w:p w14:paraId="2B9E6342" w14:textId="77777777" w:rsidR="005655F2" w:rsidRDefault="005655F2" w:rsidP="00C60E0D">
      <w:pPr>
        <w:pStyle w:val="Prrafodelista"/>
        <w:ind w:left="-2" w:firstLineChars="236" w:firstLine="566"/>
        <w:jc w:val="both"/>
        <w:outlineLvl w:val="9"/>
      </w:pPr>
    </w:p>
    <w:p w14:paraId="00000065" w14:textId="660D69BD" w:rsidR="00115001" w:rsidRDefault="00D0179C" w:rsidP="00C60E0D">
      <w:pPr>
        <w:pStyle w:val="Prrafodelista"/>
        <w:ind w:left="-2" w:firstLineChars="236" w:firstLine="566"/>
        <w:jc w:val="both"/>
        <w:outlineLvl w:val="9"/>
      </w:pPr>
      <w:r>
        <w:t>Analizando los costos y beneficios se puede determinar que es factible</w:t>
      </w:r>
      <w:r w:rsidR="00731774">
        <w:t xml:space="preserve"> económicamente debido a que permite apoyar el seguimiento y control de las evidencias, utilizando los recursos internos del ITSZN para el desarrollo </w:t>
      </w:r>
      <w:r w:rsidR="00203773">
        <w:t>e implementación del sistema.</w:t>
      </w:r>
    </w:p>
    <w:p w14:paraId="00000066" w14:textId="25450EB4" w:rsidR="00115001" w:rsidRDefault="005312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238" w:after="238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26" w:name="_Toc75795158"/>
      <w:bookmarkStart w:id="27" w:name="_Toc75795262"/>
      <w:r>
        <w:rPr>
          <w:rFonts w:ascii="Arial" w:eastAsia="Arial" w:hAnsi="Arial" w:cs="Arial"/>
          <w:b/>
          <w:color w:val="000000"/>
        </w:rPr>
        <w:t>Conclusiones</w:t>
      </w:r>
      <w:bookmarkEnd w:id="26"/>
      <w:bookmarkEnd w:id="27"/>
    </w:p>
    <w:p w14:paraId="00000067" w14:textId="0D693731" w:rsidR="00115001" w:rsidRPr="00D276E3" w:rsidRDefault="00531245" w:rsidP="00C60E0D">
      <w:pPr>
        <w:pStyle w:val="Prrafodelista"/>
        <w:ind w:left="-2" w:firstLineChars="236" w:firstLine="566"/>
        <w:jc w:val="both"/>
        <w:outlineLvl w:val="9"/>
      </w:pPr>
      <w:r w:rsidRPr="00D276E3">
        <w:t>Al analizar los diferentes aspectos involucrados se concluye que se cuenta con el equipo y personal apropiado para el desarrollo del software DossierTec, cabe destacar que el departamento de dirección académica tiene el equipo y el personal capacitado para adoptar el sistema de software y los beneficios tienen mayor ponderación que los costos o daños.</w:t>
      </w:r>
    </w:p>
    <w:p w14:paraId="00000068" w14:textId="77777777" w:rsidR="00115001" w:rsidRPr="00D276E3" w:rsidRDefault="00531245" w:rsidP="00C60E0D">
      <w:pPr>
        <w:pStyle w:val="Prrafodelista"/>
        <w:ind w:left="-2" w:firstLineChars="236" w:firstLine="566"/>
        <w:jc w:val="both"/>
        <w:outlineLvl w:val="9"/>
      </w:pPr>
      <w:r w:rsidRPr="00D276E3">
        <w:t>Debido a lo anterior, es factible el desarrollo del proyecto DossierTec como alternativa para satisfacer la necesidad de apoyar en la gestión de documentos de las instrumentaciones didácticas, avance programático y proyectos de descarga.</w:t>
      </w:r>
    </w:p>
    <w:p w14:paraId="00000069" w14:textId="77777777" w:rsidR="00115001" w:rsidRDefault="00115001" w:rsidP="00D276E3">
      <w:pPr>
        <w:pStyle w:val="Prrafodelista"/>
        <w:ind w:left="0" w:hanging="2"/>
        <w:jc w:val="both"/>
        <w:outlineLvl w:val="9"/>
      </w:pPr>
    </w:p>
    <w:sectPr w:rsidR="001150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8DFC" w14:textId="77777777" w:rsidR="00F42279" w:rsidRDefault="00F42279">
      <w:pPr>
        <w:spacing w:line="240" w:lineRule="auto"/>
        <w:ind w:left="0" w:hanging="2"/>
      </w:pPr>
      <w:r>
        <w:separator/>
      </w:r>
    </w:p>
  </w:endnote>
  <w:endnote w:type="continuationSeparator" w:id="0">
    <w:p w14:paraId="21F6269A" w14:textId="77777777" w:rsidR="00F42279" w:rsidRDefault="00F4227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charset w:val="00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Nimbus Sans L">
    <w:altName w:val="Cambria"/>
    <w:panose1 w:val="00000000000000000000"/>
    <w:charset w:val="00"/>
    <w:family w:val="roman"/>
    <w:notTrueType/>
    <w:pitch w:val="default"/>
  </w:font>
  <w:font w:name="StarSymbol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4" w14:textId="77777777" w:rsidR="00115001" w:rsidRDefault="00115001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6" w14:textId="77777777" w:rsidR="00115001" w:rsidRDefault="0011500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1"/>
      <w:tblW w:w="9689" w:type="dxa"/>
      <w:tblInd w:w="0" w:type="dxa"/>
      <w:tblLayout w:type="fixed"/>
      <w:tblLook w:val="0000" w:firstRow="0" w:lastRow="0" w:firstColumn="0" w:lastColumn="0" w:noHBand="0" w:noVBand="0"/>
    </w:tblPr>
    <w:tblGrid>
      <w:gridCol w:w="7781"/>
      <w:gridCol w:w="1908"/>
    </w:tblGrid>
    <w:tr w:rsidR="00115001" w14:paraId="209B22EA" w14:textId="77777777">
      <w:tc>
        <w:tcPr>
          <w:tcW w:w="7781" w:type="dxa"/>
        </w:tcPr>
        <w:p w14:paraId="00000077" w14:textId="77777777" w:rsidR="00115001" w:rsidRDefault="005312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ITSZN, 2021</w:t>
          </w:r>
        </w:p>
      </w:tc>
      <w:tc>
        <w:tcPr>
          <w:tcW w:w="1908" w:type="dxa"/>
        </w:tcPr>
        <w:p w14:paraId="00000078" w14:textId="0DB1EC72" w:rsidR="00115001" w:rsidRDefault="0053124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rFonts w:eastAsia="Nimbus Roman No9 L" w:cs="Nimbus Roman No9 L"/>
              <w:color w:val="000000"/>
            </w:rPr>
          </w:pPr>
          <w:r>
            <w:rPr>
              <w:rFonts w:eastAsia="Nimbus Roman No9 L" w:cs="Nimbus Roman No9 L"/>
              <w:color w:val="000000"/>
            </w:rPr>
            <w:t xml:space="preserve">Pág. </w:t>
          </w:r>
          <w:r w:rsidR="00380612" w:rsidRPr="00380612">
            <w:rPr>
              <w:rFonts w:eastAsia="Nimbus Roman No9 L" w:cs="Nimbus Roman No9 L"/>
              <w:color w:val="000000"/>
            </w:rPr>
            <w:fldChar w:fldCharType="begin"/>
          </w:r>
          <w:r w:rsidR="00380612" w:rsidRPr="00380612">
            <w:rPr>
              <w:rFonts w:eastAsia="Nimbus Roman No9 L" w:cs="Nimbus Roman No9 L"/>
              <w:color w:val="000000"/>
            </w:rPr>
            <w:instrText>PAGE   \* MERGEFORMAT</w:instrText>
          </w:r>
          <w:r w:rsidR="00380612" w:rsidRPr="00380612">
            <w:rPr>
              <w:rFonts w:eastAsia="Nimbus Roman No9 L" w:cs="Nimbus Roman No9 L"/>
              <w:color w:val="000000"/>
            </w:rPr>
            <w:fldChar w:fldCharType="separate"/>
          </w:r>
          <w:r w:rsidR="00380612" w:rsidRPr="00380612">
            <w:rPr>
              <w:rFonts w:eastAsia="Nimbus Roman No9 L" w:cs="Nimbus Roman No9 L"/>
              <w:color w:val="000000"/>
              <w:lang w:val="es-ES"/>
            </w:rPr>
            <w:t>1</w:t>
          </w:r>
          <w:r w:rsidR="00380612" w:rsidRPr="00380612">
            <w:rPr>
              <w:rFonts w:eastAsia="Nimbus Roman No9 L" w:cs="Nimbus Roman No9 L"/>
              <w:color w:val="000000"/>
            </w:rPr>
            <w:fldChar w:fldCharType="end"/>
          </w:r>
          <w:r>
            <w:rPr>
              <w:rFonts w:eastAsia="Nimbus Roman No9 L" w:cs="Nimbus Roman No9 L"/>
              <w:color w:val="000000"/>
            </w:rPr>
            <w:t xml:space="preserve"> de </w:t>
          </w:r>
          <w:r>
            <w:rPr>
              <w:rFonts w:eastAsia="Nimbus Roman No9 L" w:cs="Nimbus Roman No9 L"/>
              <w:color w:val="000000"/>
            </w:rPr>
            <w:fldChar w:fldCharType="begin"/>
          </w:r>
          <w:r>
            <w:rPr>
              <w:rFonts w:eastAsia="Nimbus Roman No9 L" w:cs="Nimbus Roman No9 L"/>
              <w:color w:val="000000"/>
            </w:rPr>
            <w:instrText>NUMPAGES</w:instrText>
          </w:r>
          <w:r>
            <w:rPr>
              <w:rFonts w:eastAsia="Nimbus Roman No9 L" w:cs="Nimbus Roman No9 L"/>
              <w:color w:val="000000"/>
            </w:rPr>
            <w:fldChar w:fldCharType="separate"/>
          </w:r>
          <w:r w:rsidR="004559BD">
            <w:rPr>
              <w:rFonts w:eastAsia="Nimbus Roman No9 L" w:cs="Nimbus Roman No9 L"/>
              <w:noProof/>
              <w:color w:val="000000"/>
            </w:rPr>
            <w:t>2</w:t>
          </w:r>
          <w:r>
            <w:rPr>
              <w:rFonts w:eastAsia="Nimbus Roman No9 L" w:cs="Nimbus Roman No9 L"/>
              <w:color w:val="000000"/>
            </w:rPr>
            <w:fldChar w:fldCharType="end"/>
          </w:r>
        </w:p>
      </w:tc>
    </w:tr>
  </w:tbl>
  <w:p w14:paraId="00000079" w14:textId="77777777" w:rsidR="00115001" w:rsidRDefault="00115001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spacing w:line="240" w:lineRule="auto"/>
      <w:ind w:left="0" w:hanging="2"/>
      <w:rPr>
        <w:rFonts w:eastAsia="Nimbus Roman No9 L" w:cs="Nimbus Roman No9 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115001" w:rsidRDefault="00115001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115001" w:rsidRDefault="00115001">
    <w:pPr>
      <w:ind w:left="0" w:hanging="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A" w14:textId="77777777" w:rsidR="00115001" w:rsidRDefault="00115001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spacing w:line="240" w:lineRule="auto"/>
      <w:ind w:left="0" w:hanging="2"/>
      <w:rPr>
        <w:rFonts w:eastAsia="Nimbus Roman No9 L" w:cs="Nimbus Roman No9 L"/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115001" w:rsidRDefault="00115001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6FA7" w14:textId="77777777" w:rsidR="00F42279" w:rsidRDefault="00F42279">
      <w:pPr>
        <w:spacing w:line="240" w:lineRule="auto"/>
        <w:ind w:left="0" w:hanging="2"/>
      </w:pPr>
      <w:r>
        <w:separator/>
      </w:r>
    </w:p>
  </w:footnote>
  <w:footnote w:type="continuationSeparator" w:id="0">
    <w:p w14:paraId="76A027D0" w14:textId="77777777" w:rsidR="00F42279" w:rsidRDefault="00F4227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B94C" w14:textId="77777777" w:rsidR="00380612" w:rsidRDefault="0038061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115001" w:rsidRDefault="0011500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0"/>
      <w:tblW w:w="9654" w:type="dxa"/>
      <w:tblInd w:w="128" w:type="dxa"/>
      <w:tblLayout w:type="fixed"/>
      <w:tblLook w:val="0000" w:firstRow="0" w:lastRow="0" w:firstColumn="0" w:lastColumn="0" w:noHBand="0" w:noVBand="0"/>
    </w:tblPr>
    <w:tblGrid>
      <w:gridCol w:w="7511"/>
      <w:gridCol w:w="2143"/>
    </w:tblGrid>
    <w:tr w:rsidR="00115001" w14:paraId="0442BC8E" w14:textId="77777777">
      <w:tc>
        <w:tcPr>
          <w:tcW w:w="96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00006B" w14:textId="77777777" w:rsidR="00115001" w:rsidRDefault="00531245">
          <w:pPr>
            <w:ind w:left="0" w:hanging="2"/>
          </w:pPr>
          <w:r>
            <w:rPr>
              <w:sz w:val="20"/>
              <w:szCs w:val="20"/>
            </w:rPr>
            <w:t>Estudio de factibilidad</w:t>
          </w:r>
        </w:p>
      </w:tc>
    </w:tr>
    <w:tr w:rsidR="00115001" w14:paraId="0F4836CE" w14:textId="77777777">
      <w:tc>
        <w:tcPr>
          <w:tcW w:w="7511" w:type="dxa"/>
          <w:tcBorders>
            <w:left w:val="single" w:sz="4" w:space="0" w:color="000000"/>
            <w:bottom w:val="single" w:sz="4" w:space="0" w:color="000000"/>
          </w:tcBorders>
        </w:tcPr>
        <w:p w14:paraId="0000006D" w14:textId="77777777" w:rsidR="00115001" w:rsidRDefault="00531245">
          <w:pPr>
            <w:ind w:left="0" w:hanging="2"/>
            <w:rPr>
              <w:sz w:val="20"/>
              <w:szCs w:val="20"/>
            </w:rPr>
          </w:pPr>
          <w:r>
            <w:rPr>
              <w:sz w:val="20"/>
              <w:szCs w:val="20"/>
            </w:rPr>
            <w:t>DossierTec</w:t>
          </w:r>
        </w:p>
      </w:tc>
      <w:tc>
        <w:tcPr>
          <w:tcW w:w="214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00006E" w14:textId="1BB140B1" w:rsidR="00115001" w:rsidRDefault="00531245">
          <w:pPr>
            <w:ind w:left="0" w:hanging="2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Versión: </w:t>
          </w:r>
          <w:r w:rsidR="00380612">
            <w:rPr>
              <w:sz w:val="20"/>
              <w:szCs w:val="20"/>
            </w:rPr>
            <w:t>2</w:t>
          </w:r>
        </w:p>
      </w:tc>
    </w:tr>
  </w:tbl>
  <w:p w14:paraId="0000006F" w14:textId="77777777" w:rsidR="00115001" w:rsidRDefault="00115001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0" w14:textId="77777777" w:rsidR="00115001" w:rsidRDefault="00115001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115001" w:rsidRDefault="00115001">
    <w:pPr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115001" w:rsidRDefault="00115001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spacing w:line="240" w:lineRule="auto"/>
      <w:ind w:left="0" w:hanging="2"/>
      <w:rPr>
        <w:rFonts w:eastAsia="Nimbus Roman No9 L" w:cs="Nimbus Roman No9 L"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115001" w:rsidRDefault="00115001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D2E"/>
    <w:multiLevelType w:val="hybridMultilevel"/>
    <w:tmpl w:val="2C04FB88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FF2188"/>
    <w:multiLevelType w:val="hybridMultilevel"/>
    <w:tmpl w:val="110A25DE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E626FA9"/>
    <w:multiLevelType w:val="hybridMultilevel"/>
    <w:tmpl w:val="010EBB70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C06340A"/>
    <w:multiLevelType w:val="multilevel"/>
    <w:tmpl w:val="580C3C88"/>
    <w:lvl w:ilvl="0">
      <w:start w:val="1"/>
      <w:numFmt w:val="decimal"/>
      <w:lvlText w:val=" %1 "/>
      <w:lvlJc w:val="left"/>
      <w:pPr>
        <w:ind w:left="363" w:hanging="363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 %1.%2 "/>
      <w:lvlJc w:val="left"/>
      <w:pPr>
        <w:ind w:left="726" w:hanging="363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decimal"/>
      <w:lvlText w:val=" %1.%2.%3 "/>
      <w:lvlJc w:val="left"/>
      <w:pPr>
        <w:ind w:left="1074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decimal"/>
      <w:lvlText w:val=" %1.%2.%3.%4 "/>
      <w:lvlJc w:val="left"/>
      <w:pPr>
        <w:ind w:left="180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decimal"/>
      <w:lvlText w:val=" %1.%2.%3.%4.%5 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decimal"/>
      <w:lvlText w:val=" %1.%2.%3.%4.%5.%6 "/>
      <w:lvlJc w:val="left"/>
      <w:pPr>
        <w:ind w:left="25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decimal"/>
      <w:lvlText w:val=" %1.%2.%3.%4.%5.%6.%7 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decimal"/>
      <w:lvlText w:val=" %1.%2.%3.%4.%5.%6.%7.%8 "/>
      <w:lvlJc w:val="left"/>
      <w:pPr>
        <w:ind w:left="324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decimal"/>
      <w:lvlText w:val=" %1.%2.%3.%4.%5.%6.%7.%8.%9 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4" w15:restartNumberingAfterBreak="0">
    <w:nsid w:val="4C646D39"/>
    <w:multiLevelType w:val="multilevel"/>
    <w:tmpl w:val="D0249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2069F1"/>
    <w:multiLevelType w:val="multilevel"/>
    <w:tmpl w:val="3452A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09727C"/>
    <w:multiLevelType w:val="multilevel"/>
    <w:tmpl w:val="80FCA066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3612754"/>
    <w:multiLevelType w:val="multilevel"/>
    <w:tmpl w:val="1C0ECECA"/>
    <w:lvl w:ilvl="0">
      <w:start w:val="1"/>
      <w:numFmt w:val="decimal"/>
      <w:pStyle w:val="Heading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32B28"/>
    <w:multiLevelType w:val="multilevel"/>
    <w:tmpl w:val="90B28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01"/>
    <w:rsid w:val="000601C1"/>
    <w:rsid w:val="000A7B9F"/>
    <w:rsid w:val="000F5DA5"/>
    <w:rsid w:val="00115001"/>
    <w:rsid w:val="0016107A"/>
    <w:rsid w:val="00174A6A"/>
    <w:rsid w:val="001E1019"/>
    <w:rsid w:val="00203773"/>
    <w:rsid w:val="00243645"/>
    <w:rsid w:val="002F0EDB"/>
    <w:rsid w:val="002F57B5"/>
    <w:rsid w:val="00304487"/>
    <w:rsid w:val="003718DA"/>
    <w:rsid w:val="00380612"/>
    <w:rsid w:val="003978DE"/>
    <w:rsid w:val="003E0013"/>
    <w:rsid w:val="00405801"/>
    <w:rsid w:val="00415093"/>
    <w:rsid w:val="004559BD"/>
    <w:rsid w:val="00461380"/>
    <w:rsid w:val="00466317"/>
    <w:rsid w:val="00483213"/>
    <w:rsid w:val="004E427A"/>
    <w:rsid w:val="00531245"/>
    <w:rsid w:val="005655F2"/>
    <w:rsid w:val="005F1C54"/>
    <w:rsid w:val="005F23FF"/>
    <w:rsid w:val="00731774"/>
    <w:rsid w:val="00807D27"/>
    <w:rsid w:val="008D0A53"/>
    <w:rsid w:val="009318FE"/>
    <w:rsid w:val="00957233"/>
    <w:rsid w:val="009638AD"/>
    <w:rsid w:val="009C11BF"/>
    <w:rsid w:val="009D6196"/>
    <w:rsid w:val="00A33C4D"/>
    <w:rsid w:val="00A64DC0"/>
    <w:rsid w:val="00AD23A5"/>
    <w:rsid w:val="00C17AE7"/>
    <w:rsid w:val="00C228D1"/>
    <w:rsid w:val="00C60E0D"/>
    <w:rsid w:val="00C77AE5"/>
    <w:rsid w:val="00D0179C"/>
    <w:rsid w:val="00D06ADE"/>
    <w:rsid w:val="00D276E3"/>
    <w:rsid w:val="00DF4CB3"/>
    <w:rsid w:val="00EF71E3"/>
    <w:rsid w:val="00F05573"/>
    <w:rsid w:val="00F42279"/>
    <w:rsid w:val="00FB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BA47"/>
  <w15:docId w15:val="{E5F0C90A-8FA9-4EFB-BFBC-17DE2BF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 No9 L" w:eastAsia="Nimbus Roman No9 L" w:hAnsi="Nimbus Roman No9 L" w:cs="Nimbus Roman No9 L"/>
        <w:sz w:val="24"/>
        <w:szCs w:val="24"/>
        <w:lang w:val="es-VE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ejaVu Sans" w:cs="DejaVu Sans"/>
      <w:position w:val="-1"/>
      <w:lang w:eastAsia="zh-CN" w:bidi="es-ES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spacing w:before="238" w:after="238"/>
      <w:ind w:left="1287" w:hanging="567"/>
    </w:pPr>
    <w:rPr>
      <w:rFonts w:ascii="Arial" w:hAnsi="Arial" w:cs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uiPriority w:val="9"/>
    <w:semiHidden/>
    <w:unhideWhenUsed/>
    <w:qFormat/>
    <w:pPr>
      <w:spacing w:before="0" w:after="170"/>
      <w:outlineLvl w:val="1"/>
    </w:pPr>
    <w:rPr>
      <w:rFonts w:ascii="Arial" w:hAnsi="Arial" w:cs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uiPriority w:val="9"/>
    <w:semiHidden/>
    <w:unhideWhenUsed/>
    <w:qFormat/>
    <w:pPr>
      <w:numPr>
        <w:ilvl w:val="2"/>
        <w:numId w:val="1"/>
      </w:numPr>
      <w:spacing w:before="0" w:after="119"/>
      <w:ind w:left="720" w:firstLine="0"/>
      <w:outlineLvl w:val="2"/>
    </w:pPr>
    <w:rPr>
      <w:rFonts w:ascii="Arial" w:hAnsi="Arial" w:cs="DejaVu Sans"/>
      <w:b/>
      <w:b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Heading"/>
    <w:next w:val="Textoindependiente"/>
    <w:pPr>
      <w:numPr>
        <w:ilvl w:val="7"/>
        <w:numId w:val="1"/>
      </w:numPr>
      <w:ind w:left="720" w:firstLine="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pPr>
      <w:numPr>
        <w:ilvl w:val="8"/>
        <w:numId w:val="1"/>
      </w:numPr>
      <w:ind w:left="720" w:firstLine="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character" w:customStyle="1" w:styleId="WW8Num2z0">
    <w:name w:val="WW8Num2z0"/>
    <w:rPr>
      <w:rFonts w:ascii="Arial" w:hAnsi="Arial" w:cs="Arial"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character" w:customStyle="1" w:styleId="WW8Num3z0">
    <w:name w:val="WW8Num3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FootnoteCharacters">
    <w:name w:val="Footnote Characters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rFonts w:ascii="Arial" w:hAnsi="Arial" w:cs="Arial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">
    <w:name w:val="Hyperlink"/>
    <w:uiPriority w:val="99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effect w:val="none"/>
      <w:vertAlign w:val="superscript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RTFNum21">
    <w:name w:val="RTF_Num 2 1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2">
    <w:name w:val="RTF_Num 2 2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3">
    <w:name w:val="RTF_Num 2 3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4">
    <w:name w:val="RTF_Num 2 4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5">
    <w:name w:val="RTF_Num 2 5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6">
    <w:name w:val="RTF_Num 2 6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7">
    <w:name w:val="RTF_Num 2 7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8">
    <w:name w:val="RTF_Num 2 8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9">
    <w:name w:val="RTF_Num 2 9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10">
    <w:name w:val="RTF_Num 2 10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31">
    <w:name w:val="RTF_Num 3 1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2">
    <w:name w:val="RTF_Num 3 2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3">
    <w:name w:val="RTF_Num 3 3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4">
    <w:name w:val="RTF_Num 3 4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5">
    <w:name w:val="RTF_Num 3 5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6">
    <w:name w:val="RTF_Num 3 6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7">
    <w:name w:val="RTF_Num 3 7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8">
    <w:name w:val="RTF_Num 3 8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9">
    <w:name w:val="RTF_Num 3 9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RTFNum310">
    <w:name w:val="RTF_Num 3 10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BulletSymbols">
    <w:name w:val="Bullet Symbol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  <w:lang w:val="es-ES"/>
    </w:rPr>
  </w:style>
  <w:style w:type="paragraph" w:customStyle="1" w:styleId="Encabezado1">
    <w:name w:val="Encabezado1"/>
    <w:basedOn w:val="Normal"/>
    <w:next w:val="Normal"/>
    <w:pPr>
      <w:spacing w:line="100" w:lineRule="atLeast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spacing w:after="120"/>
    </w:pPr>
    <w:rPr>
      <w:rFonts w:ascii="Arial" w:hAnsi="Arial" w:cs="Arial"/>
      <w:sz w:val="20"/>
    </w:r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Nimbus Sans L"/>
      <w:sz w:val="28"/>
      <w:szCs w:val="28"/>
    </w:rPr>
  </w:style>
  <w:style w:type="paragraph" w:styleId="Sangradetextonormal">
    <w:name w:val="Body Text Indent"/>
    <w:basedOn w:val="Textoindependiente"/>
    <w:pPr>
      <w:ind w:left="283" w:firstLine="0"/>
    </w:pPr>
  </w:style>
  <w:style w:type="paragraph" w:customStyle="1" w:styleId="Heading10">
    <w:name w:val="Heading 10"/>
    <w:basedOn w:val="Heading"/>
    <w:next w:val="Textoindependiente"/>
    <w:pPr>
      <w:numPr>
        <w:numId w:val="2"/>
      </w:numPr>
      <w:ind w:firstLine="0"/>
    </w:pPr>
    <w:rPr>
      <w:b/>
      <w:bCs/>
      <w:sz w:val="21"/>
      <w:szCs w:val="21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"/>
  </w:style>
  <w:style w:type="paragraph" w:customStyle="1" w:styleId="Text">
    <w:name w:val="Text"/>
    <w:basedOn w:val="Descripcin"/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  <w:ind w:left="0" w:firstLine="0"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  <w:ind w:left="0" w:firstLine="0"/>
    </w:pPr>
    <w:rPr>
      <w:rFonts w:ascii="Arial" w:hAnsi="Arial" w:cs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 w:firstLine="0"/>
    </w:pPr>
    <w:rPr>
      <w:rFonts w:ascii="Arial" w:hAnsi="Arial" w:cs="Arial"/>
      <w:sz w:val="20"/>
    </w:rPr>
  </w:style>
  <w:style w:type="paragraph" w:styleId="TDC3">
    <w:name w:val="toc 3"/>
    <w:basedOn w:val="Index"/>
    <w:pPr>
      <w:tabs>
        <w:tab w:val="right" w:leader="dot" w:pos="9637"/>
      </w:tabs>
      <w:ind w:left="566" w:firstLine="0"/>
    </w:pPr>
    <w:rPr>
      <w:rFonts w:ascii="Arial" w:hAnsi="Arial" w:cs="Arial"/>
      <w:sz w:val="20"/>
    </w:rPr>
  </w:style>
  <w:style w:type="paragraph" w:styleId="TDC4">
    <w:name w:val="toc 4"/>
    <w:basedOn w:val="Index"/>
    <w:pPr>
      <w:tabs>
        <w:tab w:val="right" w:leader="dot" w:pos="9637"/>
      </w:tabs>
      <w:ind w:left="849" w:firstLine="0"/>
    </w:pPr>
  </w:style>
  <w:style w:type="paragraph" w:styleId="TDC5">
    <w:name w:val="toc 5"/>
    <w:basedOn w:val="Index"/>
    <w:pPr>
      <w:tabs>
        <w:tab w:val="right" w:leader="dot" w:pos="9637"/>
      </w:tabs>
      <w:ind w:left="1132" w:firstLine="0"/>
    </w:pPr>
  </w:style>
  <w:style w:type="paragraph" w:styleId="TDC6">
    <w:name w:val="toc 6"/>
    <w:basedOn w:val="Index"/>
    <w:pPr>
      <w:tabs>
        <w:tab w:val="right" w:leader="dot" w:pos="9637"/>
      </w:tabs>
      <w:ind w:left="1415" w:firstLine="0"/>
    </w:pPr>
  </w:style>
  <w:style w:type="paragraph" w:styleId="TDC7">
    <w:name w:val="toc 7"/>
    <w:basedOn w:val="Index"/>
    <w:pPr>
      <w:tabs>
        <w:tab w:val="right" w:leader="dot" w:pos="9637"/>
      </w:tabs>
      <w:ind w:left="1698" w:firstLine="0"/>
    </w:pPr>
  </w:style>
  <w:style w:type="paragraph" w:styleId="TDC8">
    <w:name w:val="toc 8"/>
    <w:basedOn w:val="Index"/>
    <w:pPr>
      <w:tabs>
        <w:tab w:val="right" w:leader="dot" w:pos="9637"/>
      </w:tabs>
      <w:ind w:left="1981" w:firstLine="0"/>
    </w:pPr>
  </w:style>
  <w:style w:type="paragraph" w:styleId="TDC9">
    <w:name w:val="toc 9"/>
    <w:basedOn w:val="Index"/>
    <w:pPr>
      <w:tabs>
        <w:tab w:val="right" w:leader="dot" w:pos="9637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stContents">
    <w:name w:val="List Contents"/>
    <w:basedOn w:val="Normal"/>
    <w:pPr>
      <w:ind w:left="567" w:firstLine="0"/>
    </w:pPr>
  </w:style>
  <w:style w:type="paragraph" w:customStyle="1" w:styleId="ListHeading">
    <w:name w:val="List Heading"/>
    <w:basedOn w:val="Normal"/>
    <w:next w:val="ListContents"/>
    <w:pPr>
      <w:ind w:left="0" w:firstLine="0"/>
    </w:pPr>
  </w:style>
  <w:style w:type="paragraph" w:customStyle="1" w:styleId="InfoBlue">
    <w:name w:val="InfoBlue"/>
    <w:pPr>
      <w:tabs>
        <w:tab w:val="left" w:pos="426"/>
      </w:tabs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eastAsia="DejaVu Sans" w:hAnsi="Arial" w:cs="DejaVu Sans"/>
      <w:i/>
      <w:color w:val="0000FF"/>
      <w:position w:val="-1"/>
      <w:lang w:eastAsia="zh-CN" w:bidi="es-ES"/>
    </w:rPr>
  </w:style>
  <w:style w:type="paragraph" w:customStyle="1" w:styleId="NfoAzul">
    <w:name w:val="NfoAzul"/>
    <w:basedOn w:val="InfoBlue"/>
    <w:rPr>
      <w:rFonts w:cs="Arial"/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 w:firstLine="0"/>
    </w:pPr>
  </w:style>
  <w:style w:type="table" w:styleId="Tablaconcuadrcula">
    <w:name w:val="Table Grid"/>
    <w:basedOn w:val="Tab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559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59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59BD"/>
    <w:rPr>
      <w:rFonts w:eastAsia="DejaVu Sans" w:cs="DejaVu Sans"/>
      <w:position w:val="-1"/>
      <w:sz w:val="20"/>
      <w:szCs w:val="20"/>
      <w:lang w:eastAsia="zh-CN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5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59BD"/>
    <w:rPr>
      <w:rFonts w:eastAsia="DejaVu Sans" w:cs="DejaVu Sans"/>
      <w:b/>
      <w:bCs/>
      <w:position w:val="-1"/>
      <w:sz w:val="20"/>
      <w:szCs w:val="20"/>
      <w:lang w:eastAsia="zh-CN" w:bidi="es-ES"/>
    </w:rPr>
  </w:style>
  <w:style w:type="paragraph" w:styleId="Prrafodelista">
    <w:name w:val="List Paragraph"/>
    <w:basedOn w:val="Normal"/>
    <w:uiPriority w:val="34"/>
    <w:qFormat/>
    <w:rsid w:val="0046138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978DE"/>
    <w:pPr>
      <w:keepLines/>
      <w:widowControl/>
      <w:numPr>
        <w:numId w:val="0"/>
      </w:numPr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position w:val="0"/>
      <w:sz w:val="32"/>
      <w:lang w:val="es-MX" w:eastAsia="es-MX" w:bidi="ar-SA"/>
    </w:rPr>
  </w:style>
  <w:style w:type="character" w:customStyle="1" w:styleId="TtuloCar">
    <w:name w:val="Título Car"/>
    <w:basedOn w:val="Fuentedeprrafopredeter"/>
    <w:link w:val="Ttulo"/>
    <w:uiPriority w:val="10"/>
    <w:rsid w:val="009638AD"/>
    <w:rPr>
      <w:rFonts w:eastAsia="DejaVu Sans" w:cs="DejaVu Sans"/>
      <w:b/>
      <w:position w:val="-1"/>
      <w:sz w:val="72"/>
      <w:szCs w:val="72"/>
      <w:lang w:eastAsia="zh-CN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fzC/32JhGujMR3moZ1F28MY5JQ==">AMUW2mVlR58B+g7ekChI3V0XhpeJjfKpc+8+0nYnOoHl0UhvlgBe/xEG2ls9crZQnZ0cQ6XvGRZWGgMJhi2pnQIDIXiIJTVoQTuLAKqC/B2QMXToAR94Qi1xnx+xmvfSVcWeaT561KucJDEtYOccSZw2WSBP7tdi+VkXtU4V/+7x//JeOaAnFAfqZbYEL3Xwf/fId2jfjI1S4ZFnliaCz0Ls+JasxfutnmJhEkiYPVa07ne+g2yS5rahGR5Tj3Cx3exmVrgm26mI5FlHyjJ5jmc+ZvIELi8J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0EEAD5-E5DF-48E2-B2EE-7C1AA2E1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laura</cp:lastModifiedBy>
  <cp:revision>31</cp:revision>
  <dcterms:created xsi:type="dcterms:W3CDTF">2021-06-28T22:26:00Z</dcterms:created>
  <dcterms:modified xsi:type="dcterms:W3CDTF">2021-09-26T04:56:00Z</dcterms:modified>
</cp:coreProperties>
</file>