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CC921" w14:textId="6D66FA8C" w:rsidR="0065072E" w:rsidRDefault="0065072E" w:rsidP="0065072E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Nome: Eduardo Henrique de Almeida Izidorio</w:t>
      </w:r>
    </w:p>
    <w:p w14:paraId="22A6BFCD" w14:textId="39ED586C" w:rsidR="0065072E" w:rsidRDefault="0065072E" w:rsidP="0065072E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Matrícula: 2020000315</w:t>
      </w:r>
    </w:p>
    <w:p w14:paraId="6165FE73" w14:textId="04831021" w:rsidR="0065072E" w:rsidRDefault="0065072E" w:rsidP="0065072E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Disciplina: Redes de Computadores II</w:t>
      </w:r>
    </w:p>
    <w:p w14:paraId="330E692D" w14:textId="0726A593" w:rsidR="0065072E" w:rsidRDefault="0065072E" w:rsidP="0065072E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Professor: Felipe Lobo</w:t>
      </w:r>
    </w:p>
    <w:p w14:paraId="70AA9CAB" w14:textId="5C492E2A" w:rsidR="0065072E" w:rsidRDefault="0065072E" w:rsidP="0065072E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E7CE1FD" w14:textId="58CBBB9D" w:rsidR="0065072E" w:rsidRDefault="0065072E" w:rsidP="0065072E">
      <w:pPr>
        <w:spacing w:line="360" w:lineRule="auto"/>
        <w:ind w:left="709" w:hanging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Exercício 1</w:t>
      </w:r>
    </w:p>
    <w:p w14:paraId="1AE95AE4" w14:textId="0550A30A" w:rsidR="0065072E" w:rsidRDefault="0065072E" w:rsidP="0065072E">
      <w:pPr>
        <w:spacing w:line="360" w:lineRule="auto"/>
        <w:ind w:left="709" w:hanging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46A235C" w14:textId="77777777" w:rsidR="0065072E" w:rsidRPr="0065072E" w:rsidRDefault="0065072E" w:rsidP="0065072E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72E">
        <w:rPr>
          <w:rFonts w:ascii="Times New Roman" w:hAnsi="Times New Roman" w:cs="Times New Roman"/>
          <w:sz w:val="24"/>
          <w:szCs w:val="24"/>
        </w:rPr>
        <w:t>1. Pesquise e descreva o protocolo de roteamento: BGP (</w:t>
      </w:r>
      <w:proofErr w:type="spellStart"/>
      <w:r w:rsidRPr="0065072E">
        <w:rPr>
          <w:rFonts w:ascii="Times New Roman" w:hAnsi="Times New Roman" w:cs="Times New Roman"/>
          <w:sz w:val="24"/>
          <w:szCs w:val="24"/>
        </w:rPr>
        <w:t>Border</w:t>
      </w:r>
      <w:proofErr w:type="spellEnd"/>
      <w:r w:rsidRPr="0065072E">
        <w:rPr>
          <w:rFonts w:ascii="Times New Roman" w:hAnsi="Times New Roman" w:cs="Times New Roman"/>
          <w:sz w:val="24"/>
          <w:szCs w:val="24"/>
        </w:rPr>
        <w:t xml:space="preserve"> Gateway </w:t>
      </w:r>
      <w:proofErr w:type="spellStart"/>
      <w:r w:rsidRPr="0065072E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Pr="0065072E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18B71AE" w14:textId="1C200EEE" w:rsidR="0065072E" w:rsidRDefault="0065072E" w:rsidP="0065072E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5072E">
        <w:rPr>
          <w:rFonts w:ascii="Times New Roman" w:hAnsi="Times New Roman" w:cs="Times New Roman"/>
          <w:sz w:val="24"/>
          <w:szCs w:val="24"/>
        </w:rPr>
        <w:t>citando suas respectivas vantagens, desvantagens e diferença entre as versões.</w:t>
      </w:r>
    </w:p>
    <w:p w14:paraId="487BD49C" w14:textId="77777777" w:rsidR="00BA29BB" w:rsidRDefault="00BA29BB" w:rsidP="009E6E6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8784CF7" w14:textId="2A98F1AA" w:rsidR="00F51340" w:rsidRDefault="007C17EE" w:rsidP="009E6E6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R: </w:t>
      </w:r>
      <w:r w:rsidR="00AF1483">
        <w:rPr>
          <w:rFonts w:ascii="Times New Roman" w:hAnsi="Times New Roman" w:cs="Times New Roman"/>
          <w:sz w:val="24"/>
          <w:szCs w:val="24"/>
        </w:rPr>
        <w:t xml:space="preserve">BGP </w:t>
      </w:r>
      <w:r w:rsidR="00E615CA">
        <w:rPr>
          <w:rFonts w:ascii="Times New Roman" w:hAnsi="Times New Roman" w:cs="Times New Roman"/>
          <w:sz w:val="24"/>
          <w:szCs w:val="24"/>
        </w:rPr>
        <w:t>é um protocolo de roteamento externo responsável por conectar</w:t>
      </w:r>
      <w:r>
        <w:rPr>
          <w:rFonts w:ascii="Times New Roman" w:hAnsi="Times New Roman" w:cs="Times New Roman"/>
          <w:sz w:val="24"/>
          <w:szCs w:val="24"/>
        </w:rPr>
        <w:t xml:space="preserve"> as redes que formam a internet. É também um pro</w:t>
      </w:r>
      <w:r w:rsidR="00A66466">
        <w:rPr>
          <w:rFonts w:ascii="Times New Roman" w:hAnsi="Times New Roman" w:cs="Times New Roman"/>
          <w:sz w:val="24"/>
          <w:szCs w:val="24"/>
        </w:rPr>
        <w:t>tocolo</w:t>
      </w:r>
      <w:r w:rsidR="00FC477D">
        <w:rPr>
          <w:rFonts w:ascii="Times New Roman" w:hAnsi="Times New Roman" w:cs="Times New Roman"/>
          <w:sz w:val="24"/>
          <w:szCs w:val="24"/>
        </w:rPr>
        <w:t xml:space="preserve"> que agrega</w:t>
      </w:r>
      <w:r w:rsidR="004F0049">
        <w:rPr>
          <w:rFonts w:ascii="Times New Roman" w:hAnsi="Times New Roman" w:cs="Times New Roman"/>
          <w:sz w:val="24"/>
          <w:szCs w:val="24"/>
        </w:rPr>
        <w:t xml:space="preserve"> tudo e usa TCP/IP como protocolo</w:t>
      </w:r>
      <w:r w:rsidR="009E6E65">
        <w:rPr>
          <w:rFonts w:ascii="Times New Roman" w:hAnsi="Times New Roman" w:cs="Times New Roman"/>
          <w:sz w:val="24"/>
          <w:szCs w:val="24"/>
        </w:rPr>
        <w:t xml:space="preserve"> de transporte. </w:t>
      </w:r>
      <w:r w:rsidR="00BC1BD0">
        <w:rPr>
          <w:rFonts w:ascii="Times New Roman" w:hAnsi="Times New Roman" w:cs="Times New Roman"/>
          <w:sz w:val="24"/>
          <w:szCs w:val="24"/>
        </w:rPr>
        <w:t>BGP é o padrão utilizado para roteamento</w:t>
      </w:r>
      <w:r w:rsidR="000626C1">
        <w:rPr>
          <w:rFonts w:ascii="Times New Roman" w:hAnsi="Times New Roman" w:cs="Times New Roman"/>
          <w:sz w:val="24"/>
          <w:szCs w:val="24"/>
        </w:rPr>
        <w:t>, as redes são formadas por</w:t>
      </w:r>
      <w:r w:rsidR="00C219C4">
        <w:rPr>
          <w:rFonts w:ascii="Times New Roman" w:hAnsi="Times New Roman" w:cs="Times New Roman"/>
          <w:sz w:val="24"/>
          <w:szCs w:val="24"/>
        </w:rPr>
        <w:t xml:space="preserve"> diversas </w:t>
      </w:r>
      <w:proofErr w:type="spellStart"/>
      <w:r w:rsidR="00C219C4">
        <w:rPr>
          <w:rFonts w:ascii="Times New Roman" w:hAnsi="Times New Roman" w:cs="Times New Roman"/>
          <w:sz w:val="24"/>
          <w:szCs w:val="24"/>
        </w:rPr>
        <w:t>sub-redes</w:t>
      </w:r>
      <w:proofErr w:type="spellEnd"/>
      <w:r w:rsidR="00C219C4">
        <w:rPr>
          <w:rFonts w:ascii="Times New Roman" w:hAnsi="Times New Roman" w:cs="Times New Roman"/>
          <w:sz w:val="24"/>
          <w:szCs w:val="24"/>
        </w:rPr>
        <w:t>, também chamadas de sistemas autônomos</w:t>
      </w:r>
      <w:r w:rsidR="00D1782E">
        <w:rPr>
          <w:rFonts w:ascii="Times New Roman" w:hAnsi="Times New Roman" w:cs="Times New Roman"/>
          <w:sz w:val="24"/>
          <w:szCs w:val="24"/>
        </w:rPr>
        <w:t>, que se conectam e trocam informações entre si. O BGP se encontra atualmente na versão 4</w:t>
      </w:r>
      <w:r w:rsidR="002126EB">
        <w:rPr>
          <w:rFonts w:ascii="Times New Roman" w:hAnsi="Times New Roman" w:cs="Times New Roman"/>
          <w:sz w:val="24"/>
          <w:szCs w:val="24"/>
        </w:rPr>
        <w:t>.</w:t>
      </w:r>
    </w:p>
    <w:p w14:paraId="625E7249" w14:textId="00A34483" w:rsidR="00135E8A" w:rsidRDefault="00A63DCD" w:rsidP="009E6E65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Temos como algumas vantagens</w:t>
      </w:r>
      <w:r w:rsidR="008E2810">
        <w:rPr>
          <w:rFonts w:ascii="Times New Roman" w:hAnsi="Times New Roman" w:cs="Times New Roman"/>
          <w:sz w:val="24"/>
          <w:szCs w:val="24"/>
        </w:rPr>
        <w:t xml:space="preserve"> a redução de tarefas administrativas</w:t>
      </w:r>
      <w:r w:rsidR="00E4755C">
        <w:rPr>
          <w:rFonts w:ascii="Times New Roman" w:hAnsi="Times New Roman" w:cs="Times New Roman"/>
          <w:sz w:val="24"/>
          <w:szCs w:val="24"/>
        </w:rPr>
        <w:t>, por ter a habilidade</w:t>
      </w:r>
      <w:r w:rsidR="00451890">
        <w:rPr>
          <w:rFonts w:ascii="Times New Roman" w:hAnsi="Times New Roman" w:cs="Times New Roman"/>
          <w:sz w:val="24"/>
          <w:szCs w:val="24"/>
        </w:rPr>
        <w:t xml:space="preserve"> aprender as rotas entre os sites via VPN,</w:t>
      </w:r>
      <w:r w:rsidR="00F06325">
        <w:rPr>
          <w:rFonts w:ascii="Times New Roman" w:hAnsi="Times New Roman" w:cs="Times New Roman"/>
          <w:sz w:val="24"/>
          <w:szCs w:val="24"/>
        </w:rPr>
        <w:t xml:space="preserve"> acaba tendo uma redução significativa na necessidade de fazer a configuração de roteamento manualmente</w:t>
      </w:r>
      <w:r w:rsidR="00673929">
        <w:rPr>
          <w:rFonts w:ascii="Times New Roman" w:hAnsi="Times New Roman" w:cs="Times New Roman"/>
          <w:sz w:val="24"/>
          <w:szCs w:val="24"/>
        </w:rPr>
        <w:t>. Aumento a disponibilidade</w:t>
      </w:r>
      <w:r w:rsidR="008857A2">
        <w:rPr>
          <w:rFonts w:ascii="Times New Roman" w:hAnsi="Times New Roman" w:cs="Times New Roman"/>
          <w:sz w:val="24"/>
          <w:szCs w:val="24"/>
        </w:rPr>
        <w:t xml:space="preserve">, mesmo que aconteça alguma falha parcial na rede, </w:t>
      </w:r>
      <w:r w:rsidR="00792437">
        <w:rPr>
          <w:rFonts w:ascii="Times New Roman" w:hAnsi="Times New Roman" w:cs="Times New Roman"/>
          <w:sz w:val="24"/>
          <w:szCs w:val="24"/>
        </w:rPr>
        <w:t>permite que a rede continue funcionando. Gera escalabilidade</w:t>
      </w:r>
      <w:r w:rsidR="00945C68">
        <w:rPr>
          <w:rFonts w:ascii="Times New Roman" w:hAnsi="Times New Roman" w:cs="Times New Roman"/>
          <w:sz w:val="24"/>
          <w:szCs w:val="24"/>
        </w:rPr>
        <w:t>, o BGP</w:t>
      </w:r>
      <w:r w:rsidR="00DA3259">
        <w:rPr>
          <w:rFonts w:ascii="Times New Roman" w:hAnsi="Times New Roman" w:cs="Times New Roman"/>
          <w:sz w:val="24"/>
          <w:szCs w:val="24"/>
        </w:rPr>
        <w:t xml:space="preserve"> tem uma facilidade de gerenciar o crescimento da rede</w:t>
      </w:r>
      <w:r w:rsidR="00706844">
        <w:rPr>
          <w:rFonts w:ascii="Times New Roman" w:hAnsi="Times New Roman" w:cs="Times New Roman"/>
          <w:sz w:val="24"/>
          <w:szCs w:val="24"/>
        </w:rPr>
        <w:t>, calculando caminhos automaticamente</w:t>
      </w:r>
      <w:r w:rsidR="005C48BF">
        <w:rPr>
          <w:rFonts w:ascii="Times New Roman" w:hAnsi="Times New Roman" w:cs="Times New Roman"/>
          <w:sz w:val="24"/>
          <w:szCs w:val="24"/>
        </w:rPr>
        <w:t>, e mesmo que um</w:t>
      </w:r>
      <w:r w:rsidR="00352D56">
        <w:rPr>
          <w:rFonts w:ascii="Times New Roman" w:hAnsi="Times New Roman" w:cs="Times New Roman"/>
          <w:sz w:val="24"/>
          <w:szCs w:val="24"/>
        </w:rPr>
        <w:t xml:space="preserve"> novo roteador seja acrescentado na rede</w:t>
      </w:r>
      <w:r w:rsidR="00573C09">
        <w:rPr>
          <w:rFonts w:ascii="Times New Roman" w:hAnsi="Times New Roman" w:cs="Times New Roman"/>
          <w:sz w:val="24"/>
          <w:szCs w:val="24"/>
        </w:rPr>
        <w:t>, os demais serão orientados sobre a adição e farão os ajustes</w:t>
      </w:r>
      <w:r w:rsidR="00490189">
        <w:rPr>
          <w:rFonts w:ascii="Times New Roman" w:hAnsi="Times New Roman" w:cs="Times New Roman"/>
          <w:sz w:val="24"/>
          <w:szCs w:val="24"/>
        </w:rPr>
        <w:t xml:space="preserve"> em sua</w:t>
      </w:r>
      <w:r w:rsidR="00C21E59">
        <w:rPr>
          <w:rFonts w:ascii="Times New Roman" w:hAnsi="Times New Roman" w:cs="Times New Roman"/>
          <w:sz w:val="24"/>
          <w:szCs w:val="24"/>
        </w:rPr>
        <w:t>s</w:t>
      </w:r>
      <w:r w:rsidR="00490189">
        <w:rPr>
          <w:rFonts w:ascii="Times New Roman" w:hAnsi="Times New Roman" w:cs="Times New Roman"/>
          <w:sz w:val="24"/>
          <w:szCs w:val="24"/>
        </w:rPr>
        <w:t xml:space="preserve"> tabelas de roteamento, citando isso, podemos ver que </w:t>
      </w:r>
      <w:r w:rsidR="009B1F0C">
        <w:rPr>
          <w:rFonts w:ascii="Times New Roman" w:hAnsi="Times New Roman" w:cs="Times New Roman"/>
          <w:sz w:val="24"/>
          <w:szCs w:val="24"/>
        </w:rPr>
        <w:t>o BGP tem</w:t>
      </w:r>
      <w:r w:rsidR="007729C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729C6">
        <w:rPr>
          <w:rFonts w:ascii="Times New Roman" w:hAnsi="Times New Roman" w:cs="Times New Roman"/>
          <w:sz w:val="24"/>
          <w:szCs w:val="24"/>
        </w:rPr>
        <w:t>um alto grau de</w:t>
      </w:r>
      <w:proofErr w:type="gramEnd"/>
      <w:r w:rsidR="007729C6">
        <w:rPr>
          <w:rFonts w:ascii="Times New Roman" w:hAnsi="Times New Roman" w:cs="Times New Roman"/>
          <w:sz w:val="24"/>
          <w:szCs w:val="24"/>
        </w:rPr>
        <w:t xml:space="preserve"> </w:t>
      </w:r>
      <w:r w:rsidR="009B1F0C">
        <w:rPr>
          <w:rFonts w:ascii="Times New Roman" w:hAnsi="Times New Roman" w:cs="Times New Roman"/>
          <w:sz w:val="24"/>
          <w:szCs w:val="24"/>
        </w:rPr>
        <w:t>adaptabilidade.</w:t>
      </w:r>
      <w:r w:rsidR="00C21E59">
        <w:rPr>
          <w:rFonts w:ascii="Times New Roman" w:hAnsi="Times New Roman" w:cs="Times New Roman"/>
          <w:sz w:val="24"/>
          <w:szCs w:val="24"/>
        </w:rPr>
        <w:t xml:space="preserve"> O BGP tem atualmente 4 versões que </w:t>
      </w:r>
      <w:r w:rsidR="00BD55FF">
        <w:rPr>
          <w:rFonts w:ascii="Times New Roman" w:hAnsi="Times New Roman" w:cs="Times New Roman"/>
          <w:sz w:val="24"/>
          <w:szCs w:val="24"/>
        </w:rPr>
        <w:t xml:space="preserve">ao passar das versões teve </w:t>
      </w:r>
      <w:r w:rsidR="004E69C3">
        <w:rPr>
          <w:rFonts w:ascii="Times New Roman" w:hAnsi="Times New Roman" w:cs="Times New Roman"/>
          <w:sz w:val="24"/>
          <w:szCs w:val="24"/>
        </w:rPr>
        <w:t>um melhoramento para suportar o rápido crescimento da internet</w:t>
      </w:r>
      <w:r w:rsidR="008D2141">
        <w:rPr>
          <w:rFonts w:ascii="Times New Roman" w:hAnsi="Times New Roman" w:cs="Times New Roman"/>
          <w:sz w:val="24"/>
          <w:szCs w:val="24"/>
        </w:rPr>
        <w:t>.</w:t>
      </w:r>
    </w:p>
    <w:p w14:paraId="14E988C5" w14:textId="583C5942" w:rsidR="0065072E" w:rsidRPr="0065072E" w:rsidRDefault="0065072E" w:rsidP="0065072E">
      <w:pPr>
        <w:spacing w:line="360" w:lineRule="auto"/>
        <w:ind w:left="709" w:hanging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65072E" w:rsidRPr="00650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2E"/>
    <w:rsid w:val="000626C1"/>
    <w:rsid w:val="00135E8A"/>
    <w:rsid w:val="002126EB"/>
    <w:rsid w:val="00352D56"/>
    <w:rsid w:val="00451890"/>
    <w:rsid w:val="00490189"/>
    <w:rsid w:val="004E69C3"/>
    <w:rsid w:val="004F0049"/>
    <w:rsid w:val="00573C09"/>
    <w:rsid w:val="005C48BF"/>
    <w:rsid w:val="0065072E"/>
    <w:rsid w:val="00655441"/>
    <w:rsid w:val="00673929"/>
    <w:rsid w:val="00706844"/>
    <w:rsid w:val="007729C6"/>
    <w:rsid w:val="00792437"/>
    <w:rsid w:val="007C17EE"/>
    <w:rsid w:val="008857A2"/>
    <w:rsid w:val="008D2141"/>
    <w:rsid w:val="008E2810"/>
    <w:rsid w:val="00945C68"/>
    <w:rsid w:val="009B1F0C"/>
    <w:rsid w:val="009E6E65"/>
    <w:rsid w:val="00A63DCD"/>
    <w:rsid w:val="00A66466"/>
    <w:rsid w:val="00A67D37"/>
    <w:rsid w:val="00AF1483"/>
    <w:rsid w:val="00BA29BB"/>
    <w:rsid w:val="00BC1BD0"/>
    <w:rsid w:val="00BD55FF"/>
    <w:rsid w:val="00C219C4"/>
    <w:rsid w:val="00C21E59"/>
    <w:rsid w:val="00D1782E"/>
    <w:rsid w:val="00DA3259"/>
    <w:rsid w:val="00E4755C"/>
    <w:rsid w:val="00E615CA"/>
    <w:rsid w:val="00F06325"/>
    <w:rsid w:val="00F51340"/>
    <w:rsid w:val="00FC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04061"/>
  <w15:chartTrackingRefBased/>
  <w15:docId w15:val="{C8A44BF4-6EBD-45E2-BC3C-5343568D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39</cp:revision>
  <dcterms:created xsi:type="dcterms:W3CDTF">2022-09-22T18:09:00Z</dcterms:created>
  <dcterms:modified xsi:type="dcterms:W3CDTF">2022-09-23T16:07:00Z</dcterms:modified>
</cp:coreProperties>
</file>