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ANGEL RAWAL</w:t>
      </w:r>
    </w:p>
    <w:p>
      <w:pPr>
        <w:pStyle w:val="BodyText"/>
      </w:pPr>
      <w:r>
        <w:t xml:space="preserve">BBA FINTECH</w:t>
      </w:r>
    </w:p>
    <w:p>
      <w:pPr>
        <w:pStyle w:val="BodyText"/>
      </w:pPr>
      <w:r>
        <w:rPr>
          <w:bCs/>
          <w:b/>
        </w:rPr>
        <w:t xml:space="preserve">25 PROMPTS — PROMPT ENGINEERING FOUNDATIONS: RESPONSES</w:t>
      </w:r>
    </w:p>
    <w:bookmarkStart w:id="20" w:name="marketing-campaign"/>
    <w:p>
      <w:pPr>
        <w:pStyle w:val="Heading2"/>
      </w:pPr>
      <w:r>
        <w:t xml:space="preserve">1. Marketing Campaign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digital marketing manager. Propose 5 cheap ways of promoting an affordable fitness app on Instagram for Indian college students aged 18–24.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Campaign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30-Day Challenge</w:t>
            </w:r>
            <w:r>
              <w:t xml:space="preserve">”</w:t>
            </w:r>
            <w:r>
              <w:t xml:space="preserve"> </w:t>
            </w:r>
            <w:r>
              <w:t xml:space="preserve">hashtag campaign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 series + UGC reposts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students,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Organic reach through shares and tagging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 ambassador micro-program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takeovers by student reps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Hostel/PG residents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Word-of-mouth credibility, low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Before/after progress carousel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Carousel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Fitness beginners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trust through relatable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Meme-style workout tips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meme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student 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shareability, brand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trial referral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polls + swipe-up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Budget-conscious 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Low-cost user acquisition</w:t>
            </w:r>
          </w:p>
        </w:tc>
      </w:tr>
    </w:tbl>
    <w:bookmarkEnd w:id="20"/>
    <w:bookmarkStart w:id="21" w:name="café-marketing"/>
    <w:p>
      <w:pPr>
        <w:pStyle w:val="Heading2"/>
      </w:pPr>
      <w:r>
        <w:t xml:space="preserve">2. Café Marketing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marketing manager. Develop 5 creative, low-budget marketing strategies for a café near a university to attract students aged 18–24 on weekdays.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Study Hour</w:t>
            </w:r>
            <w:r>
              <w:t xml:space="preserve">”</w:t>
            </w:r>
            <w:r>
              <w:t xml:space="preserve"> </w:t>
            </w:r>
            <w:r>
              <w:t xml:space="preserve">discount (2–5 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In-store signage + 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Fills weekday off-peak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ID discount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 visits, loyalty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  <w:r>
              <w:t xml:space="preserve"> </w:t>
            </w:r>
            <w:r>
              <w:t xml:space="preserve">“</w:t>
            </w:r>
            <w:r>
              <w:t xml:space="preserve">tag &amp; get a free topping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User-generated content, reach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 flyer + WhatsApp group promos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WhatsApp,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Direct, trusted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Exam-season free coffee 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Low–Medium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and word-of-mouth</w:t>
            </w:r>
          </w:p>
        </w:tc>
      </w:tr>
    </w:tbl>
    <w:bookmarkEnd w:id="21"/>
    <w:bookmarkStart w:id="22" w:name="social-media-content"/>
    <w:p>
      <w:pPr>
        <w:pStyle w:val="Heading2"/>
      </w:pPr>
      <w:r>
        <w:t xml:space="preserve">3. Social Media Content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social media strategist. Create 7 Instagram Reel ideas for a FinTech start-up to attract college students, each with a Hook, Content, CTA, and Objective.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Reel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₹100 saved a day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if saving felt like a game?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app’s auto-save feature in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Try it free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installs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Split-bill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Never chase friends for money again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demo of split-payment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Link in bio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Budgeting myth-busting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don’t need a big salary to save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common myths debunked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Follow for more tips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Campus survey reel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 asked 50 students about money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 street-interview style clips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Share your answer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Day-in-the-life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student’s ₹5,000/month budget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Relatable spending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Download the app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Relatability, installs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explainer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your money really safe?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explanation of app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Learn more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Referral reel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₹50 for every friend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referral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Invite a friend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 growth</w:t>
            </w:r>
          </w:p>
        </w:tc>
      </w:tr>
    </w:tbl>
    <w:bookmarkEnd w:id="22"/>
    <w:bookmarkStart w:id="23" w:name="brand-positioning"/>
    <w:p>
      <w:pPr>
        <w:pStyle w:val="Heading2"/>
      </w:pPr>
      <w:r>
        <w:t xml:space="preserve">4. Brand Positioning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brand strategist. Create a brand positioning statement, target audience, key problem, value proposition, and 3 differentiators for a personal-finance app for budgeting college students.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 Audience:</w:t>
      </w:r>
      <w:r>
        <w:t xml:space="preserve"> </w:t>
      </w:r>
      <w:r>
        <w:t xml:space="preserve">Indian college students, 18–24, with limited/irregular income (allowance, part-time work, or small stipends).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 Problem Statement:</w:t>
      </w:r>
      <w:r>
        <w:t xml:space="preserve"> </w:t>
      </w:r>
      <w:r>
        <w:t xml:space="preserve">Students often lack structured budgeting habits and simple tools suited to small, irregular cash flows, leading to overspending and no savings.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Brand Positioning Statement:</w:t>
      </w:r>
      <w:r>
        <w:t xml:space="preserve"> </w:t>
      </w:r>
      <w:r>
        <w:t xml:space="preserve">“</w:t>
      </w:r>
      <w:r>
        <w:t xml:space="preserve">For college students who want control over their money without complexity, [App] is the personal-finance app that turns everyday spending into simple, visual budgets — because managing money shouldn’t require a finance degree.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Value Proposition:</w:t>
      </w:r>
      <w:r>
        <w:t xml:space="preserve"> </w:t>
      </w:r>
      <w:r>
        <w:t xml:space="preserve">A no-jargon budgeting app that automatically categorizes small, frequent student expenses and nudges better saving habits.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Differentiators:</w:t>
      </w:r>
    </w:p>
    <w:p>
      <w:pPr>
        <w:numPr>
          <w:ilvl w:val="1"/>
          <w:numId w:val="1002"/>
        </w:numPr>
        <w:pStyle w:val="Compact"/>
      </w:pPr>
      <w:r>
        <w:t xml:space="preserve">Designed specifically for irregular/small-ticket student spending patterns (not adapted from adult banking apps).</w:t>
      </w:r>
    </w:p>
    <w:p>
      <w:pPr>
        <w:numPr>
          <w:ilvl w:val="1"/>
          <w:numId w:val="1002"/>
        </w:numPr>
        <w:pStyle w:val="Compact"/>
      </w:pPr>
      <w:r>
        <w:t xml:space="preserve">Gamified savings goals (e.g.,</w:t>
      </w:r>
      <w:r>
        <w:t xml:space="preserve"> </w:t>
      </w:r>
      <w:r>
        <w:t xml:space="preserve">“</w:t>
      </w:r>
      <w:r>
        <w:t xml:space="preserve">save for a trip</w:t>
      </w:r>
      <w:r>
        <w:t xml:space="preserve">”</w:t>
      </w:r>
      <w:r>
        <w:t xml:space="preserve">) rather than generic budget categories.</w:t>
      </w:r>
    </w:p>
    <w:p>
      <w:pPr>
        <w:numPr>
          <w:ilvl w:val="1"/>
          <w:numId w:val="1002"/>
        </w:numPr>
        <w:pStyle w:val="Compact"/>
      </w:pPr>
      <w:r>
        <w:t xml:space="preserve">Peer-comparison and split-expense features suited to hostel/shared-living life.</w:t>
      </w:r>
    </w:p>
    <w:bookmarkEnd w:id="23"/>
    <w:bookmarkStart w:id="24" w:name="customer-segmentation"/>
    <w:p>
      <w:pPr>
        <w:pStyle w:val="Heading2"/>
      </w:pPr>
      <w:r>
        <w:t xml:space="preserve">5. Customer Segmentation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marketing analyst. Develop 4 customer segments for an online payment system, with characteristics, needs, and marketing strategy.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Frequent High-Spenders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Regular, high-value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Rewards, priority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Loyalty tiers, cashback offers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Frequent Low-Spenders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 but small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Convenience, low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Zero-fee micro-transaction promos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Occasional High-Spenders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Infrequent but large purchases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assurance, ease of one-time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Trust-building content, guided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Occasional Low-Spenders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Rare, small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Simplicity, minimal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Reactivation nudges, simple UI messaging</w:t>
            </w:r>
          </w:p>
        </w:tc>
      </w:tr>
    </w:tbl>
    <w:bookmarkEnd w:id="24"/>
    <w:bookmarkStart w:id="25" w:name="marketing-taglines"/>
    <w:p>
      <w:pPr>
        <w:pStyle w:val="Heading2"/>
      </w:pPr>
      <w:r>
        <w:t xml:space="preserve">6. Marketing Taglines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creative marketing manager. Create 10 catchy, short taglines for an eco-friendly reusable water bottle for college students.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Refill. Reuse. Repeat.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Hydrate Smart, Waste Less.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Your Bottle, Your Planet.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Sip Sustainably.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One Bottle, Zero Waste.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Carry Change, Not Plastic.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Green Sips for Busy Days.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Stay Fresh, Stay Green.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Drink Water. Save Earth.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Bottled for a Better Tomorrow.</w:t>
      </w:r>
      <w:r>
        <w:t xml:space="preserve">”</w:t>
      </w:r>
    </w:p>
    <w:bookmarkEnd w:id="25"/>
    <w:bookmarkStart w:id="26" w:name="hr-job-description"/>
    <w:p>
      <w:pPr>
        <w:pStyle w:val="Heading2"/>
      </w:pPr>
      <w:r>
        <w:t xml:space="preserve">7. HR Job Description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an HR manager. Develop a job description for a Business Analyst Intern position in a FinTech company.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BodyText"/>
      </w:pPr>
      <w:r>
        <w:rPr>
          <w:bCs/>
          <w:b/>
        </w:rPr>
        <w:t xml:space="preserve">Job Title:</w:t>
      </w:r>
      <w:r>
        <w:t xml:space="preserve"> </w:t>
      </w:r>
      <w:r>
        <w:t xml:space="preserve">Business Analyst Intern</w:t>
      </w:r>
    </w:p>
    <w:p>
      <w:pPr>
        <w:pStyle w:val="BodyText"/>
      </w:pPr>
      <w:r>
        <w:rPr>
          <w:bCs/>
          <w:b/>
        </w:rPr>
        <w:t xml:space="preserve">Job Responsibilities:</w:t>
      </w:r>
      <w:r>
        <w:t xml:space="preserve"> </w:t>
      </w:r>
      <w:r>
        <w:t xml:space="preserve">- Assist in gathering and documenting business requirements</w:t>
      </w:r>
      <w:r>
        <w:t xml:space="preserve"> </w:t>
      </w:r>
      <w:r>
        <w:t xml:space="preserve">- Support data analysis for product and operations teams</w:t>
      </w:r>
      <w:r>
        <w:t xml:space="preserve"> </w:t>
      </w:r>
      <w:r>
        <w:t xml:space="preserve">- Prepare reports and dashboards for management review</w:t>
      </w:r>
      <w:r>
        <w:t xml:space="preserve"> </w:t>
      </w:r>
      <w:r>
        <w:t xml:space="preserve">- Coordinate between technical and business teams</w:t>
      </w:r>
    </w:p>
    <w:p>
      <w:pPr>
        <w:pStyle w:val="BodyText"/>
      </w:pPr>
      <w:r>
        <w:rPr>
          <w:bCs/>
          <w:b/>
        </w:rPr>
        <w:t xml:space="preserve">Technical Skills:</w:t>
      </w:r>
      <w:r>
        <w:t xml:space="preserve"> </w:t>
      </w:r>
      <w:r>
        <w:t xml:space="preserve">Excel/Google Sheets, basic SQL, familiarity with data visualization tools (e.g., Power BI/Tableau), understanding of FinTech basics.</w:t>
      </w:r>
    </w:p>
    <w:p>
      <w:pPr>
        <w:pStyle w:val="BodyText"/>
      </w:pPr>
      <w:r>
        <w:rPr>
          <w:bCs/>
          <w:b/>
        </w:rPr>
        <w:t xml:space="preserve">Soft Skills:</w:t>
      </w:r>
      <w:r>
        <w:t xml:space="preserve"> </w:t>
      </w:r>
      <w:r>
        <w:t xml:space="preserve">Communication, analytical thinking, attention to detail, adaptability.</w:t>
      </w:r>
    </w:p>
    <w:p>
      <w:pPr>
        <w:pStyle w:val="BodyText"/>
      </w:pPr>
      <w:r>
        <w:rPr>
          <w:bCs/>
          <w:b/>
        </w:rPr>
        <w:t xml:space="preserve">Qualifications:</w:t>
      </w:r>
      <w:r>
        <w:t xml:space="preserve"> </w:t>
      </w:r>
      <w:r>
        <w:t xml:space="preserve">Pursuing/completed a Bachelor’s degree in Business, Finance, or related field.</w:t>
      </w:r>
    </w:p>
    <w:p>
      <w:pPr>
        <w:pStyle w:val="BodyText"/>
      </w:pPr>
      <w:r>
        <w:rPr>
          <w:bCs/>
          <w:b/>
        </w:rPr>
        <w:t xml:space="preserve">Key Performance Indicators:</w:t>
      </w:r>
      <w:r>
        <w:t xml:space="preserve"> </w:t>
      </w:r>
      <w:r>
        <w:t xml:space="preserve">Timeliness of reports, accuracy of analysis, stakeholder feedback, number of process improvements suggested.</w:t>
      </w:r>
    </w:p>
    <w:bookmarkEnd w:id="26"/>
    <w:bookmarkStart w:id="27" w:name="interview-questions"/>
    <w:p>
      <w:pPr>
        <w:pStyle w:val="Heading2"/>
      </w:pPr>
      <w:r>
        <w:t xml:space="preserve">8. Interview Questions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an HR executive. Prepare 8 relevant interview questions for a Marketing Intern position, indicating the skill assessed.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of a Great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Tell me about a campaign you admired and why.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Analyzes strategy, not just visuals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would you promote our product with a ₹5,000 budget?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Creativity under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Specific, low-cost, measurable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Describe a time you worked in a team under a deadline.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role, contribution,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you decide which social platform suits a product?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audience-platform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 metrics would you track for an Instagram campaign?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Mentions reach, engagement, CTR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you handle negative feedback on a campaign?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Problem-solving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Calm, structured response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What’s a brand you think has strong positioning? Why?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Explains positioning, not just liking the brand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do you prioritize tasks with multiple deadlines?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prioritization method</w:t>
            </w:r>
          </w:p>
        </w:tc>
      </w:tr>
    </w:tbl>
    <w:bookmarkEnd w:id="27"/>
    <w:bookmarkStart w:id="28" w:name="employee-engagement"/>
    <w:p>
      <w:pPr>
        <w:pStyle w:val="Heading2"/>
      </w:pPr>
      <w:r>
        <w:t xml:space="preserve">9. Employee Engagement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an HR manager. Propose 5 cheap employee engagement initiatives for a start-up with a small budget.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Initiative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recognition shoutouts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 morale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Slack/email recognition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motivation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satisfaction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 mentorship pairing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juniors with seniors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Friday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early finish on Fridays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burnout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Absenteeism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team lunch (low-cost)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bonding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In-office potluck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Improved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survey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Skill-sharing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Employee-led 30-min talks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Participation rate</w:t>
            </w:r>
          </w:p>
        </w:tc>
      </w:tr>
    </w:tbl>
    <w:bookmarkEnd w:id="28"/>
    <w:bookmarkStart w:id="29" w:name="employee-training"/>
    <w:p>
      <w:pPr>
        <w:pStyle w:val="Heading2"/>
      </w:pPr>
      <w:r>
        <w:t xml:space="preserve">10. Employee Training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an HR training specialist. Devise a 5-day customer-service training program for FinTech employees.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&amp; product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product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 +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 product 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clarity &amp; empathy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Role-play exercises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customer interactions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Handling complaints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De-escalation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study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escalations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FinTech compliance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of regulations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customer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calls with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for live calls</w:t>
            </w:r>
          </w:p>
        </w:tc>
      </w:tr>
    </w:tbl>
    <w:bookmarkEnd w:id="29"/>
    <w:bookmarkStart w:id="30" w:name="hr-communication"/>
    <w:p>
      <w:pPr>
        <w:pStyle w:val="Heading2"/>
      </w:pPr>
      <w:r>
        <w:t xml:space="preserve">11. HR Communication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an HR communication specialist. Compose a short, engaging announcement for a new workplace training program.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BodyText"/>
      </w:pPr>
      <w:r>
        <w:t xml:space="preserve">“</w:t>
      </w:r>
      <w:r>
        <w:t xml:space="preserve">Exciting news! 🎉 Starting next Monday, we’re launching a new Skills Growth Program to help you learn, grow, and thrive at work. Expect short, practical sessions covering communication, tools, and teamwork — no long lectures, just useful skills you can use right away. Watch your inbox for the schedule. Let’s grow together!</w:t>
      </w:r>
      <w:r>
        <w:t xml:space="preserve">”</w:t>
      </w:r>
    </w:p>
    <w:bookmarkEnd w:id="30"/>
    <w:bookmarkStart w:id="31" w:name="financial-performance"/>
    <w:p>
      <w:pPr>
        <w:pStyle w:val="Heading2"/>
      </w:pPr>
      <w:r>
        <w:t xml:space="preserve">12. Financial Performance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financial analyst. Revenue ₹5,00,000, expenses ₹4,25,000 — calculate profit and profit margin.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₹5,00,000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₹4,25,000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− Expenses = 5,00,000 − 4,25,000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Profit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(Profit ÷ Revenue) × 100 = (75,000 ÷ 5,00,000)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</w:tbl>
    <w:p>
      <w:pPr>
        <w:pStyle w:val="BodyText"/>
      </w:pPr>
      <w:r>
        <w:t xml:space="preserve">In simple terms: for every ₹100 earned, the company keeps ₹15 as profit after covering expenses.</w:t>
      </w:r>
    </w:p>
    <w:bookmarkEnd w:id="31"/>
    <w:bookmarkStart w:id="32" w:name="expense-analysis"/>
    <w:p>
      <w:pPr>
        <w:pStyle w:val="Heading2"/>
      </w:pPr>
      <w:r>
        <w:t xml:space="preserve">13. Expense Analysis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finance manager. Categorize hypothetical business expenses into Essential, Controllable, and Requires More Information.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salaries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Necessary for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contractual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scaled up/down based on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Software 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reviewed for redundancy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Miscellaneous travel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More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and necessity unclear without detail</w:t>
            </w:r>
          </w:p>
        </w:tc>
      </w:tr>
    </w:tbl>
    <w:bookmarkEnd w:id="32"/>
    <w:bookmarkStart w:id="33" w:name="financial-concepts"/>
    <w:p>
      <w:pPr>
        <w:pStyle w:val="Heading2"/>
      </w:pPr>
      <w:r>
        <w:t xml:space="preserve">14. Financial Concepts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finance trainer. Explain Revenue, Profit, ROI, Gross Margin, and Net Profit using a café example.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Revenue:</w:t>
      </w:r>
      <w:r>
        <w:t xml:space="preserve"> </w:t>
      </w:r>
      <w:r>
        <w:t xml:space="preserve">Total money the café earns from selling coffee and food, before any costs are subtracted (e.g., ₹1,00,000 in sales this month).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Profit:</w:t>
      </w:r>
      <w:r>
        <w:t xml:space="preserve"> </w:t>
      </w:r>
      <w:r>
        <w:t xml:space="preserve">What’s left after subtracting all expenses from revenue (e.g., ₹1,00,000 revenue − ₹80,000 expenses = ₹20,000 profit).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ROI (Return on Investment):</w:t>
      </w:r>
      <w:r>
        <w:t xml:space="preserve"> </w:t>
      </w:r>
      <w:r>
        <w:t xml:space="preserve">How much return the owner earns relative to money invested (e.g., if ₹2,00,000 was invested and profit is ₹20,000/month, monthly ROI = 10%).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Gross Margin:</w:t>
      </w:r>
      <w:r>
        <w:t xml:space="preserve"> </w:t>
      </w:r>
      <w:r>
        <w:t xml:space="preserve">Revenue minus the direct cost of ingredients, divided by revenue (e.g., if ingredients cost ₹30,000, gross margin = (1,00,000−30,000)/1,00,000 = 70%).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Net Profit:</w:t>
      </w:r>
      <w:r>
        <w:t xml:space="preserve"> </w:t>
      </w:r>
      <w:r>
        <w:t xml:space="preserve">Profit after ALL expenses — ingredients, rent, salaries, utilities — are deducted, representing the café’s true take-home earning.</w:t>
      </w:r>
    </w:p>
    <w:bookmarkEnd w:id="33"/>
    <w:bookmarkStart w:id="34" w:name="fintech-investment-risk"/>
    <w:p>
      <w:pPr>
        <w:pStyle w:val="Heading2"/>
      </w:pPr>
      <w:r>
        <w:t xml:space="preserve">15. FinTech Investment Risk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financial risk analyst. List 6 risks an investor should consider before investing in a FinTech start-up.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to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Sudden compliance costs or 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Licensing status, regulatory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due diligence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Cybersecurity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breach, reputational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third-party security 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 competition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market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landscape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differentiation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flow / burn rate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out of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statements, runway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burn rate and funding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acquisition cost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Unsustainable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vs LTV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unit economics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Technology/scalability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failure under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architecture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 infrastructure scalability</w:t>
            </w:r>
          </w:p>
        </w:tc>
      </w:tr>
    </w:tbl>
    <w:bookmarkEnd w:id="34"/>
    <w:bookmarkStart w:id="35" w:name="delivery-problem"/>
    <w:p>
      <w:pPr>
        <w:pStyle w:val="Heading2"/>
      </w:pPr>
      <w:r>
        <w:t xml:space="preserve">16. Delivery Problem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an operations manager. Identify 5 potential supply-chain problems causing late, damaged, or incorrect deliveries, and 1 improvement for each.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Inefficient warehouse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 picking routes with warehouse management software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 packaging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to sturdier, product-specific packaging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order-matching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barcode scanning at packing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Overloaded delivery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Diversify logistics partners during peak periods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Lack of real-time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 tracking dashboard for both staff and customers</w:t>
            </w:r>
          </w:p>
        </w:tc>
      </w:tr>
    </w:tbl>
    <w:bookmarkEnd w:id="35"/>
    <w:bookmarkStart w:id="36" w:name="customer-waiting-time"/>
    <w:p>
      <w:pPr>
        <w:pStyle w:val="Heading2"/>
      </w:pPr>
      <w:r>
        <w:t xml:space="preserve">17. Customer Waiting Time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an operations consultant. Propose 5 improvements to reduce customer waiting time at a restaurant during peak hours.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Business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Pre-order/QR code 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order-taking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 display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Speeds up order communication to 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Peak-hour staff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capacity to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Simplified peak-hour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Reduces preparation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Table-side payment via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Cuts checkout wait time</w:t>
            </w:r>
          </w:p>
        </w:tc>
      </w:tr>
    </w:tbl>
    <w:bookmarkEnd w:id="36"/>
    <w:bookmarkStart w:id="37" w:name="digital-payment-failures"/>
    <w:p>
      <w:pPr>
        <w:pStyle w:val="Heading2"/>
      </w:pPr>
      <w:r>
        <w:t xml:space="preserve">18. Digital Payment Failures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FinTech operations analyst. Identify 5 potential causes of transaction failures and how to investigate them, without proposing unproven solutions.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Potential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downtime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server uptime logs during failure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Bank/payment gateway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gateway response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connectivity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 user network/device data at failure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balance/card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failure reason codes from transaction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App/software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QA testing on recent app versions</w:t>
            </w:r>
          </w:p>
        </w:tc>
      </w:tr>
    </w:tbl>
    <w:p>
      <w:pPr>
        <w:pStyle w:val="BodyText"/>
      </w:pPr>
      <w:r>
        <w:t xml:space="preserve">Note: These are possible causes only; each requires transaction-level data before concluding root cause.</w:t>
      </w:r>
    </w:p>
    <w:bookmarkEnd w:id="37"/>
    <w:bookmarkStart w:id="38" w:name="kpi-development"/>
    <w:p>
      <w:pPr>
        <w:pStyle w:val="Heading2"/>
      </w:pPr>
      <w:r>
        <w:t xml:space="preserve">19. KPI Development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business analyst. Devise KPIs for Transaction Success Rate, Customer Support, Refunds, Security, and Customer Satisfaction.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 Success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transactions completed without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transactions ÷ total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platform 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Resolution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taken to resolve support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time from ticket open to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support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Refund Processing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taken to process refunds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days from request to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customer trust in refunds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Incident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security incidents per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confirmed incidents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platform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Satisfaction Score (CSAT)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Customer-reported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ratings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overall experience quality</w:t>
            </w:r>
          </w:p>
        </w:tc>
      </w:tr>
    </w:tbl>
    <w:bookmarkEnd w:id="38"/>
    <w:bookmarkStart w:id="39" w:name="zero-shot-sentiment-analysis"/>
    <w:p>
      <w:pPr>
        <w:pStyle w:val="Heading2"/>
      </w:pPr>
      <w:r>
        <w:t xml:space="preserve">20. Zero-Shot Sentiment Analysis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Classify:</w:t>
      </w:r>
      <w:r>
        <w:t xml:space="preserve"> </w:t>
      </w:r>
      <w:r>
        <w:t xml:space="preserve">“</w:t>
      </w:r>
      <w:r>
        <w:t xml:space="preserve">The product quality was excellent, but the delivery took too long.</w:t>
      </w:r>
      <w:r>
        <w:t xml:space="preserve">”</w:t>
      </w:r>
      <w:r>
        <w:t xml:space="preserve"> </w:t>
      </w:r>
      <w:r>
        <w:t xml:space="preserve">(Positive/Negative/Neutral)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Overall Sentiment:</w:t>
      </w:r>
      <w:r>
        <w:t xml:space="preserve"> </w:t>
      </w:r>
      <w:r>
        <w:t xml:space="preserve">Mixed, leaning</w:t>
      </w:r>
      <w:r>
        <w:t xml:space="preserve"> </w:t>
      </w:r>
      <w:r>
        <w:rPr>
          <w:bCs/>
          <w:b/>
        </w:rPr>
        <w:t xml:space="preserve">Neutral-to-Positive</w:t>
      </w:r>
      <w:r>
        <w:t xml:space="preserve"> </w:t>
      </w:r>
      <w:r>
        <w:t xml:space="preserve">(contains both positive and negative elements)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Positive Aspect:</w:t>
      </w:r>
      <w:r>
        <w:t xml:space="preserve"> </w:t>
      </w:r>
      <w:r>
        <w:t xml:space="preserve">Product quality was excellent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Negative Aspect:</w:t>
      </w:r>
      <w:r>
        <w:t xml:space="preserve"> </w:t>
      </w:r>
      <w:r>
        <w:t xml:space="preserve">Delivery time was too long</w:t>
      </w:r>
    </w:p>
    <w:bookmarkEnd w:id="39"/>
    <w:bookmarkStart w:id="40" w:name="zero-shot-customer-feedback"/>
    <w:p>
      <w:pPr>
        <w:pStyle w:val="Heading2"/>
      </w:pPr>
      <w:r>
        <w:t xml:space="preserve">21. Zero-Shot Customer Feedback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Analyze:</w:t>
      </w:r>
      <w:r>
        <w:t xml:space="preserve"> </w:t>
      </w:r>
      <w:r>
        <w:t xml:space="preserve">“</w:t>
      </w:r>
      <w:r>
        <w:t xml:space="preserve">The app is easy to use, but I frequently experience payment failures.</w:t>
      </w:r>
      <w:r>
        <w:t xml:space="preserve">”</w:t>
      </w:r>
      <w:r>
        <w:t xml:space="preserve"> </w:t>
      </w:r>
      <w:r>
        <w:t xml:space="preserve">Extract positive experience, problem, and 1 improvement area.</w:t>
      </w:r>
    </w:p>
    <w:p>
      <w:pPr>
        <w:pStyle w:val="BodyText"/>
      </w:pPr>
      <w:r>
        <w:rPr>
          <w:bCs/>
          <w:b/>
        </w:rPr>
        <w:t xml:space="preserve">Response: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finds the app easy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 payment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Suggested Improvement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Investigate and stabilize the payment processing system</w:t>
            </w:r>
          </w:p>
        </w:tc>
      </w:tr>
    </w:tbl>
    <w:bookmarkEnd w:id="40"/>
    <w:bookmarkStart w:id="41" w:name="few-shot-sentiment-classification"/>
    <w:p>
      <w:pPr>
        <w:pStyle w:val="Heading2"/>
      </w:pPr>
      <w:r>
        <w:t xml:space="preserve">22. Few-Shot Sentiment Classification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Using given examples, classify:</w:t>
      </w:r>
      <w:r>
        <w:t xml:space="preserve"> </w:t>
      </w:r>
      <w:r>
        <w:t xml:space="preserve">“</w:t>
      </w:r>
      <w:r>
        <w:t xml:space="preserve">The food was excellent, but the service was very slow.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BodyText"/>
      </w:pPr>
      <w:r>
        <w:rPr>
          <w:bCs/>
          <w:b/>
        </w:rPr>
        <w:t xml:space="preserve">Sentiment Label:</w:t>
      </w:r>
      <w:r>
        <w:t xml:space="preserve"> </w:t>
      </w:r>
      <w:r>
        <w:t xml:space="preserve">Neutral (Mixed)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Similar to</w:t>
      </w:r>
      <w:r>
        <w:t xml:space="preserve"> </w:t>
      </w:r>
      <w:r>
        <w:t xml:space="preserve">“</w:t>
      </w:r>
      <w:r>
        <w:t xml:space="preserve">The product was okay</w:t>
      </w:r>
      <w:r>
        <w:t xml:space="preserve">”</w:t>
      </w:r>
      <w:r>
        <w:t xml:space="preserve"> </w:t>
      </w:r>
      <w:r>
        <w:t xml:space="preserve">pattern, this review contains both a strong positive (</w:t>
      </w:r>
      <w:r>
        <w:t xml:space="preserve">“</w:t>
      </w:r>
      <w:r>
        <w:t xml:space="preserve">excellent</w:t>
      </w:r>
      <w:r>
        <w:t xml:space="preserve">”</w:t>
      </w:r>
      <w:r>
        <w:t xml:space="preserve"> </w:t>
      </w:r>
      <w:r>
        <w:t xml:space="preserve">food) and a clear negative (</w:t>
      </w:r>
      <w:r>
        <w:t xml:space="preserve">“</w:t>
      </w:r>
      <w:r>
        <w:t xml:space="preserve">very slow</w:t>
      </w:r>
      <w:r>
        <w:t xml:space="preserve">”</w:t>
      </w:r>
      <w:r>
        <w:t xml:space="preserve"> </w:t>
      </w:r>
      <w:r>
        <w:t xml:space="preserve">service), balancing out to a mixed/neutral overall sentiment rather than a purely positive or negative one.</w:t>
      </w:r>
    </w:p>
    <w:bookmarkEnd w:id="41"/>
    <w:bookmarkStart w:id="42" w:name="few-shot-customer-feedback"/>
    <w:p>
      <w:pPr>
        <w:pStyle w:val="Heading2"/>
      </w:pPr>
      <w:r>
        <w:t xml:space="preserve">23. Few-Shot Customer Feedback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Using given examples, classify:</w:t>
      </w:r>
      <w:r>
        <w:t xml:space="preserve"> </w:t>
      </w:r>
      <w:r>
        <w:t xml:space="preserve">“</w:t>
      </w:r>
      <w:r>
        <w:t xml:space="preserve">I like the app, but my transaction failed twice today.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BodyText"/>
      </w:pPr>
      <w:r>
        <w:rPr>
          <w:bCs/>
          <w:b/>
        </w:rPr>
        <w:t xml:space="preserve">Primary Category:</w:t>
      </w:r>
      <w:r>
        <w:t xml:space="preserve"> </w:t>
      </w:r>
      <w:r>
        <w:t xml:space="preserve">Payment Issue</w:t>
      </w:r>
    </w:p>
    <w:p>
      <w:pPr>
        <w:pStyle w:val="BodyText"/>
      </w:pPr>
      <w:r>
        <w:rPr>
          <w:bCs/>
          <w:b/>
        </w:rPr>
        <w:t xml:space="preserve">Explanation:</w:t>
      </w:r>
      <w:r>
        <w:t xml:space="preserve"> </w:t>
      </w:r>
      <w:r>
        <w:t xml:space="preserve">While the feedback opens with a positive note (</w:t>
      </w:r>
      <w:r>
        <w:t xml:space="preserve">“</w:t>
      </w:r>
      <w:r>
        <w:t xml:space="preserve">I like the app</w:t>
      </w:r>
      <w:r>
        <w:t xml:space="preserve">”</w:t>
      </w:r>
      <w:r>
        <w:t xml:space="preserve">), the specific, actionable, and recent problem mentioned — a transaction failing twice — matches the</w:t>
      </w:r>
      <w:r>
        <w:t xml:space="preserve"> </w:t>
      </w:r>
      <w:r>
        <w:t xml:space="preserve">“</w:t>
      </w:r>
      <w:r>
        <w:t xml:space="preserve">Payment Issue</w:t>
      </w:r>
      <w:r>
        <w:t xml:space="preserve">”</w:t>
      </w:r>
      <w:r>
        <w:t xml:space="preserve"> </w:t>
      </w:r>
      <w:r>
        <w:t xml:space="preserve">pattern shown in the example (</w:t>
      </w:r>
      <w:r>
        <w:t xml:space="preserve">“</w:t>
      </w:r>
      <w:r>
        <w:t xml:space="preserve">My payment failed three times</w:t>
      </w:r>
      <w:r>
        <w:t xml:space="preserve">”</w:t>
      </w:r>
      <w:r>
        <w:t xml:space="preserve"> </w:t>
      </w:r>
      <w:r>
        <w:t xml:space="preserve">→ Payment Issue), making it the primary category.</w:t>
      </w:r>
    </w:p>
    <w:bookmarkEnd w:id="42"/>
    <w:bookmarkStart w:id="43" w:name="improve-a-vague-prompt"/>
    <w:p>
      <w:pPr>
        <w:pStyle w:val="Heading2"/>
      </w:pPr>
      <w:r>
        <w:t xml:space="preserve">24. Improve a Vague Prompt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Improve:</w:t>
      </w:r>
      <w:r>
        <w:t xml:space="preserve"> </w:t>
      </w:r>
      <w:r>
        <w:t xml:space="preserve">“</w:t>
      </w:r>
      <w:r>
        <w:t xml:space="preserve">Create a marketing campaign.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BodyText"/>
      </w:pPr>
      <w:r>
        <w:rPr>
          <w:bCs/>
          <w:b/>
        </w:rPr>
        <w:t xml:space="preserve">Improved Prompt:</w:t>
      </w:r>
      <w:r>
        <w:t xml:space="preserve"> </w:t>
      </w:r>
      <w:r>
        <w:t xml:space="preserve">“</w:t>
      </w:r>
      <w:r>
        <w:t xml:space="preserve">Act as a digital marketing manager. Create a 7-day Instagram campaign for an affordable FinTech app targeting Indian college students aged 18–24, with a budget under ₹15,000, avoiding influencer marketing. Present the plan in a table with Day, Content, Objective, CTA, and Estimated Cost.</w:t>
      </w:r>
      <w:r>
        <w:t xml:space="preserve">”</w:t>
      </w:r>
    </w:p>
    <w:p>
      <w:pPr>
        <w:pStyle w:val="BodyText"/>
      </w:pPr>
      <w:r>
        <w:t xml:space="preserve">This version adds a role, specific audience, platform, timeframe, budget constraint, and output format — turning a vague request into an actionable one.</w:t>
      </w:r>
    </w:p>
    <w:bookmarkEnd w:id="43"/>
    <w:bookmarkStart w:id="44" w:name="ai-output-review"/>
    <w:p>
      <w:pPr>
        <w:pStyle w:val="Heading2"/>
      </w:pPr>
      <w:r>
        <w:t xml:space="preserve">25. AI Output Review</w:t>
      </w:r>
    </w:p>
    <w:p>
      <w:pPr>
        <w:pStyle w:val="FirstParagraph"/>
      </w:pPr>
      <w:r>
        <w:rPr>
          <w:bCs/>
          <w:b/>
        </w:rPr>
        <w:t xml:space="preserve">Prompt:</w:t>
      </w:r>
      <w:r>
        <w:t xml:space="preserve"> </w:t>
      </w:r>
      <w:r>
        <w:t xml:space="preserve">Act as a business analyst reviewing an AI’s business recommendation across Accuracy, Relevance, Completeness, Format, Bias, and Evidence.</w:t>
      </w:r>
    </w:p>
    <w:p>
      <w:pPr>
        <w:pStyle w:val="BodyText"/>
      </w:pPr>
      <w:r>
        <w:rPr>
          <w:bCs/>
          <w:b/>
        </w:rPr>
        <w:t xml:space="preserve">Response: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Area Done Well — Format:</w:t>
      </w:r>
      <w:r>
        <w:t xml:space="preserve"> </w:t>
      </w:r>
      <w:r>
        <w:t xml:space="preserve">The response was well-organized in a table, making it easy to scan and compare options.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Area Needing Improvement — Evidence:</w:t>
      </w:r>
      <w:r>
        <w:t xml:space="preserve"> </w:t>
      </w:r>
      <w:r>
        <w:t xml:space="preserve">Several recommendations were presented without supporting data or sources, making them harder to verify or defend to stakeholders.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Feedback for Future Recommendations:</w:t>
      </w:r>
      <w:r>
        <w:t xml:space="preserve"> </w:t>
      </w:r>
      <w:r>
        <w:t xml:space="preserve">“</w:t>
      </w:r>
      <w:r>
        <w:t xml:space="preserve">Please clearly separate factual, verifiable information from assumptions or estimates, and flag where additional data would be needed before acting on a recommendation.</w:t>
      </w:r>
      <w:r>
        <w:t xml:space="preserve">”</w:t>
      </w:r>
    </w:p>
    <w:p>
      <w:pPr>
        <w:pStyle w:val="FirstParagraph"/>
      </w:pPr>
      <w:r>
        <w:t xml:space="preserve">This review illustrates that AI output should always be checked for evidentiary support rather than accepted as final, verified analysis.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2026-09-17T11:23:32Z</dcterms:created>
  <dcterms:modified xsi:type="dcterms:W3CDTF">2026-09-17T11:23:32Z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