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C0DA5" w14:textId="011434BC" w:rsidR="00B174C6" w:rsidRDefault="007216A3">
      <w:r>
        <w:t xml:space="preserve">       </w:t>
      </w:r>
      <w:r w:rsidRPr="007216A3">
        <w:t>Key Definitions</w:t>
      </w:r>
      <w:r w:rsidR="00B174C6">
        <w:t xml:space="preserve"> </w:t>
      </w:r>
    </w:p>
    <w:p w14:paraId="1661B702" w14:textId="7220F075" w:rsidR="00B174C6" w:rsidRDefault="00B174C6">
      <w:r>
        <w:t>Class of 2022</w:t>
      </w:r>
    </w:p>
    <w:p w14:paraId="767997BE" w14:textId="7661A146" w:rsidR="00B174C6" w:rsidRDefault="00B174C6">
      <w:r>
        <w:t>Network Basics</w:t>
      </w:r>
    </w:p>
    <w:p w14:paraId="2C81DA17" w14:textId="77777777" w:rsidR="00B174C6" w:rsidRDefault="00B174C6" w:rsidP="00B174C6">
      <w:r>
        <w:t>Network Audit and Network Assessment</w:t>
      </w:r>
    </w:p>
    <w:p w14:paraId="125026BD" w14:textId="0C986A58" w:rsidR="00B174C6" w:rsidRDefault="00B174C6" w:rsidP="00B174C6">
      <w:r>
        <w:t xml:space="preserve">Network assessments are used to examine your IT infrastructure and identify any potential areas for improvement or concern. They touch on topics such as bandwidth bottlenecks, network security flaws, and under and over-utilized resources. </w:t>
      </w:r>
      <w:proofErr w:type="gramStart"/>
      <w:r>
        <w:t>network</w:t>
      </w:r>
      <w:proofErr w:type="gramEnd"/>
      <w:r>
        <w:t xml:space="preserve"> assessment can help organizations remedy networking issues that have been plaguing their networks, applications, dampening performance, or causing additional risks and security concerns. Assessment reports are used for specific recommendations on how to improve network performance, increase network security, and reduce costs – all with the goal of maximizing the IT infrastructure and underlying network.</w:t>
      </w:r>
    </w:p>
    <w:p w14:paraId="2B957E35" w14:textId="77777777" w:rsidR="007216A3" w:rsidRDefault="007216A3"/>
    <w:tbl>
      <w:tblPr>
        <w:tblStyle w:val="TableGrid"/>
        <w:tblW w:w="10705" w:type="dxa"/>
        <w:tblLook w:val="04A0" w:firstRow="1" w:lastRow="0" w:firstColumn="1" w:lastColumn="0" w:noHBand="0" w:noVBand="1"/>
      </w:tblPr>
      <w:tblGrid>
        <w:gridCol w:w="1870"/>
        <w:gridCol w:w="8835"/>
      </w:tblGrid>
      <w:tr w:rsidR="007216A3" w14:paraId="41DC720A" w14:textId="77777777" w:rsidTr="007216A3">
        <w:tc>
          <w:tcPr>
            <w:tcW w:w="1870" w:type="dxa"/>
          </w:tcPr>
          <w:p w14:paraId="3AACCABD" w14:textId="6432F611" w:rsidR="007216A3" w:rsidRDefault="007216A3">
            <w:r w:rsidRPr="007216A3">
              <w:t>TCP/IP Protocol Suite</w:t>
            </w:r>
          </w:p>
        </w:tc>
        <w:tc>
          <w:tcPr>
            <w:tcW w:w="8835" w:type="dxa"/>
          </w:tcPr>
          <w:p w14:paraId="11EA78FF" w14:textId="50CC3412" w:rsidR="007216A3" w:rsidRDefault="007216A3">
            <w:r w:rsidRPr="007216A3">
              <w:t>TCP/IP Protocol Suite</w:t>
            </w:r>
          </w:p>
        </w:tc>
      </w:tr>
      <w:tr w:rsidR="007216A3" w14:paraId="1AA9CE6C" w14:textId="77777777" w:rsidTr="007216A3">
        <w:tc>
          <w:tcPr>
            <w:tcW w:w="1870" w:type="dxa"/>
          </w:tcPr>
          <w:p w14:paraId="410FB323" w14:textId="20607BA2" w:rsidR="007216A3" w:rsidRDefault="007216A3">
            <w:r w:rsidRPr="007216A3">
              <w:t>Topology</w:t>
            </w:r>
          </w:p>
        </w:tc>
        <w:tc>
          <w:tcPr>
            <w:tcW w:w="8835" w:type="dxa"/>
          </w:tcPr>
          <w:p w14:paraId="76224BA4" w14:textId="5BB49935" w:rsidR="007216A3" w:rsidRDefault="007216A3" w:rsidP="007216A3">
            <w:r w:rsidRPr="007216A3">
              <w:t xml:space="preserve">Topology: Topology is the term used to describe how devices are connected and how messages flow from device to device.  </w:t>
            </w:r>
          </w:p>
          <w:p w14:paraId="125826D3" w14:textId="01662956" w:rsidR="007216A3" w:rsidRDefault="007216A3" w:rsidP="007216A3"/>
        </w:tc>
      </w:tr>
      <w:tr w:rsidR="007216A3" w14:paraId="28197716" w14:textId="77777777" w:rsidTr="007216A3">
        <w:tc>
          <w:tcPr>
            <w:tcW w:w="1870" w:type="dxa"/>
          </w:tcPr>
          <w:p w14:paraId="00AA9E67" w14:textId="0F549672" w:rsidR="007216A3" w:rsidRDefault="007216A3" w:rsidP="007216A3">
            <w:r>
              <w:t>LAN</w:t>
            </w:r>
          </w:p>
          <w:p w14:paraId="7F60CD63" w14:textId="5FCE1A16" w:rsidR="007216A3" w:rsidRDefault="007216A3" w:rsidP="007216A3"/>
        </w:tc>
        <w:tc>
          <w:tcPr>
            <w:tcW w:w="8835" w:type="dxa"/>
          </w:tcPr>
          <w:p w14:paraId="7CC3F752" w14:textId="77777777" w:rsidR="007216A3" w:rsidRPr="007216A3" w:rsidRDefault="007216A3" w:rsidP="007216A3">
            <w:r>
              <w:t xml:space="preserve">LAN </w:t>
            </w:r>
            <w:r w:rsidRPr="007216A3">
              <w:t>Topology: Topology is the term used to describe how devices are connected and how messages flow from device to device.  The physical topology describes the way the network is wired. The logical topology describes the way messages are sent.</w:t>
            </w:r>
          </w:p>
          <w:p w14:paraId="04F3F004" w14:textId="77777777" w:rsidR="007216A3" w:rsidRPr="007216A3" w:rsidRDefault="007216A3" w:rsidP="007216A3">
            <w:r w:rsidRPr="007216A3">
              <w:t>LAN: LAN is the acronym for local area network. A LAN is a computer network that interconnects computers within a limited area.</w:t>
            </w:r>
          </w:p>
          <w:p w14:paraId="3FB44C18" w14:textId="1D4B7A3C" w:rsidR="007216A3" w:rsidRDefault="007216A3" w:rsidP="007216A3">
            <w:r w:rsidRPr="007216A3">
              <w:t>Terminator: Terminators absorb signals and prevent them from reflecting repeatedly back and forth on the cable. Terminators are used with the Bus topology.</w:t>
            </w:r>
          </w:p>
        </w:tc>
      </w:tr>
      <w:tr w:rsidR="007216A3" w14:paraId="00F2ABDF" w14:textId="77777777" w:rsidTr="007216A3">
        <w:tc>
          <w:tcPr>
            <w:tcW w:w="1870" w:type="dxa"/>
          </w:tcPr>
          <w:p w14:paraId="73FA43AE" w14:textId="6B4899CA" w:rsidR="007216A3" w:rsidRDefault="007216A3">
            <w:r w:rsidRPr="007216A3">
              <w:t>Network Topologies</w:t>
            </w:r>
          </w:p>
        </w:tc>
        <w:tc>
          <w:tcPr>
            <w:tcW w:w="8835" w:type="dxa"/>
          </w:tcPr>
          <w:tbl>
            <w:tblPr>
              <w:tblStyle w:val="TableGrid"/>
              <w:tblW w:w="0" w:type="auto"/>
              <w:tblLook w:val="04A0" w:firstRow="1" w:lastRow="0" w:firstColumn="1" w:lastColumn="0" w:noHBand="0" w:noVBand="1"/>
            </w:tblPr>
            <w:tblGrid>
              <w:gridCol w:w="2152"/>
              <w:gridCol w:w="2152"/>
              <w:gridCol w:w="2152"/>
              <w:gridCol w:w="2153"/>
            </w:tblGrid>
            <w:tr w:rsidR="007216A3" w14:paraId="39B68FFC" w14:textId="77777777" w:rsidTr="007216A3">
              <w:tc>
                <w:tcPr>
                  <w:tcW w:w="2152" w:type="dxa"/>
                  <w:shd w:val="clear" w:color="auto" w:fill="C1E4F5" w:themeFill="accent1" w:themeFillTint="33"/>
                </w:tcPr>
                <w:p w14:paraId="35449078" w14:textId="790817F9" w:rsidR="007216A3" w:rsidRDefault="007216A3">
                  <w:r>
                    <w:t>Types</w:t>
                  </w:r>
                </w:p>
              </w:tc>
              <w:tc>
                <w:tcPr>
                  <w:tcW w:w="2152" w:type="dxa"/>
                  <w:shd w:val="clear" w:color="auto" w:fill="C1E4F5" w:themeFill="accent1" w:themeFillTint="33"/>
                </w:tcPr>
                <w:p w14:paraId="226725E2" w14:textId="1C1E8F0C" w:rsidR="007216A3" w:rsidRDefault="007216A3">
                  <w:r>
                    <w:t>Description</w:t>
                  </w:r>
                </w:p>
              </w:tc>
              <w:tc>
                <w:tcPr>
                  <w:tcW w:w="2152" w:type="dxa"/>
                  <w:shd w:val="clear" w:color="auto" w:fill="C1E4F5" w:themeFill="accent1" w:themeFillTint="33"/>
                </w:tcPr>
                <w:p w14:paraId="6A252438" w14:textId="78349E08" w:rsidR="007216A3" w:rsidRDefault="007216A3">
                  <w:r>
                    <w:t>Comments</w:t>
                  </w:r>
                </w:p>
              </w:tc>
              <w:tc>
                <w:tcPr>
                  <w:tcW w:w="2153" w:type="dxa"/>
                  <w:shd w:val="clear" w:color="auto" w:fill="C1E4F5" w:themeFill="accent1" w:themeFillTint="33"/>
                </w:tcPr>
                <w:p w14:paraId="2DEB5F5F" w14:textId="77777777" w:rsidR="007216A3" w:rsidRPr="007216A3" w:rsidRDefault="007216A3">
                  <w:pPr>
                    <w:rPr>
                      <w:color w:val="E8E8E8" w:themeColor="background2"/>
                    </w:rPr>
                  </w:pPr>
                </w:p>
              </w:tc>
            </w:tr>
            <w:tr w:rsidR="007216A3" w14:paraId="1F435A06" w14:textId="77777777" w:rsidTr="007216A3">
              <w:tc>
                <w:tcPr>
                  <w:tcW w:w="2152" w:type="dxa"/>
                </w:tcPr>
                <w:p w14:paraId="2BBE9389" w14:textId="3EAC0511" w:rsidR="007216A3" w:rsidRDefault="007216A3">
                  <w:r>
                    <w:t>Physical</w:t>
                  </w:r>
                </w:p>
              </w:tc>
              <w:tc>
                <w:tcPr>
                  <w:tcW w:w="2152" w:type="dxa"/>
                </w:tcPr>
                <w:p w14:paraId="492EB234" w14:textId="77777777" w:rsidR="007216A3" w:rsidRDefault="007216A3"/>
              </w:tc>
              <w:tc>
                <w:tcPr>
                  <w:tcW w:w="2152" w:type="dxa"/>
                </w:tcPr>
                <w:p w14:paraId="1F776104" w14:textId="77777777" w:rsidR="007216A3" w:rsidRDefault="007216A3"/>
              </w:tc>
              <w:tc>
                <w:tcPr>
                  <w:tcW w:w="2153" w:type="dxa"/>
                </w:tcPr>
                <w:p w14:paraId="41D18E0D" w14:textId="77777777" w:rsidR="007216A3" w:rsidRDefault="007216A3"/>
              </w:tc>
            </w:tr>
            <w:tr w:rsidR="007216A3" w14:paraId="09BC92E1" w14:textId="77777777" w:rsidTr="007216A3">
              <w:tc>
                <w:tcPr>
                  <w:tcW w:w="2152" w:type="dxa"/>
                </w:tcPr>
                <w:p w14:paraId="75E14EB9" w14:textId="1BD239E6" w:rsidR="007216A3" w:rsidRDefault="007216A3">
                  <w:r>
                    <w:t>Logical</w:t>
                  </w:r>
                </w:p>
              </w:tc>
              <w:tc>
                <w:tcPr>
                  <w:tcW w:w="2152" w:type="dxa"/>
                </w:tcPr>
                <w:p w14:paraId="5F961866" w14:textId="77777777" w:rsidR="007216A3" w:rsidRDefault="007216A3"/>
              </w:tc>
              <w:tc>
                <w:tcPr>
                  <w:tcW w:w="2152" w:type="dxa"/>
                </w:tcPr>
                <w:p w14:paraId="1C32F160" w14:textId="77777777" w:rsidR="007216A3" w:rsidRDefault="007216A3"/>
              </w:tc>
              <w:tc>
                <w:tcPr>
                  <w:tcW w:w="2153" w:type="dxa"/>
                </w:tcPr>
                <w:p w14:paraId="6962AE10" w14:textId="77777777" w:rsidR="007216A3" w:rsidRDefault="007216A3"/>
              </w:tc>
            </w:tr>
            <w:tr w:rsidR="007216A3" w14:paraId="7187721F" w14:textId="77777777" w:rsidTr="007216A3">
              <w:tc>
                <w:tcPr>
                  <w:tcW w:w="2152" w:type="dxa"/>
                </w:tcPr>
                <w:p w14:paraId="225B66E8" w14:textId="77777777" w:rsidR="007216A3" w:rsidRDefault="007216A3"/>
              </w:tc>
              <w:tc>
                <w:tcPr>
                  <w:tcW w:w="2152" w:type="dxa"/>
                </w:tcPr>
                <w:p w14:paraId="2787895B" w14:textId="77777777" w:rsidR="007216A3" w:rsidRDefault="007216A3"/>
              </w:tc>
              <w:tc>
                <w:tcPr>
                  <w:tcW w:w="2152" w:type="dxa"/>
                </w:tcPr>
                <w:p w14:paraId="15AD2EF2" w14:textId="77777777" w:rsidR="007216A3" w:rsidRDefault="007216A3"/>
              </w:tc>
              <w:tc>
                <w:tcPr>
                  <w:tcW w:w="2153" w:type="dxa"/>
                </w:tcPr>
                <w:p w14:paraId="2FEEA6F3" w14:textId="77777777" w:rsidR="007216A3" w:rsidRDefault="007216A3"/>
              </w:tc>
            </w:tr>
          </w:tbl>
          <w:p w14:paraId="63036F5B" w14:textId="77777777" w:rsidR="007216A3" w:rsidRDefault="007216A3"/>
        </w:tc>
      </w:tr>
      <w:tr w:rsidR="007216A3" w14:paraId="655E9CC6" w14:textId="77777777" w:rsidTr="007216A3">
        <w:tc>
          <w:tcPr>
            <w:tcW w:w="1870" w:type="dxa"/>
          </w:tcPr>
          <w:p w14:paraId="78B84833" w14:textId="5F0EAF73" w:rsidR="007216A3" w:rsidRDefault="00B174C6">
            <w:r w:rsidRPr="00B174C6">
              <w:t>Class Discussion</w:t>
            </w:r>
          </w:p>
        </w:tc>
        <w:tc>
          <w:tcPr>
            <w:tcW w:w="8835" w:type="dxa"/>
          </w:tcPr>
          <w:p w14:paraId="4C1DA21B" w14:textId="77777777" w:rsidR="00B174C6" w:rsidRPr="00B174C6" w:rsidRDefault="00B174C6" w:rsidP="00B174C6">
            <w:pPr>
              <w:pStyle w:val="ListParagraph"/>
              <w:numPr>
                <w:ilvl w:val="0"/>
                <w:numId w:val="1"/>
              </w:numPr>
            </w:pPr>
            <w:r w:rsidRPr="00B174C6">
              <w:t>What is defined by the logical topology?</w:t>
            </w:r>
          </w:p>
          <w:p w14:paraId="27E0C6B1" w14:textId="77777777" w:rsidR="00B174C6" w:rsidRPr="00B174C6" w:rsidRDefault="00B174C6" w:rsidP="00B174C6">
            <w:pPr>
              <w:pStyle w:val="ListParagraph"/>
              <w:numPr>
                <w:ilvl w:val="0"/>
                <w:numId w:val="1"/>
              </w:numPr>
            </w:pPr>
            <w:r w:rsidRPr="00B174C6">
              <w:t xml:space="preserve">How does </w:t>
            </w:r>
            <w:proofErr w:type="gramStart"/>
            <w:r w:rsidRPr="00B174C6">
              <w:t>the logical</w:t>
            </w:r>
            <w:proofErr w:type="gramEnd"/>
            <w:r w:rsidRPr="00B174C6">
              <w:t xml:space="preserve"> topology differ from the physical topology?</w:t>
            </w:r>
          </w:p>
          <w:p w14:paraId="753348D1" w14:textId="77777777" w:rsidR="00B174C6" w:rsidRPr="00B174C6" w:rsidRDefault="00B174C6" w:rsidP="00B174C6">
            <w:pPr>
              <w:pStyle w:val="ListParagraph"/>
              <w:numPr>
                <w:ilvl w:val="0"/>
                <w:numId w:val="1"/>
              </w:numPr>
            </w:pPr>
            <w:r w:rsidRPr="00B174C6">
              <w:t>Why can a single physical topology support multiple logical topologies?</w:t>
            </w:r>
          </w:p>
          <w:p w14:paraId="4B7D75EF" w14:textId="77777777" w:rsidR="00B174C6" w:rsidRPr="00B174C6" w:rsidRDefault="00B174C6" w:rsidP="00B174C6">
            <w:pPr>
              <w:pStyle w:val="ListParagraph"/>
              <w:numPr>
                <w:ilvl w:val="0"/>
                <w:numId w:val="1"/>
              </w:numPr>
            </w:pPr>
            <w:r w:rsidRPr="00B174C6">
              <w:t xml:space="preserve">Why is </w:t>
            </w:r>
            <w:proofErr w:type="gramStart"/>
            <w:r w:rsidRPr="00B174C6">
              <w:t>a physical</w:t>
            </w:r>
            <w:proofErr w:type="gramEnd"/>
            <w:r w:rsidRPr="00B174C6">
              <w:t xml:space="preserve"> mesh topology normally an impractical solution?</w:t>
            </w:r>
          </w:p>
          <w:p w14:paraId="27221CFB" w14:textId="77777777" w:rsidR="00B174C6" w:rsidRPr="00B174C6" w:rsidRDefault="00B174C6" w:rsidP="00B174C6">
            <w:pPr>
              <w:pStyle w:val="ListParagraph"/>
              <w:numPr>
                <w:ilvl w:val="0"/>
                <w:numId w:val="1"/>
              </w:numPr>
            </w:pPr>
            <w:r w:rsidRPr="00B174C6">
              <w:t xml:space="preserve">What advantage does </w:t>
            </w:r>
            <w:proofErr w:type="gramStart"/>
            <w:r w:rsidRPr="00B174C6">
              <w:t>the logical</w:t>
            </w:r>
            <w:proofErr w:type="gramEnd"/>
            <w:r w:rsidRPr="00B174C6">
              <w:t xml:space="preserve"> star topology have as compared to the logical bus topology?</w:t>
            </w:r>
          </w:p>
          <w:p w14:paraId="62BE83C7" w14:textId="77777777" w:rsidR="00B174C6" w:rsidRPr="00B174C6" w:rsidRDefault="00B174C6" w:rsidP="00B174C6">
            <w:pPr>
              <w:pStyle w:val="ListParagraph"/>
              <w:numPr>
                <w:ilvl w:val="0"/>
                <w:numId w:val="1"/>
              </w:numPr>
            </w:pPr>
            <w:r w:rsidRPr="00B174C6">
              <w:t>Why is termination important on a physical bus topology?</w:t>
            </w:r>
          </w:p>
          <w:p w14:paraId="50B6C397" w14:textId="41D244C8" w:rsidR="007216A3" w:rsidRDefault="00B174C6" w:rsidP="00B174C6">
            <w:pPr>
              <w:pStyle w:val="ListParagraph"/>
              <w:numPr>
                <w:ilvl w:val="0"/>
                <w:numId w:val="1"/>
              </w:numPr>
            </w:pPr>
            <w:r w:rsidRPr="00B174C6">
              <w:t>How do hosts on a physical ring topology communicate?</w:t>
            </w:r>
          </w:p>
        </w:tc>
      </w:tr>
      <w:tr w:rsidR="00B174C6" w14:paraId="6E6577D5" w14:textId="77777777" w:rsidTr="007216A3">
        <w:tc>
          <w:tcPr>
            <w:tcW w:w="1870" w:type="dxa"/>
          </w:tcPr>
          <w:p w14:paraId="20DD27F2" w14:textId="4C1AB014" w:rsidR="00B174C6" w:rsidRPr="00B174C6" w:rsidRDefault="00B174C6">
            <w:r w:rsidRPr="00B174C6">
              <w:lastRenderedPageBreak/>
              <w:t>What is a Server?</w:t>
            </w:r>
          </w:p>
        </w:tc>
        <w:tc>
          <w:tcPr>
            <w:tcW w:w="8835" w:type="dxa"/>
          </w:tcPr>
          <w:p w14:paraId="78A5AB07" w14:textId="77777777" w:rsidR="00B174C6" w:rsidRPr="00B174C6" w:rsidRDefault="00B174C6" w:rsidP="00B174C6">
            <w:r w:rsidRPr="00B174C6">
              <w:t>Physical computer</w:t>
            </w:r>
          </w:p>
          <w:p w14:paraId="5F522BC1" w14:textId="069F247B" w:rsidR="00B174C6" w:rsidRPr="00B174C6" w:rsidRDefault="00B174C6" w:rsidP="00B174C6">
            <w:r w:rsidRPr="00B174C6">
              <w:t>Specific network service</w:t>
            </w:r>
          </w:p>
        </w:tc>
      </w:tr>
    </w:tbl>
    <w:p w14:paraId="1BA84B20" w14:textId="77777777" w:rsidR="007216A3" w:rsidRDefault="007216A3"/>
    <w:sectPr w:rsidR="00721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867DD"/>
    <w:multiLevelType w:val="hybridMultilevel"/>
    <w:tmpl w:val="884A1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868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A3"/>
    <w:rsid w:val="000C1CCC"/>
    <w:rsid w:val="00390734"/>
    <w:rsid w:val="007216A3"/>
    <w:rsid w:val="00B174C6"/>
    <w:rsid w:val="00B5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2A63"/>
  <w15:chartTrackingRefBased/>
  <w15:docId w15:val="{73FFC4A8-1281-4559-9F69-D80DD08A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6A3"/>
    <w:rPr>
      <w:rFonts w:eastAsiaTheme="majorEastAsia" w:cstheme="majorBidi"/>
      <w:color w:val="272727" w:themeColor="text1" w:themeTint="D8"/>
    </w:rPr>
  </w:style>
  <w:style w:type="paragraph" w:styleId="Title">
    <w:name w:val="Title"/>
    <w:basedOn w:val="Normal"/>
    <w:next w:val="Normal"/>
    <w:link w:val="TitleChar"/>
    <w:uiPriority w:val="10"/>
    <w:qFormat/>
    <w:rsid w:val="00721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6A3"/>
    <w:pPr>
      <w:spacing w:before="160"/>
      <w:jc w:val="center"/>
    </w:pPr>
    <w:rPr>
      <w:i/>
      <w:iCs/>
      <w:color w:val="404040" w:themeColor="text1" w:themeTint="BF"/>
    </w:rPr>
  </w:style>
  <w:style w:type="character" w:customStyle="1" w:styleId="QuoteChar">
    <w:name w:val="Quote Char"/>
    <w:basedOn w:val="DefaultParagraphFont"/>
    <w:link w:val="Quote"/>
    <w:uiPriority w:val="29"/>
    <w:rsid w:val="007216A3"/>
    <w:rPr>
      <w:i/>
      <w:iCs/>
      <w:color w:val="404040" w:themeColor="text1" w:themeTint="BF"/>
    </w:rPr>
  </w:style>
  <w:style w:type="paragraph" w:styleId="ListParagraph">
    <w:name w:val="List Paragraph"/>
    <w:basedOn w:val="Normal"/>
    <w:uiPriority w:val="34"/>
    <w:qFormat/>
    <w:rsid w:val="007216A3"/>
    <w:pPr>
      <w:ind w:left="720"/>
      <w:contextualSpacing/>
    </w:pPr>
  </w:style>
  <w:style w:type="character" w:styleId="IntenseEmphasis">
    <w:name w:val="Intense Emphasis"/>
    <w:basedOn w:val="DefaultParagraphFont"/>
    <w:uiPriority w:val="21"/>
    <w:qFormat/>
    <w:rsid w:val="007216A3"/>
    <w:rPr>
      <w:i/>
      <w:iCs/>
      <w:color w:val="0F4761" w:themeColor="accent1" w:themeShade="BF"/>
    </w:rPr>
  </w:style>
  <w:style w:type="paragraph" w:styleId="IntenseQuote">
    <w:name w:val="Intense Quote"/>
    <w:basedOn w:val="Normal"/>
    <w:next w:val="Normal"/>
    <w:link w:val="IntenseQuoteChar"/>
    <w:uiPriority w:val="30"/>
    <w:qFormat/>
    <w:rsid w:val="00721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6A3"/>
    <w:rPr>
      <w:i/>
      <w:iCs/>
      <w:color w:val="0F4761" w:themeColor="accent1" w:themeShade="BF"/>
    </w:rPr>
  </w:style>
  <w:style w:type="character" w:styleId="IntenseReference">
    <w:name w:val="Intense Reference"/>
    <w:basedOn w:val="DefaultParagraphFont"/>
    <w:uiPriority w:val="32"/>
    <w:qFormat/>
    <w:rsid w:val="007216A3"/>
    <w:rPr>
      <w:b/>
      <w:bCs/>
      <w:smallCaps/>
      <w:color w:val="0F4761" w:themeColor="accent1" w:themeShade="BF"/>
      <w:spacing w:val="5"/>
    </w:rPr>
  </w:style>
  <w:style w:type="table" w:styleId="TableGrid">
    <w:name w:val="Table Grid"/>
    <w:basedOn w:val="TableNormal"/>
    <w:uiPriority w:val="39"/>
    <w:rsid w:val="00721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Ngwang</dc:creator>
  <cp:keywords/>
  <dc:description/>
  <cp:lastModifiedBy>Loveline shey</cp:lastModifiedBy>
  <cp:revision>2</cp:revision>
  <dcterms:created xsi:type="dcterms:W3CDTF">2025-02-20T21:05:00Z</dcterms:created>
  <dcterms:modified xsi:type="dcterms:W3CDTF">2025-02-20T21:05:00Z</dcterms:modified>
</cp:coreProperties>
</file>