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B45309"/>
          <w:sz w:val="20"/>
          <w:szCs w:val="20"/>
        </w:rPr>
        <w:t xml:space="preserve">VENEZUELA TE BUSCA</w:t>
      </w:r>
    </w:p>
    <w:p>
      <w:pPr>
        <w:spacing w:after="60"/>
      </w:pPr>
      <w:r>
        <w:rPr>
          <w:b/>
          <w:bCs/>
          <w:color w:val="18181B"/>
          <w:sz w:val="44"/>
          <w:szCs w:val="44"/>
        </w:rPr>
        <w:t xml:space="preserve">¿Qué es Venezuela te busca?</w:t>
      </w:r>
    </w:p>
    <w:p>
      <w:pPr>
        <w:spacing w:after="200"/>
      </w:pPr>
      <w:r>
        <w:rPr>
          <w:color w:val="52525B"/>
          <w:sz w:val="24"/>
          <w:szCs w:val="24"/>
        </w:rPr>
        <w:t xml:space="preserve">Plataforma ciudadana para localizar personas y coordinar ayuda tras el terremoto de Venezuela 2026.</w:t>
      </w:r>
    </w:p>
    <w:p>
      <w:pPr>
        <w:pBdr>
          <w:bottom w:val="single" w:color="E4E4E7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¿Qué es?</w:t>
      </w:r>
    </w:p>
    <w:p>
      <w:pPr>
        <w:spacing w:after="140" w:line="276"/>
      </w:pPr>
      <w:r>
        <w:t xml:space="preserve">Venezuela te busca es una plataforma digital abierta, gratuita y de acceso público, creada para ayudar a las familias a localizar a sus seres queridos desaparecidos tras el terremoto de Venezuela de junio de 2026, y para coordinar la ayuda humanitaria entre quienes la necesitan y quienes pueden darla. Es una iniciativa ciudadana, sin fines de lucro y sin agenda política.</w:t>
      </w:r>
    </w:p>
    <w:p>
      <w:pPr>
        <w:pStyle w:val="Heading1"/>
      </w:pPr>
      <w:r>
        <w:t xml:space="preserve">¿Cómo funciona?</w:t>
      </w:r>
    </w:p>
    <w:p>
      <w:pPr>
        <w:spacing w:after="140" w:line="276"/>
      </w:pPr>
      <w:r>
        <w:t xml:space="preserve">Cualquier persona puede entrar, buscar y reportar sin registro previo. Hay dos formas de buscar, según el objetivo: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8181B"/>
        </w:rPr>
        <w:t xml:space="preserve">Se busca: </w:t>
      </w:r>
      <w:r>
        <w:t xml:space="preserve">tengo los datos de alguien (nombre, cédula, foto) y necesito saber dónde está.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8181B"/>
        </w:rPr>
        <w:t xml:space="preserve">¿La reconoces?: </w:t>
      </w:r>
      <w:r>
        <w:t xml:space="preserve">vi o encontré a una persona y no sé quién es; la publico por su foto y rasgos para que su familia la reconozca.</w:t>
      </w:r>
    </w:p>
    <w:p>
      <w:pPr>
        <w:spacing w:after="140" w:line="276"/>
      </w:pPr>
      <w:r>
        <w:t xml:space="preserve">Los reportes quedan públicos de inmediato. Quien tenga información puede aportarla en la misma ficha. Además de personas, la plataforma coordina hospitales, puntos de ayuda, refugios, caravanas benéficas, voluntarios y más.</w:t>
      </w:r>
    </w:p>
    <w:p>
      <w:pPr>
        <w:pStyle w:val="Heading1"/>
      </w:pPr>
      <w:r>
        <w:t xml:space="preserve">¿Por qué así? — Información responsable</w:t>
      </w:r>
    </w:p>
    <w:p>
      <w:pPr>
        <w:spacing w:after="140" w:line="276"/>
      </w:pPr>
      <w:r>
        <w:t xml:space="preserve">En una tragedia, una falsa alarma hace daño. Por eso aplicamos un principio claro: el estado oficial de una persona (localizada o confirmada sin vida) solo lo puede cambiar el autor de la publicación o un moderador del equipo. Cualquier otra persona puede aportar información, pero esta aparece como un comentario “sin verificar”. Así protegemos a las familias de datos falsos o desactualizados, sin frenar el flujo de información.</w:t>
      </w:r>
    </w:p>
    <w:p>
      <w:pPr>
        <w:pStyle w:val="Heading1"/>
      </w:pPr>
      <w:r>
        <w:t xml:space="preserve">Qué ofrece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8181B"/>
        </w:rPr>
        <w:t xml:space="preserve">Búsqueda de personas: </w:t>
      </w:r>
      <w:r>
        <w:t xml:space="preserve">personas con datos (Se busca) y personas sin identificar (¿La reconoces?), con filtros por edad, estado y situación.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8181B"/>
        </w:rPr>
        <w:t xml:space="preserve">Coordinación de ayuda: </w:t>
      </w:r>
      <w:r>
        <w:t xml:space="preserve">hospitales (capacidad e insumos, validados por consenso de la comunidad), puntos de ayuda y alojamiento, caravanas benéficas y un mapa interactivo por capas con ubicación exacta (GPS).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8181B"/>
        </w:rPr>
        <w:t xml:space="preserve">Comunidad: </w:t>
      </w:r>
      <w:r>
        <w:t xml:space="preserve">voluntarios en el terreno (con foto y GPS), reportes de mascotas, denuncias de irregularidades, héroes de la emergencia y noticias con su fuente.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8181B"/>
        </w:rPr>
        <w:t xml:space="preserve">Directorio de recursos: </w:t>
      </w:r>
      <w:r>
        <w:t xml:space="preserve">un directorio que enlaza a otras plataformas verificadas de búsqueda, donaciones y apoyo. Somos un puente, no intermediarios.</w:t>
      </w:r>
    </w:p>
    <w:p>
      <w:pPr>
        <w:pStyle w:val="Heading1"/>
      </w:pPr>
      <w:r>
        <w:t xml:space="preserve">Quiénes están detrás</w:t>
      </w:r>
    </w:p>
    <w:p>
      <w:pPr>
        <w:spacing w:after="140" w:line="276"/>
      </w:pPr>
      <w:r>
        <w:t xml:space="preserve">Venezuela te busca es desarrollada por SENTRA LABS, bajo la dirección de Ángel Jhoan Acero Martínez. Se construyó desde cero y de forma ética: sin copiar ni extraer datos personales de otras plataformas, con protección especial a la niñez y con los datos sensibles fuera del código fuente.</w:t>
      </w:r>
    </w:p>
    <w:p>
      <w:pPr>
        <w:pStyle w:val="Heading1"/>
      </w:pPr>
      <w:r>
        <w:t xml:space="preserve">Únete</w:t>
      </w:r>
    </w:p>
    <w:p>
      <w:pPr>
        <w:spacing w:after="140" w:line="276"/>
      </w:pPr>
      <w:r>
        <w:t xml:space="preserve">Comparte la plataforma. Reporta. Aporta información. Corre la voz. Porque encontrar a alguien puede depender de que tú lo viste.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6" w:space="6"/>
      </w:pBdr>
      <w:spacing w:before="60"/>
    </w:pPr>
    <w:r>
      <w:rPr>
        <w:b/>
        <w:bCs/>
        <w:color w:val="18181B"/>
        <w:sz w:val="16"/>
        <w:szCs w:val="16"/>
      </w:rPr>
      <w:t xml:space="preserve">SENTRA LABS — Venezuela te busca</w:t>
    </w:r>
    <w:r>
      <w:rPr>
        <w:color w:val="52525B"/>
        <w:sz w:val="16"/>
        <w:szCs w:val="16"/>
      </w:rPr>
      <w:t xml:space="preserve">   ·   Ángel Jhoan Acero Martínez   ·   +57 311 207 2431   ·   Cartagena, Colombia</w:t>
    </w:r>
  </w:p>
  <w:p>
    <w:r>
      <w:rPr>
        <w:color w:val="52525B"/>
        <w:sz w:val="16"/>
        <w:szCs w:val="16"/>
      </w:rPr>
      <w:t xml:space="preserve">angelacero.sistemas@gmail.com   ·   venezuela-te-busca.vercel.app</w:t>
    </w:r>
    <w:r>
      <w:rPr>
        <w:color w:val="52525B"/>
        <w:sz w:val="16"/>
        <w:szCs w:val="16"/>
      </w:rPr>
      <w:t xml:space="preserve">          Página </w:t>
    </w:r>
    <w:r>
      <w:rPr>
        <w:color w:val="5252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18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B4530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8181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2026-06-29T19:18:58.591Z</dcterms:created>
  <dcterms:modified xsi:type="dcterms:W3CDTF">2026-06-29T19:18:58.592Z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