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112C" w:rsidRPr="00E93122" w:rsidRDefault="00EF112C" w:rsidP="00DF0F8C">
      <w:pPr>
        <w:rPr>
          <w:rFonts w:ascii="Arial" w:hAnsi="Arial" w:cs="Arial"/>
        </w:rPr>
      </w:pPr>
      <w:bookmarkStart w:id="0" w:name="_GoBack"/>
      <w:bookmarkEnd w:id="0"/>
      <w:r w:rsidRPr="00E93122">
        <w:rPr>
          <w:rFonts w:ascii="Arial" w:hAnsi="Arial" w:cs="Arial"/>
          <w:noProof/>
          <w:lang w:eastAsia="de-DE"/>
        </w:rPr>
        <w:drawing>
          <wp:anchor distT="0" distB="756285" distL="114300" distR="114300" simplePos="0" relativeHeight="251659264" behindDoc="1" locked="1" layoutInCell="1" allowOverlap="1">
            <wp:simplePos x="0" y="0"/>
            <wp:positionH relativeFrom="page">
              <wp:posOffset>4860925</wp:posOffset>
            </wp:positionH>
            <wp:positionV relativeFrom="page">
              <wp:posOffset>360045</wp:posOffset>
            </wp:positionV>
            <wp:extent cx="1518920" cy="791845"/>
            <wp:effectExtent l="0" t="0" r="5080" b="8255"/>
            <wp:wrapTopAndBottom/>
            <wp:docPr id="2" name="Grafik 2" descr="http://www.dhbw.de/typo3temp/pics/p_3a2aa29a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www.dhbw.de/typo3temp/pics/p_3a2aa29a51.png"/>
                    <pic:cNvPicPr>
                      <a:picLocks noChangeAspect="1" noChangeArrowheads="1"/>
                    </pic:cNvPicPr>
                  </pic:nvPicPr>
                  <pic:blipFill>
                    <a:blip r:embed="rId8">
                      <a:extLst>
                        <a:ext uri="{28A0092B-C50C-407E-A947-70E740481C1C}">
                          <a14:useLocalDpi xmlns:a14="http://schemas.microsoft.com/office/drawing/2010/main" val="0"/>
                        </a:ext>
                      </a:extLst>
                    </a:blip>
                    <a:srcRect l="6694" t="27843" r="14185" b="22641"/>
                    <a:stretch>
                      <a:fillRect/>
                    </a:stretch>
                  </pic:blipFill>
                  <pic:spPr bwMode="auto">
                    <a:xfrm>
                      <a:off x="0" y="0"/>
                      <a:ext cx="1518920" cy="791845"/>
                    </a:xfrm>
                    <a:prstGeom prst="rect">
                      <a:avLst/>
                    </a:prstGeom>
                    <a:noFill/>
                  </pic:spPr>
                </pic:pic>
              </a:graphicData>
            </a:graphic>
            <wp14:sizeRelH relativeFrom="margin">
              <wp14:pctWidth>0</wp14:pctWidth>
            </wp14:sizeRelH>
            <wp14:sizeRelV relativeFrom="margin">
              <wp14:pctHeight>0</wp14:pctHeight>
            </wp14:sizeRelV>
          </wp:anchor>
        </w:drawing>
      </w:r>
    </w:p>
    <w:p w:rsidR="00EF112C" w:rsidRPr="00E93122" w:rsidRDefault="00606D85" w:rsidP="00E70AEA">
      <w:pPr>
        <w:pStyle w:val="Titel"/>
        <w:tabs>
          <w:tab w:val="center" w:pos="4252"/>
          <w:tab w:val="left" w:pos="6915"/>
        </w:tabs>
        <w:rPr>
          <w:rFonts w:ascii="Arial" w:hAnsi="Arial" w:cs="Arial"/>
          <w:szCs w:val="40"/>
        </w:rPr>
      </w:pPr>
      <w:sdt>
        <w:sdtPr>
          <w:rPr>
            <w:rFonts w:ascii="Arial" w:hAnsi="Arial" w:cs="Arial"/>
            <w:szCs w:val="40"/>
          </w:rPr>
          <w:alias w:val="Titel"/>
          <w:id w:val="2123572952"/>
          <w:placeholder>
            <w:docPart w:val="7BB1E7989F1A4141AA4E3A84832BB240"/>
          </w:placeholder>
          <w:dataBinding w:prefixMappings="xmlns:ns0='http://purl.org/dc/elements/1.1/' xmlns:ns1='http://schemas.openxmlformats.org/package/2006/metadata/core-properties' " w:xpath="/ns1:coreProperties[1]/ns0:title[1]" w:storeItemID="{6C3C8BC8-F283-45AE-878A-BAB7291924A1}"/>
          <w:text/>
        </w:sdtPr>
        <w:sdtEndPr/>
        <w:sdtContent>
          <w:r w:rsidR="00D92404" w:rsidRPr="00E93122">
            <w:rPr>
              <w:rFonts w:ascii="Arial" w:hAnsi="Arial" w:cs="Arial"/>
              <w:szCs w:val="40"/>
            </w:rPr>
            <w:t>Implementierung von CITE-Tests für die SIM2000ST-E</w:t>
          </w:r>
        </w:sdtContent>
      </w:sdt>
    </w:p>
    <w:p w:rsidR="00E70AEA" w:rsidRPr="00E93122" w:rsidRDefault="00E70AEA" w:rsidP="00E70AEA">
      <w:pPr>
        <w:jc w:val="center"/>
        <w:rPr>
          <w:rFonts w:ascii="Arial" w:hAnsi="Arial" w:cs="Arial"/>
          <w:sz w:val="32"/>
          <w:szCs w:val="32"/>
        </w:rPr>
      </w:pPr>
      <w:r w:rsidRPr="00E93122">
        <w:rPr>
          <w:rFonts w:ascii="Arial" w:hAnsi="Arial" w:cs="Arial"/>
          <w:sz w:val="32"/>
          <w:szCs w:val="32"/>
        </w:rPr>
        <w:t>Praxisbericht (T2_1000)</w:t>
      </w:r>
    </w:p>
    <w:p w:rsidR="00E70AEA" w:rsidRPr="00E93122" w:rsidRDefault="00E70AEA" w:rsidP="00E70AEA">
      <w:pPr>
        <w:pStyle w:val="Block"/>
        <w:rPr>
          <w:rFonts w:cs="Arial"/>
        </w:rPr>
      </w:pPr>
    </w:p>
    <w:p w:rsidR="00E70AEA" w:rsidRPr="00E93122" w:rsidRDefault="00E70AEA" w:rsidP="00E70AEA">
      <w:pPr>
        <w:pStyle w:val="DeckblattZentriert"/>
        <w:rPr>
          <w:rFonts w:cs="Arial"/>
        </w:rPr>
      </w:pPr>
      <w:r w:rsidRPr="00E93122">
        <w:rPr>
          <w:rFonts w:cs="Arial"/>
        </w:rPr>
        <w:t>für die Prüfung zum</w:t>
      </w:r>
    </w:p>
    <w:p w:rsidR="00E70AEA" w:rsidRPr="00E93122" w:rsidRDefault="00E70AEA" w:rsidP="00E70AEA">
      <w:pPr>
        <w:pStyle w:val="DeckblattZentriert"/>
        <w:rPr>
          <w:rFonts w:cs="Arial"/>
        </w:rPr>
      </w:pPr>
    </w:p>
    <w:p w:rsidR="00E70AEA" w:rsidRPr="00E93122" w:rsidRDefault="00E70AEA" w:rsidP="00E70AEA">
      <w:pPr>
        <w:pStyle w:val="DeckblattZentriert"/>
        <w:rPr>
          <w:rFonts w:cs="Arial"/>
        </w:rPr>
      </w:pPr>
      <w:r w:rsidRPr="00E93122">
        <w:rPr>
          <w:rFonts w:cs="Arial"/>
        </w:rPr>
        <w:t>Bachelor of Sience</w:t>
      </w:r>
    </w:p>
    <w:p w:rsidR="00E70AEA" w:rsidRPr="00E93122" w:rsidRDefault="00E70AEA" w:rsidP="00E70AEA">
      <w:pPr>
        <w:pStyle w:val="DeckblattZentriert"/>
        <w:rPr>
          <w:rFonts w:cs="Arial"/>
        </w:rPr>
      </w:pPr>
    </w:p>
    <w:p w:rsidR="00E70AEA" w:rsidRPr="00E93122" w:rsidRDefault="00E70AEA" w:rsidP="00E70AEA">
      <w:pPr>
        <w:pStyle w:val="DeckblattZentriert"/>
        <w:rPr>
          <w:rFonts w:cs="Arial"/>
        </w:rPr>
      </w:pPr>
      <w:r w:rsidRPr="00E93122">
        <w:rPr>
          <w:rFonts w:cs="Arial"/>
        </w:rPr>
        <w:t>des Studiengangs Informatik</w:t>
      </w:r>
      <w:r w:rsidRPr="00E93122">
        <w:rPr>
          <w:rFonts w:cs="Arial"/>
        </w:rPr>
        <w:br/>
        <w:t>Studienrichtung Informationstechnik</w:t>
      </w:r>
    </w:p>
    <w:p w:rsidR="00E70AEA" w:rsidRPr="00E93122" w:rsidRDefault="00E70AEA" w:rsidP="00E70AEA">
      <w:pPr>
        <w:pStyle w:val="DeckblattZentriert"/>
        <w:rPr>
          <w:rFonts w:cs="Arial"/>
        </w:rPr>
      </w:pPr>
    </w:p>
    <w:p w:rsidR="00E70AEA" w:rsidRPr="00E93122" w:rsidRDefault="00E70AEA" w:rsidP="00E70AEA">
      <w:pPr>
        <w:pStyle w:val="DeckblattZentriert"/>
        <w:rPr>
          <w:rFonts w:cs="Arial"/>
        </w:rPr>
      </w:pPr>
      <w:r w:rsidRPr="00E93122">
        <w:rPr>
          <w:rFonts w:cs="Arial"/>
        </w:rPr>
        <w:t xml:space="preserve">an der </w:t>
      </w:r>
    </w:p>
    <w:p w:rsidR="00E70AEA" w:rsidRPr="00E93122" w:rsidRDefault="00E70AEA" w:rsidP="00E70AEA">
      <w:pPr>
        <w:pStyle w:val="DeckblattZentriert"/>
        <w:rPr>
          <w:rFonts w:cs="Arial"/>
        </w:rPr>
      </w:pPr>
    </w:p>
    <w:p w:rsidR="00E70AEA" w:rsidRPr="00E93122" w:rsidRDefault="00E70AEA" w:rsidP="00E70AEA">
      <w:pPr>
        <w:pStyle w:val="DeckblattZentriert"/>
        <w:rPr>
          <w:rFonts w:cs="Arial"/>
        </w:rPr>
      </w:pPr>
      <w:r w:rsidRPr="00E93122">
        <w:rPr>
          <w:rFonts w:cs="Arial"/>
        </w:rPr>
        <w:t>Dualen Hochschule Baden-Württemberg Karlsruhe</w:t>
      </w:r>
    </w:p>
    <w:p w:rsidR="00E70AEA" w:rsidRPr="00E93122" w:rsidRDefault="00E70AEA" w:rsidP="00E70AEA">
      <w:pPr>
        <w:pStyle w:val="Block"/>
        <w:rPr>
          <w:rFonts w:cs="Arial"/>
        </w:rPr>
      </w:pPr>
    </w:p>
    <w:p w:rsidR="00E70AEA" w:rsidRPr="00E93122" w:rsidRDefault="00E70AEA" w:rsidP="00E70AEA">
      <w:pPr>
        <w:pStyle w:val="DeckblattZentriert"/>
        <w:rPr>
          <w:rFonts w:cs="Arial"/>
        </w:rPr>
      </w:pPr>
      <w:r w:rsidRPr="00E93122">
        <w:rPr>
          <w:rFonts w:cs="Arial"/>
        </w:rPr>
        <w:t>von</w:t>
      </w:r>
    </w:p>
    <w:p w:rsidR="00E70AEA" w:rsidRPr="00E93122" w:rsidRDefault="00E70AEA" w:rsidP="00E70AEA">
      <w:pPr>
        <w:pStyle w:val="DeckblattZentriert"/>
        <w:rPr>
          <w:rFonts w:cs="Arial"/>
        </w:rPr>
      </w:pPr>
    </w:p>
    <w:p w:rsidR="00E70AEA" w:rsidRPr="00E93122" w:rsidRDefault="003B25D2" w:rsidP="00E70AEA">
      <w:pPr>
        <w:pStyle w:val="DeckblattZentriert"/>
        <w:rPr>
          <w:rFonts w:cs="Arial"/>
        </w:rPr>
      </w:pPr>
      <w:r>
        <w:rPr>
          <w:rFonts w:cs="Arial"/>
        </w:rPr>
        <w:t>Jonas Angene</w:t>
      </w:r>
    </w:p>
    <w:p w:rsidR="00E70AEA" w:rsidRPr="00E93122" w:rsidRDefault="00E70AEA" w:rsidP="00E70AEA">
      <w:pPr>
        <w:rPr>
          <w:rFonts w:ascii="Arial" w:hAnsi="Arial" w:cs="Arial"/>
        </w:rPr>
      </w:pPr>
    </w:p>
    <w:p w:rsidR="00E70AEA" w:rsidRPr="00E93122" w:rsidRDefault="00E70AEA" w:rsidP="00E70AEA">
      <w:pPr>
        <w:pStyle w:val="DeckblattZentriert"/>
        <w:rPr>
          <w:rFonts w:cs="Arial"/>
        </w:rPr>
      </w:pPr>
      <w:r w:rsidRPr="00E93122">
        <w:rPr>
          <w:rFonts w:cs="Arial"/>
        </w:rPr>
        <w:t>28.09.2020</w:t>
      </w:r>
    </w:p>
    <w:p w:rsidR="00E70AEA" w:rsidRPr="00E93122" w:rsidRDefault="00E70AEA" w:rsidP="00E70AEA">
      <w:pPr>
        <w:pStyle w:val="Block"/>
        <w:rPr>
          <w:rFonts w:cs="Arial"/>
        </w:rPr>
      </w:pPr>
    </w:p>
    <w:p w:rsidR="00E70AEA" w:rsidRPr="00E93122" w:rsidRDefault="00E70AEA" w:rsidP="00E70AEA">
      <w:pPr>
        <w:pStyle w:val="Block"/>
        <w:spacing w:line="276" w:lineRule="auto"/>
        <w:rPr>
          <w:rFonts w:cs="Arial"/>
        </w:rPr>
      </w:pPr>
      <w:r w:rsidRPr="00E93122">
        <w:rPr>
          <w:rFonts w:cs="Arial"/>
        </w:rPr>
        <w:t>Matrikelnummer</w:t>
      </w:r>
      <w:r w:rsidRPr="00E93122">
        <w:rPr>
          <w:rFonts w:cs="Arial"/>
        </w:rPr>
        <w:tab/>
        <w:t xml:space="preserve">                             7931777</w:t>
      </w:r>
    </w:p>
    <w:p w:rsidR="00E70AEA" w:rsidRPr="00E93122" w:rsidRDefault="00E70AEA" w:rsidP="00E70AEA">
      <w:pPr>
        <w:pStyle w:val="Block"/>
        <w:spacing w:line="276" w:lineRule="auto"/>
        <w:rPr>
          <w:rFonts w:cs="Arial"/>
        </w:rPr>
      </w:pPr>
      <w:r w:rsidRPr="00E93122">
        <w:rPr>
          <w:rFonts w:cs="Arial"/>
        </w:rPr>
        <w:t>Kurs</w:t>
      </w:r>
      <w:r w:rsidRPr="00E93122">
        <w:rPr>
          <w:rFonts w:cs="Arial"/>
        </w:rPr>
        <w:tab/>
        <w:t xml:space="preserve">                                                  TINF19B3</w:t>
      </w:r>
    </w:p>
    <w:p w:rsidR="00E70AEA" w:rsidRPr="00E93122" w:rsidRDefault="00E70AEA" w:rsidP="00E70AEA">
      <w:pPr>
        <w:pStyle w:val="Block"/>
        <w:spacing w:line="276" w:lineRule="auto"/>
        <w:rPr>
          <w:rFonts w:cs="Arial"/>
        </w:rPr>
      </w:pPr>
      <w:r w:rsidRPr="00E93122">
        <w:rPr>
          <w:rFonts w:cs="Arial"/>
        </w:rPr>
        <w:t>Ausbildungsfirma</w:t>
      </w:r>
      <w:r w:rsidRPr="00E93122">
        <w:rPr>
          <w:rFonts w:cs="Arial"/>
        </w:rPr>
        <w:tab/>
        <w:t xml:space="preserve">                             SICK AG Waldkirch</w:t>
      </w:r>
    </w:p>
    <w:p w:rsidR="00E70AEA" w:rsidRPr="00E93122" w:rsidRDefault="00E70AEA" w:rsidP="00E70AEA">
      <w:pPr>
        <w:pStyle w:val="DeckblattText"/>
        <w:spacing w:line="276" w:lineRule="auto"/>
        <w:jc w:val="left"/>
        <w:rPr>
          <w:rFonts w:ascii="Arial" w:hAnsi="Arial" w:cs="Arial"/>
        </w:rPr>
      </w:pPr>
      <w:r w:rsidRPr="00E93122">
        <w:rPr>
          <w:rFonts w:ascii="Arial" w:hAnsi="Arial" w:cs="Arial"/>
        </w:rPr>
        <w:t xml:space="preserve">Betreuer </w:t>
      </w:r>
      <w:r w:rsidRPr="00E93122">
        <w:rPr>
          <w:rFonts w:ascii="Arial" w:hAnsi="Arial" w:cs="Arial"/>
        </w:rPr>
        <w:tab/>
        <w:t xml:space="preserve">                                        B. Eng Tobias Weckerle</w:t>
      </w:r>
    </w:p>
    <w:p w:rsidR="00E70AEA" w:rsidRPr="00E93122" w:rsidRDefault="00E70AEA" w:rsidP="00E70AEA">
      <w:pPr>
        <w:pStyle w:val="DeckblattText"/>
        <w:spacing w:line="276" w:lineRule="auto"/>
        <w:jc w:val="left"/>
        <w:rPr>
          <w:rFonts w:ascii="Arial" w:hAnsi="Arial" w:cs="Arial"/>
        </w:rPr>
      </w:pPr>
      <w:r w:rsidRPr="00E93122">
        <w:rPr>
          <w:rFonts w:ascii="Arial" w:hAnsi="Arial" w:cs="Arial"/>
        </w:rPr>
        <w:t>Gutachter der Studienakademie           Prof. Dr. Jürgen Vollmer</w:t>
      </w:r>
    </w:p>
    <w:tbl>
      <w:tblPr>
        <w:tblStyle w:val="Tabellenraster"/>
        <w:tblpPr w:leftFromText="142" w:rightFromText="142" w:horzAnchor="margin"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tblGrid>
      <w:tr w:rsidR="00E70AEA" w:rsidRPr="00E93122" w:rsidTr="00EF112C">
        <w:trPr>
          <w:trHeight w:val="340"/>
        </w:trPr>
        <w:tc>
          <w:tcPr>
            <w:tcW w:w="4247" w:type="dxa"/>
            <w:hideMark/>
          </w:tcPr>
          <w:p w:rsidR="00E70AEA" w:rsidRPr="00E93122" w:rsidRDefault="00E70AEA" w:rsidP="00DF0F8C">
            <w:pPr>
              <w:spacing w:line="240" w:lineRule="auto"/>
              <w:rPr>
                <w:rFonts w:ascii="Arial" w:hAnsi="Arial" w:cs="Arial"/>
              </w:rPr>
            </w:pPr>
          </w:p>
        </w:tc>
      </w:tr>
    </w:tbl>
    <w:p w:rsidR="00E70AEA" w:rsidRPr="00E93122" w:rsidRDefault="00E70AEA" w:rsidP="00E70AEA">
      <w:pPr>
        <w:rPr>
          <w:rFonts w:ascii="Arial" w:hAnsi="Arial" w:cs="Arial"/>
        </w:rPr>
        <w:sectPr w:rsidR="00E70AEA" w:rsidRPr="00E93122" w:rsidSect="009F2013">
          <w:headerReference w:type="default" r:id="rId9"/>
          <w:footerReference w:type="default" r:id="rId10"/>
          <w:footerReference w:type="first" r:id="rId11"/>
          <w:pgSz w:w="11906" w:h="16838" w:code="9"/>
          <w:pgMar w:top="1418" w:right="1701" w:bottom="1701" w:left="1701" w:header="680" w:footer="680" w:gutter="0"/>
          <w:pgNumType w:fmt="upperRoman"/>
          <w:cols w:space="720"/>
          <w:docGrid w:linePitch="326"/>
        </w:sectPr>
      </w:pPr>
      <w:bookmarkStart w:id="1" w:name="_Toc379381914"/>
    </w:p>
    <w:bookmarkEnd w:id="1"/>
    <w:p w:rsidR="007A2E2C" w:rsidRPr="007A2E2C" w:rsidRDefault="007A2E2C" w:rsidP="007A2E2C">
      <w:pPr>
        <w:pBdr>
          <w:top w:val="single" w:sz="4" w:space="1" w:color="auto"/>
          <w:left w:val="single" w:sz="4" w:space="4" w:color="auto"/>
          <w:bottom w:val="single" w:sz="4" w:space="1" w:color="auto"/>
          <w:right w:val="single" w:sz="4" w:space="4" w:color="auto"/>
        </w:pBdr>
        <w:jc w:val="center"/>
        <w:rPr>
          <w:b/>
          <w:sz w:val="28"/>
          <w:szCs w:val="28"/>
          <w:u w:val="single"/>
        </w:rPr>
      </w:pPr>
      <w:r w:rsidRPr="00490E88">
        <w:rPr>
          <w:b/>
          <w:sz w:val="28"/>
          <w:szCs w:val="28"/>
          <w:u w:val="single"/>
        </w:rPr>
        <w:lastRenderedPageBreak/>
        <w:t>Erklärung</w:t>
      </w:r>
    </w:p>
    <w:p w:rsidR="007A2E2C" w:rsidRPr="00490E88" w:rsidRDefault="007A2E2C" w:rsidP="007A2E2C">
      <w:pPr>
        <w:pBdr>
          <w:top w:val="single" w:sz="4" w:space="1" w:color="auto"/>
          <w:left w:val="single" w:sz="4" w:space="4" w:color="auto"/>
          <w:bottom w:val="single" w:sz="4" w:space="1" w:color="auto"/>
          <w:right w:val="single" w:sz="4" w:space="4" w:color="auto"/>
        </w:pBdr>
        <w:jc w:val="center"/>
        <w:rPr>
          <w:sz w:val="28"/>
          <w:szCs w:val="28"/>
        </w:rPr>
      </w:pPr>
      <w:r w:rsidRPr="00490E88">
        <w:rPr>
          <w:sz w:val="28"/>
          <w:szCs w:val="28"/>
        </w:rPr>
        <w:t>Ich versichere hiermit, dass ich meinen Projektbericht (T2_1000) über meine erste Praxisphase</w:t>
      </w:r>
      <w:r w:rsidR="00F22B85">
        <w:rPr>
          <w:sz w:val="28"/>
          <w:szCs w:val="28"/>
        </w:rPr>
        <w:t>, mit dem Thema: Implementierung von CITE-Test für die SIM2000ST-E,</w:t>
      </w:r>
      <w:r w:rsidRPr="00490E88">
        <w:rPr>
          <w:sz w:val="28"/>
          <w:szCs w:val="28"/>
        </w:rPr>
        <w:t xml:space="preserve"> bei der Firma SICK selbstständig verfasst und keine anderen als die angegebenen Quellen und Hilfsmittel benutzt habe. Ich versichere zudem, dass die eingereichte elektronische Fassung mit der gedruckten Fassung übereinstimmt.</w:t>
      </w:r>
    </w:p>
    <w:p w:rsidR="007A2E2C" w:rsidRDefault="007A2E2C" w:rsidP="007A2E2C"/>
    <w:p w:rsidR="007A2E2C" w:rsidRDefault="007A2E2C" w:rsidP="007A2E2C">
      <w:r>
        <w:rPr>
          <w:noProof/>
          <w:lang w:eastAsia="de-DE"/>
        </w:rPr>
        <mc:AlternateContent>
          <mc:Choice Requires="wps">
            <w:drawing>
              <wp:anchor distT="0" distB="0" distL="114300" distR="114300" simplePos="0" relativeHeight="251665408" behindDoc="0" locked="0" layoutInCell="1" allowOverlap="1" wp14:anchorId="5A91ABFF" wp14:editId="21802F1A">
                <wp:simplePos x="0" y="0"/>
                <wp:positionH relativeFrom="column">
                  <wp:posOffset>-19050</wp:posOffset>
                </wp:positionH>
                <wp:positionV relativeFrom="paragraph">
                  <wp:posOffset>294640</wp:posOffset>
                </wp:positionV>
                <wp:extent cx="5770800" cy="0"/>
                <wp:effectExtent l="38100" t="38100" r="59055" b="95250"/>
                <wp:wrapNone/>
                <wp:docPr id="4" name="Gerade Verbindung 6"/>
                <wp:cNvGraphicFramePr/>
                <a:graphic xmlns:a="http://schemas.openxmlformats.org/drawingml/2006/main">
                  <a:graphicData uri="http://schemas.microsoft.com/office/word/2010/wordprocessingShape">
                    <wps:wsp>
                      <wps:cNvCnPr/>
                      <wps:spPr>
                        <a:xfrm>
                          <a:off x="0" y="0"/>
                          <a:ext cx="5770800" cy="0"/>
                        </a:xfrm>
                        <a:prstGeom prst="line">
                          <a:avLst/>
                        </a:prstGeom>
                        <a:ln w="6350">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C4B2B0" id="Gerade Verbindung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23.2pt" to="45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" strokecolor="black [3213]" strokeweight=".5pt">
                <v:stroke joinstyle="miter"/>
              </v:line>
            </w:pict>
          </mc:Fallback>
        </mc:AlternateContent>
      </w:r>
    </w:p>
    <w:p w:rsidR="007A2E2C" w:rsidRDefault="007A2E2C" w:rsidP="007A2E2C">
      <w:r>
        <w:t>Ort, Datum</w:t>
      </w:r>
      <w:r>
        <w:tab/>
      </w:r>
      <w:r>
        <w:tab/>
      </w:r>
      <w:r>
        <w:tab/>
      </w:r>
      <w:r>
        <w:tab/>
      </w:r>
      <w:r>
        <w:tab/>
      </w:r>
      <w:r>
        <w:tab/>
      </w:r>
      <w:r>
        <w:tab/>
      </w:r>
      <w:r>
        <w:tab/>
      </w:r>
      <w:r>
        <w:tab/>
        <w:t>Unterschrift</w:t>
      </w:r>
    </w:p>
    <w:p w:rsidR="007A2E2C" w:rsidRPr="004D5CC0" w:rsidRDefault="007A2E2C" w:rsidP="007A2E2C"/>
    <w:p w:rsidR="007A2E2C" w:rsidRDefault="007A2E2C" w:rsidP="007A2E2C"/>
    <w:p w:rsidR="007A2E2C" w:rsidRDefault="007A2E2C" w:rsidP="007A2E2C"/>
    <w:p w:rsidR="007A2E2C" w:rsidRDefault="007A2E2C" w:rsidP="007A2E2C"/>
    <w:p w:rsidR="007A2E2C" w:rsidRDefault="007A2E2C" w:rsidP="007A2E2C"/>
    <w:p w:rsidR="00F22B85" w:rsidRDefault="00F22B85" w:rsidP="007A2E2C"/>
    <w:p w:rsidR="00F22B85" w:rsidRDefault="00F22B85" w:rsidP="007A2E2C"/>
    <w:p w:rsidR="00F22B85" w:rsidRDefault="00F22B85" w:rsidP="007A2E2C"/>
    <w:p w:rsidR="007A2E2C" w:rsidRPr="00490E88" w:rsidRDefault="007A2E2C" w:rsidP="007A2E2C">
      <w:pPr>
        <w:pStyle w:val="Abkrzung"/>
        <w:pBdr>
          <w:top w:val="single" w:sz="4" w:space="1" w:color="auto"/>
          <w:left w:val="single" w:sz="4" w:space="4" w:color="auto"/>
          <w:bottom w:val="single" w:sz="4" w:space="1" w:color="auto"/>
          <w:right w:val="single" w:sz="4" w:space="4" w:color="auto"/>
          <w:bar w:val="single" w:sz="4" w:color="auto"/>
        </w:pBdr>
        <w:jc w:val="center"/>
        <w:rPr>
          <w:u w:val="single"/>
        </w:rPr>
      </w:pPr>
      <w:r w:rsidRPr="00490E88">
        <w:rPr>
          <w:u w:val="single"/>
        </w:rPr>
        <w:t>Sperrvermerk</w:t>
      </w:r>
    </w:p>
    <w:p w:rsidR="007A2E2C" w:rsidRPr="00490E88" w:rsidRDefault="007A2E2C" w:rsidP="007A2E2C">
      <w:pPr>
        <w:pStyle w:val="Abkrzung"/>
        <w:pBdr>
          <w:top w:val="single" w:sz="4" w:space="1" w:color="auto"/>
          <w:left w:val="single" w:sz="4" w:space="4" w:color="auto"/>
          <w:bottom w:val="single" w:sz="4" w:space="1" w:color="auto"/>
          <w:right w:val="single" w:sz="4" w:space="4" w:color="auto"/>
          <w:bar w:val="single" w:sz="4" w:color="auto"/>
        </w:pBdr>
        <w:jc w:val="center"/>
        <w:rPr>
          <w:b w:val="0"/>
          <w:bCs/>
        </w:rPr>
      </w:pPr>
      <w:r w:rsidRPr="00490E88">
        <w:rPr>
          <w:b w:val="0"/>
          <w:bCs/>
        </w:rPr>
        <w:t>Der Inhalt dieser Arbeit darf weder als Ganzes noch in Auszügen Personen außerhalb des Prüfungsprozesses und des Evaluationsverfahrens zugänglich gemacht werden, sofern keine anderslautende Genehmigung der Ausbildungsstätte vorliegt.</w:t>
      </w:r>
    </w:p>
    <w:p w:rsidR="007A2E2C" w:rsidRDefault="007A2E2C" w:rsidP="007A2E2C"/>
    <w:p w:rsidR="007A2E2C" w:rsidRDefault="007A2E2C" w:rsidP="007A2E2C"/>
    <w:p w:rsidR="007A2E2C" w:rsidRDefault="007A2E2C" w:rsidP="007A2E2C"/>
    <w:p w:rsidR="009F2013" w:rsidRPr="00E93122" w:rsidRDefault="009F2013" w:rsidP="00DF0F8C">
      <w:pPr>
        <w:pStyle w:val="EhrenwrtlicheErklrung"/>
        <w:jc w:val="both"/>
        <w:rPr>
          <w:rFonts w:ascii="Arial" w:hAnsi="Arial" w:cs="Arial"/>
        </w:rPr>
        <w:sectPr w:rsidR="009F2013" w:rsidRPr="00E93122" w:rsidSect="001E3B77">
          <w:headerReference w:type="default" r:id="rId12"/>
          <w:footerReference w:type="default" r:id="rId13"/>
          <w:headerReference w:type="first" r:id="rId14"/>
          <w:pgSz w:w="11906" w:h="16838" w:code="9"/>
          <w:pgMar w:top="1418" w:right="1701" w:bottom="1701" w:left="1701" w:header="680" w:footer="680" w:gutter="0"/>
          <w:pgNumType w:fmt="upperRoman"/>
          <w:cols w:space="720"/>
          <w:titlePg/>
          <w:docGrid w:linePitch="326"/>
        </w:sectPr>
      </w:pPr>
    </w:p>
    <w:p w:rsidR="00EF112C" w:rsidRPr="00E93122" w:rsidRDefault="00EF112C" w:rsidP="00DF0F8C">
      <w:pPr>
        <w:pStyle w:val="berschriftohneNummer"/>
        <w:jc w:val="both"/>
        <w:rPr>
          <w:rFonts w:ascii="Arial" w:hAnsi="Arial" w:cs="Arial"/>
        </w:rPr>
      </w:pPr>
      <w:bookmarkStart w:id="2" w:name="_Toc414952430"/>
      <w:r w:rsidRPr="00E93122">
        <w:rPr>
          <w:rFonts w:ascii="Arial" w:hAnsi="Arial" w:cs="Arial"/>
        </w:rPr>
        <w:lastRenderedPageBreak/>
        <w:t>Inhaltsverzeichnis</w:t>
      </w:r>
      <w:bookmarkEnd w:id="2"/>
    </w:p>
    <w:p w:rsidR="00F9336A" w:rsidRPr="00E93122" w:rsidRDefault="00EF112C" w:rsidP="00DF0F8C">
      <w:pPr>
        <w:pStyle w:val="Verzeichnis1"/>
        <w:jc w:val="both"/>
        <w:rPr>
          <w:rFonts w:ascii="Arial" w:eastAsiaTheme="minorEastAsia" w:hAnsi="Arial" w:cs="Arial"/>
          <w:b w:val="0"/>
          <w:noProof/>
          <w:sz w:val="22"/>
          <w:szCs w:val="22"/>
          <w:lang w:eastAsia="de-DE"/>
        </w:rPr>
      </w:pPr>
      <w:r w:rsidRPr="00E93122">
        <w:rPr>
          <w:rFonts w:ascii="Arial" w:hAnsi="Arial" w:cs="Arial"/>
        </w:rPr>
        <w:fldChar w:fldCharType="begin"/>
      </w:r>
      <w:r w:rsidRPr="00E93122">
        <w:rPr>
          <w:rFonts w:ascii="Arial" w:hAnsi="Arial" w:cs="Arial"/>
        </w:rPr>
        <w:instrText xml:space="preserve"> TOC \o "1-3" \h \z \t ".Überschrift ohne Nummer;1" </w:instrText>
      </w:r>
      <w:r w:rsidRPr="00E93122">
        <w:rPr>
          <w:rFonts w:ascii="Arial" w:hAnsi="Arial" w:cs="Arial"/>
        </w:rPr>
        <w:fldChar w:fldCharType="separate"/>
      </w:r>
      <w:hyperlink w:anchor="_Toc414952425" w:history="1">
        <w:r w:rsidR="00F9336A" w:rsidRPr="00E93122">
          <w:rPr>
            <w:rStyle w:val="Hyperlink"/>
            <w:rFonts w:ascii="Arial" w:hAnsi="Arial" w:cs="Arial"/>
            <w:noProof/>
          </w:rPr>
          <w:t>Ehrenwörtliche Erklärung</w:t>
        </w:r>
        <w:r w:rsidR="00F9336A" w:rsidRPr="00E93122">
          <w:rPr>
            <w:rFonts w:ascii="Arial" w:hAnsi="Arial" w:cs="Arial"/>
            <w:noProof/>
            <w:webHidden/>
          </w:rPr>
          <w:tab/>
        </w:r>
        <w:r w:rsidR="00F9336A" w:rsidRPr="00E93122">
          <w:rPr>
            <w:rFonts w:ascii="Arial" w:hAnsi="Arial" w:cs="Arial"/>
            <w:noProof/>
            <w:webHidden/>
          </w:rPr>
          <w:fldChar w:fldCharType="begin"/>
        </w:r>
        <w:r w:rsidR="00F9336A" w:rsidRPr="00E93122">
          <w:rPr>
            <w:rFonts w:ascii="Arial" w:hAnsi="Arial" w:cs="Arial"/>
            <w:noProof/>
            <w:webHidden/>
          </w:rPr>
          <w:instrText xml:space="preserve"> PAGEREF _Toc414952425 \h </w:instrText>
        </w:r>
        <w:r w:rsidR="00F9336A" w:rsidRPr="00E93122">
          <w:rPr>
            <w:rFonts w:ascii="Arial" w:hAnsi="Arial" w:cs="Arial"/>
            <w:noProof/>
            <w:webHidden/>
          </w:rPr>
        </w:r>
        <w:r w:rsidR="00F9336A" w:rsidRPr="00E93122">
          <w:rPr>
            <w:rFonts w:ascii="Arial" w:hAnsi="Arial" w:cs="Arial"/>
            <w:noProof/>
            <w:webHidden/>
          </w:rPr>
          <w:fldChar w:fldCharType="end"/>
        </w:r>
      </w:hyperlink>
    </w:p>
    <w:p w:rsidR="00F9336A" w:rsidRPr="00E93122" w:rsidRDefault="00606D85" w:rsidP="00DF0F8C">
      <w:pPr>
        <w:pStyle w:val="Verzeichnis1"/>
        <w:jc w:val="both"/>
        <w:rPr>
          <w:rFonts w:ascii="Arial" w:eastAsiaTheme="minorEastAsia" w:hAnsi="Arial" w:cs="Arial"/>
          <w:b w:val="0"/>
          <w:noProof/>
          <w:sz w:val="22"/>
          <w:szCs w:val="22"/>
          <w:lang w:eastAsia="de-DE"/>
        </w:rPr>
      </w:pPr>
      <w:hyperlink w:anchor="_Toc414952428" w:history="1">
        <w:r w:rsidR="00F9336A" w:rsidRPr="00E93122">
          <w:rPr>
            <w:rStyle w:val="Hyperlink"/>
            <w:rFonts w:ascii="Arial" w:hAnsi="Arial" w:cs="Arial"/>
            <w:noProof/>
          </w:rPr>
          <w:t>Sperrvermerk</w:t>
        </w:r>
        <w:r w:rsidR="00F9336A" w:rsidRPr="00E93122">
          <w:rPr>
            <w:rFonts w:ascii="Arial" w:hAnsi="Arial" w:cs="Arial"/>
            <w:noProof/>
            <w:webHidden/>
          </w:rPr>
          <w:tab/>
        </w:r>
        <w:r w:rsidR="00F22B85">
          <w:rPr>
            <w:rFonts w:ascii="Arial" w:hAnsi="Arial" w:cs="Arial"/>
            <w:noProof/>
            <w:webHidden/>
          </w:rPr>
          <w:t>II</w:t>
        </w:r>
      </w:hyperlink>
    </w:p>
    <w:p w:rsidR="00F9336A" w:rsidRPr="00E93122" w:rsidRDefault="00606D85" w:rsidP="00DF0F8C">
      <w:pPr>
        <w:pStyle w:val="Verzeichnis1"/>
        <w:jc w:val="both"/>
        <w:rPr>
          <w:rFonts w:ascii="Arial" w:eastAsiaTheme="minorEastAsia" w:hAnsi="Arial" w:cs="Arial"/>
          <w:b w:val="0"/>
          <w:noProof/>
          <w:sz w:val="22"/>
          <w:szCs w:val="22"/>
          <w:lang w:eastAsia="de-DE"/>
        </w:rPr>
      </w:pPr>
      <w:hyperlink w:anchor="_Toc414952430" w:history="1">
        <w:r w:rsidR="00F9336A" w:rsidRPr="00E93122">
          <w:rPr>
            <w:rStyle w:val="Hyperlink"/>
            <w:rFonts w:ascii="Arial" w:hAnsi="Arial" w:cs="Arial"/>
            <w:noProof/>
          </w:rPr>
          <w:t>Inhaltsverzeichnis</w:t>
        </w:r>
        <w:r w:rsidR="00F9336A" w:rsidRPr="00E93122">
          <w:rPr>
            <w:rFonts w:ascii="Arial" w:hAnsi="Arial" w:cs="Arial"/>
            <w:noProof/>
            <w:webHidden/>
          </w:rPr>
          <w:tab/>
        </w:r>
        <w:r w:rsidR="00F22B85">
          <w:rPr>
            <w:rFonts w:ascii="Arial" w:hAnsi="Arial" w:cs="Arial"/>
            <w:noProof/>
            <w:webHidden/>
          </w:rPr>
          <w:t>III</w:t>
        </w:r>
      </w:hyperlink>
    </w:p>
    <w:p w:rsidR="00F9336A" w:rsidRPr="00E93122" w:rsidRDefault="00606D85" w:rsidP="00DF0F8C">
      <w:pPr>
        <w:pStyle w:val="Verzeichnis1"/>
        <w:jc w:val="both"/>
        <w:rPr>
          <w:rFonts w:ascii="Arial" w:eastAsiaTheme="minorEastAsia" w:hAnsi="Arial" w:cs="Arial"/>
          <w:b w:val="0"/>
          <w:noProof/>
          <w:sz w:val="22"/>
          <w:szCs w:val="22"/>
          <w:lang w:eastAsia="de-DE"/>
        </w:rPr>
      </w:pPr>
      <w:hyperlink w:anchor="_Toc414952431" w:history="1">
        <w:r w:rsidR="00F9336A" w:rsidRPr="00E93122">
          <w:rPr>
            <w:rStyle w:val="Hyperlink"/>
            <w:rFonts w:ascii="Arial" w:hAnsi="Arial" w:cs="Arial"/>
            <w:noProof/>
          </w:rPr>
          <w:t>Abkürzungsverzeichnis</w:t>
        </w:r>
        <w:r w:rsidR="00F9336A" w:rsidRPr="00E93122">
          <w:rPr>
            <w:rFonts w:ascii="Arial" w:hAnsi="Arial" w:cs="Arial"/>
            <w:noProof/>
            <w:webHidden/>
          </w:rPr>
          <w:tab/>
        </w:r>
        <w:r w:rsidR="00F22B85">
          <w:rPr>
            <w:rFonts w:ascii="Arial" w:hAnsi="Arial" w:cs="Arial"/>
            <w:noProof/>
            <w:webHidden/>
          </w:rPr>
          <w:t>I</w:t>
        </w:r>
        <w:r w:rsidR="00F9336A" w:rsidRPr="00E93122">
          <w:rPr>
            <w:rFonts w:ascii="Arial" w:hAnsi="Arial" w:cs="Arial"/>
            <w:noProof/>
            <w:webHidden/>
          </w:rPr>
          <w:fldChar w:fldCharType="begin"/>
        </w:r>
        <w:r w:rsidR="00F9336A" w:rsidRPr="00E93122">
          <w:rPr>
            <w:rFonts w:ascii="Arial" w:hAnsi="Arial" w:cs="Arial"/>
            <w:noProof/>
            <w:webHidden/>
          </w:rPr>
          <w:instrText xml:space="preserve"> PAGEREF _Toc414952431 \h </w:instrText>
        </w:r>
        <w:r w:rsidR="00F9336A" w:rsidRPr="00E93122">
          <w:rPr>
            <w:rFonts w:ascii="Arial" w:hAnsi="Arial" w:cs="Arial"/>
            <w:noProof/>
            <w:webHidden/>
          </w:rPr>
        </w:r>
        <w:r w:rsidR="00F9336A" w:rsidRPr="00E93122">
          <w:rPr>
            <w:rFonts w:ascii="Arial" w:hAnsi="Arial" w:cs="Arial"/>
            <w:noProof/>
            <w:webHidden/>
          </w:rPr>
          <w:fldChar w:fldCharType="separate"/>
        </w:r>
        <w:r w:rsidR="003B25D2">
          <w:rPr>
            <w:rFonts w:ascii="Arial" w:hAnsi="Arial" w:cs="Arial"/>
            <w:noProof/>
            <w:webHidden/>
          </w:rPr>
          <w:t>IV</w:t>
        </w:r>
        <w:r w:rsidR="00F9336A" w:rsidRPr="00E93122">
          <w:rPr>
            <w:rFonts w:ascii="Arial" w:hAnsi="Arial" w:cs="Arial"/>
            <w:noProof/>
            <w:webHidden/>
          </w:rPr>
          <w:fldChar w:fldCharType="end"/>
        </w:r>
      </w:hyperlink>
    </w:p>
    <w:p w:rsidR="00F9336A" w:rsidRPr="00E93122" w:rsidRDefault="00606D85" w:rsidP="00DF0F8C">
      <w:pPr>
        <w:pStyle w:val="Verzeichnis1"/>
        <w:jc w:val="both"/>
        <w:rPr>
          <w:rFonts w:ascii="Arial" w:eastAsiaTheme="minorEastAsia" w:hAnsi="Arial" w:cs="Arial"/>
          <w:b w:val="0"/>
          <w:noProof/>
          <w:sz w:val="22"/>
          <w:szCs w:val="22"/>
          <w:lang w:eastAsia="de-DE"/>
        </w:rPr>
      </w:pPr>
      <w:hyperlink w:anchor="_Toc414952432" w:history="1">
        <w:r w:rsidR="00F9336A" w:rsidRPr="00E93122">
          <w:rPr>
            <w:rStyle w:val="Hyperlink"/>
            <w:rFonts w:ascii="Arial" w:hAnsi="Arial" w:cs="Arial"/>
            <w:noProof/>
          </w:rPr>
          <w:t>Abbildungsverzeichnis</w:t>
        </w:r>
        <w:r w:rsidR="00F9336A" w:rsidRPr="00E93122">
          <w:rPr>
            <w:rFonts w:ascii="Arial" w:hAnsi="Arial" w:cs="Arial"/>
            <w:noProof/>
            <w:webHidden/>
          </w:rPr>
          <w:tab/>
        </w:r>
        <w:r w:rsidR="00F22B85">
          <w:rPr>
            <w:rFonts w:ascii="Arial" w:hAnsi="Arial" w:cs="Arial"/>
            <w:noProof/>
            <w:webHidden/>
          </w:rPr>
          <w:t>V</w:t>
        </w:r>
      </w:hyperlink>
    </w:p>
    <w:p w:rsidR="00F9336A" w:rsidRPr="00E93122" w:rsidRDefault="00606D85" w:rsidP="00DF0F8C">
      <w:pPr>
        <w:pStyle w:val="Verzeichnis1"/>
        <w:jc w:val="both"/>
        <w:rPr>
          <w:rFonts w:ascii="Arial" w:eastAsiaTheme="minorEastAsia" w:hAnsi="Arial" w:cs="Arial"/>
          <w:b w:val="0"/>
          <w:noProof/>
          <w:sz w:val="22"/>
          <w:szCs w:val="22"/>
          <w:lang w:eastAsia="de-DE"/>
        </w:rPr>
      </w:pPr>
      <w:hyperlink w:anchor="_Toc414952434" w:history="1">
        <w:r w:rsidR="00F9336A" w:rsidRPr="00E93122">
          <w:rPr>
            <w:rStyle w:val="Hyperlink"/>
            <w:rFonts w:ascii="Arial" w:hAnsi="Arial" w:cs="Arial"/>
            <w:noProof/>
          </w:rPr>
          <w:t>1</w:t>
        </w:r>
        <w:r w:rsidR="00F9336A" w:rsidRPr="00E93122">
          <w:rPr>
            <w:rFonts w:ascii="Arial" w:eastAsiaTheme="minorEastAsia" w:hAnsi="Arial" w:cs="Arial"/>
            <w:b w:val="0"/>
            <w:noProof/>
            <w:sz w:val="22"/>
            <w:szCs w:val="22"/>
            <w:lang w:eastAsia="de-DE"/>
          </w:rPr>
          <w:tab/>
        </w:r>
        <w:r w:rsidR="00D92404" w:rsidRPr="00E93122">
          <w:rPr>
            <w:rStyle w:val="Hyperlink"/>
            <w:rFonts w:ascii="Arial" w:hAnsi="Arial" w:cs="Arial"/>
            <w:noProof/>
          </w:rPr>
          <w:t>Einleitung</w:t>
        </w:r>
        <w:r w:rsidR="00F9336A" w:rsidRPr="00E93122">
          <w:rPr>
            <w:rFonts w:ascii="Arial" w:hAnsi="Arial" w:cs="Arial"/>
            <w:noProof/>
            <w:webHidden/>
          </w:rPr>
          <w:tab/>
        </w:r>
        <w:r w:rsidR="00F9336A" w:rsidRPr="00E93122">
          <w:rPr>
            <w:rFonts w:ascii="Arial" w:hAnsi="Arial" w:cs="Arial"/>
            <w:noProof/>
            <w:webHidden/>
          </w:rPr>
          <w:fldChar w:fldCharType="begin"/>
        </w:r>
        <w:r w:rsidR="00F9336A" w:rsidRPr="00E93122">
          <w:rPr>
            <w:rFonts w:ascii="Arial" w:hAnsi="Arial" w:cs="Arial"/>
            <w:noProof/>
            <w:webHidden/>
          </w:rPr>
          <w:instrText xml:space="preserve"> PAGEREF _Toc414952434 \h </w:instrText>
        </w:r>
        <w:r w:rsidR="00F9336A" w:rsidRPr="00E93122">
          <w:rPr>
            <w:rFonts w:ascii="Arial" w:hAnsi="Arial" w:cs="Arial"/>
            <w:noProof/>
            <w:webHidden/>
          </w:rPr>
        </w:r>
        <w:r w:rsidR="00F9336A" w:rsidRPr="00E93122">
          <w:rPr>
            <w:rFonts w:ascii="Arial" w:hAnsi="Arial" w:cs="Arial"/>
            <w:noProof/>
            <w:webHidden/>
          </w:rPr>
          <w:fldChar w:fldCharType="end"/>
        </w:r>
      </w:hyperlink>
    </w:p>
    <w:p w:rsidR="00F9336A" w:rsidRPr="00E93122" w:rsidRDefault="00606D85" w:rsidP="00DF0F8C">
      <w:pPr>
        <w:pStyle w:val="Verzeichnis2"/>
        <w:jc w:val="both"/>
        <w:rPr>
          <w:rFonts w:ascii="Arial" w:eastAsiaTheme="minorEastAsia" w:hAnsi="Arial" w:cs="Arial"/>
          <w:noProof/>
          <w:sz w:val="22"/>
          <w:szCs w:val="22"/>
          <w:lang w:eastAsia="de-DE"/>
        </w:rPr>
      </w:pPr>
      <w:hyperlink w:anchor="_Toc414952435" w:history="1">
        <w:r w:rsidR="00F9336A" w:rsidRPr="00E93122">
          <w:rPr>
            <w:rStyle w:val="Hyperlink"/>
            <w:rFonts w:ascii="Arial" w:hAnsi="Arial" w:cs="Arial"/>
            <w:noProof/>
          </w:rPr>
          <w:t>1.1</w:t>
        </w:r>
        <w:r w:rsidR="00F9336A" w:rsidRPr="00E93122">
          <w:rPr>
            <w:rFonts w:ascii="Arial" w:eastAsiaTheme="minorEastAsia" w:hAnsi="Arial" w:cs="Arial"/>
            <w:noProof/>
            <w:sz w:val="22"/>
            <w:szCs w:val="22"/>
            <w:lang w:eastAsia="de-DE"/>
          </w:rPr>
          <w:tab/>
        </w:r>
        <w:r w:rsidR="00D92404" w:rsidRPr="00E93122">
          <w:rPr>
            <w:rStyle w:val="Hyperlink"/>
            <w:rFonts w:ascii="Arial" w:hAnsi="Arial" w:cs="Arial"/>
            <w:noProof/>
          </w:rPr>
          <w:t>Vorwort</w:t>
        </w:r>
        <w:r w:rsidR="00F9336A" w:rsidRPr="00E93122">
          <w:rPr>
            <w:rFonts w:ascii="Arial" w:hAnsi="Arial" w:cs="Arial"/>
            <w:noProof/>
            <w:webHidden/>
          </w:rPr>
          <w:tab/>
        </w:r>
        <w:r w:rsidR="00F9336A" w:rsidRPr="00E93122">
          <w:rPr>
            <w:rFonts w:ascii="Arial" w:hAnsi="Arial" w:cs="Arial"/>
            <w:noProof/>
            <w:webHidden/>
          </w:rPr>
          <w:fldChar w:fldCharType="begin"/>
        </w:r>
        <w:r w:rsidR="00F9336A" w:rsidRPr="00E93122">
          <w:rPr>
            <w:rFonts w:ascii="Arial" w:hAnsi="Arial" w:cs="Arial"/>
            <w:noProof/>
            <w:webHidden/>
          </w:rPr>
          <w:instrText xml:space="preserve"> PAGEREF _Toc414952435 \h </w:instrText>
        </w:r>
        <w:r w:rsidR="00F9336A" w:rsidRPr="00E93122">
          <w:rPr>
            <w:rFonts w:ascii="Arial" w:hAnsi="Arial" w:cs="Arial"/>
            <w:noProof/>
            <w:webHidden/>
          </w:rPr>
        </w:r>
        <w:r w:rsidR="00F9336A" w:rsidRPr="00E93122">
          <w:rPr>
            <w:rFonts w:ascii="Arial" w:hAnsi="Arial" w:cs="Arial"/>
            <w:noProof/>
            <w:webHidden/>
          </w:rPr>
          <w:fldChar w:fldCharType="end"/>
        </w:r>
      </w:hyperlink>
    </w:p>
    <w:p w:rsidR="00F9336A" w:rsidRPr="00E93122" w:rsidRDefault="00606D85" w:rsidP="00DF0F8C">
      <w:pPr>
        <w:pStyle w:val="Verzeichnis2"/>
        <w:jc w:val="both"/>
        <w:rPr>
          <w:rFonts w:ascii="Arial" w:eastAsiaTheme="minorEastAsia" w:hAnsi="Arial" w:cs="Arial"/>
          <w:noProof/>
          <w:sz w:val="22"/>
          <w:szCs w:val="22"/>
          <w:lang w:eastAsia="de-DE"/>
        </w:rPr>
      </w:pPr>
      <w:hyperlink w:anchor="_Toc414952436" w:history="1">
        <w:r w:rsidR="00F9336A" w:rsidRPr="00E93122">
          <w:rPr>
            <w:rStyle w:val="Hyperlink"/>
            <w:rFonts w:ascii="Arial" w:hAnsi="Arial" w:cs="Arial"/>
            <w:noProof/>
          </w:rPr>
          <w:t>1.2</w:t>
        </w:r>
        <w:r w:rsidR="00F9336A" w:rsidRPr="00E93122">
          <w:rPr>
            <w:rFonts w:ascii="Arial" w:eastAsiaTheme="minorEastAsia" w:hAnsi="Arial" w:cs="Arial"/>
            <w:noProof/>
            <w:sz w:val="22"/>
            <w:szCs w:val="22"/>
            <w:lang w:eastAsia="de-DE"/>
          </w:rPr>
          <w:tab/>
        </w:r>
        <w:r w:rsidR="00D92404" w:rsidRPr="00E93122">
          <w:rPr>
            <w:rStyle w:val="Hyperlink"/>
            <w:rFonts w:ascii="Arial" w:hAnsi="Arial" w:cs="Arial"/>
            <w:noProof/>
          </w:rPr>
          <w:t>SICK AG</w:t>
        </w:r>
        <w:r w:rsidR="00F9336A" w:rsidRPr="00E93122">
          <w:rPr>
            <w:rFonts w:ascii="Arial" w:hAnsi="Arial" w:cs="Arial"/>
            <w:noProof/>
            <w:webHidden/>
          </w:rPr>
          <w:tab/>
        </w:r>
        <w:r w:rsidR="00F9336A" w:rsidRPr="00E93122">
          <w:rPr>
            <w:rFonts w:ascii="Arial" w:hAnsi="Arial" w:cs="Arial"/>
            <w:noProof/>
            <w:webHidden/>
          </w:rPr>
          <w:fldChar w:fldCharType="begin"/>
        </w:r>
        <w:r w:rsidR="00F9336A" w:rsidRPr="00E93122">
          <w:rPr>
            <w:rFonts w:ascii="Arial" w:hAnsi="Arial" w:cs="Arial"/>
            <w:noProof/>
            <w:webHidden/>
          </w:rPr>
          <w:instrText xml:space="preserve"> PAGEREF _Toc414952436 \h </w:instrText>
        </w:r>
        <w:r w:rsidR="00F9336A" w:rsidRPr="00E93122">
          <w:rPr>
            <w:rFonts w:ascii="Arial" w:hAnsi="Arial" w:cs="Arial"/>
            <w:noProof/>
            <w:webHidden/>
          </w:rPr>
        </w:r>
        <w:r w:rsidR="00F9336A" w:rsidRPr="00E93122">
          <w:rPr>
            <w:rFonts w:ascii="Arial" w:hAnsi="Arial" w:cs="Arial"/>
            <w:noProof/>
            <w:webHidden/>
          </w:rPr>
          <w:fldChar w:fldCharType="end"/>
        </w:r>
      </w:hyperlink>
    </w:p>
    <w:p w:rsidR="00F9336A" w:rsidRPr="00E93122" w:rsidRDefault="00606D85" w:rsidP="00DF0F8C">
      <w:pPr>
        <w:pStyle w:val="Verzeichnis2"/>
        <w:jc w:val="both"/>
        <w:rPr>
          <w:rFonts w:ascii="Arial" w:eastAsiaTheme="minorEastAsia" w:hAnsi="Arial" w:cs="Arial"/>
          <w:noProof/>
          <w:sz w:val="22"/>
          <w:szCs w:val="22"/>
          <w:lang w:eastAsia="de-DE"/>
        </w:rPr>
      </w:pPr>
      <w:hyperlink w:anchor="_Toc414952437" w:history="1">
        <w:r w:rsidR="00F9336A" w:rsidRPr="00E93122">
          <w:rPr>
            <w:rStyle w:val="Hyperlink"/>
            <w:rFonts w:ascii="Arial" w:hAnsi="Arial" w:cs="Arial"/>
            <w:noProof/>
          </w:rPr>
          <w:t>1.3</w:t>
        </w:r>
        <w:r w:rsidR="00F9336A" w:rsidRPr="00E93122">
          <w:rPr>
            <w:rFonts w:ascii="Arial" w:eastAsiaTheme="minorEastAsia" w:hAnsi="Arial" w:cs="Arial"/>
            <w:noProof/>
            <w:sz w:val="22"/>
            <w:szCs w:val="22"/>
            <w:lang w:eastAsia="de-DE"/>
          </w:rPr>
          <w:tab/>
        </w:r>
        <w:r w:rsidR="00D92404" w:rsidRPr="00E93122">
          <w:rPr>
            <w:rStyle w:val="Hyperlink"/>
            <w:rFonts w:ascii="Arial" w:hAnsi="Arial" w:cs="Arial"/>
            <w:noProof/>
          </w:rPr>
          <w:t>Global Business Center 05</w:t>
        </w:r>
        <w:r w:rsidR="00F9336A" w:rsidRPr="00E93122">
          <w:rPr>
            <w:rFonts w:ascii="Arial" w:hAnsi="Arial" w:cs="Arial"/>
            <w:noProof/>
            <w:webHidden/>
          </w:rPr>
          <w:tab/>
        </w:r>
        <w:r w:rsidR="00F30570" w:rsidRPr="00E93122">
          <w:rPr>
            <w:rFonts w:ascii="Arial" w:hAnsi="Arial" w:cs="Arial"/>
            <w:noProof/>
            <w:webHidden/>
          </w:rPr>
          <w:t>2</w:t>
        </w:r>
      </w:hyperlink>
    </w:p>
    <w:p w:rsidR="00F9336A" w:rsidRPr="00E93122" w:rsidRDefault="00606D85" w:rsidP="00DF0F8C">
      <w:pPr>
        <w:pStyle w:val="Verzeichnis2"/>
        <w:jc w:val="both"/>
        <w:rPr>
          <w:rFonts w:ascii="Arial" w:hAnsi="Arial" w:cs="Arial"/>
          <w:noProof/>
        </w:rPr>
      </w:pPr>
      <w:hyperlink w:anchor="_Toc414952438" w:history="1">
        <w:r w:rsidR="00F9336A" w:rsidRPr="00E93122">
          <w:rPr>
            <w:rStyle w:val="Hyperlink"/>
            <w:rFonts w:ascii="Arial" w:hAnsi="Arial" w:cs="Arial"/>
            <w:noProof/>
          </w:rPr>
          <w:t>1.4</w:t>
        </w:r>
        <w:r w:rsidR="00F9336A" w:rsidRPr="00E93122">
          <w:rPr>
            <w:rFonts w:ascii="Arial" w:eastAsiaTheme="minorEastAsia" w:hAnsi="Arial" w:cs="Arial"/>
            <w:noProof/>
            <w:sz w:val="22"/>
            <w:szCs w:val="22"/>
            <w:lang w:eastAsia="de-DE"/>
          </w:rPr>
          <w:tab/>
        </w:r>
        <w:r w:rsidR="00D92404" w:rsidRPr="00E93122">
          <w:rPr>
            <w:rStyle w:val="Hyperlink"/>
            <w:rFonts w:ascii="Arial" w:hAnsi="Arial" w:cs="Arial"/>
            <w:noProof/>
          </w:rPr>
          <w:t>Organisation der GBC 05 &amp; Mein Team</w:t>
        </w:r>
        <w:r w:rsidR="00F9336A" w:rsidRPr="00E93122">
          <w:rPr>
            <w:rFonts w:ascii="Arial" w:hAnsi="Arial" w:cs="Arial"/>
            <w:noProof/>
            <w:webHidden/>
          </w:rPr>
          <w:tab/>
        </w:r>
        <w:r w:rsidR="00F30570" w:rsidRPr="00E93122">
          <w:rPr>
            <w:rFonts w:ascii="Arial" w:hAnsi="Arial" w:cs="Arial"/>
            <w:noProof/>
            <w:webHidden/>
          </w:rPr>
          <w:t>4</w:t>
        </w:r>
      </w:hyperlink>
    </w:p>
    <w:p w:rsidR="00D92404" w:rsidRPr="00E93122" w:rsidRDefault="00D92404" w:rsidP="00D92404">
      <w:pPr>
        <w:rPr>
          <w:rFonts w:ascii="Arial" w:hAnsi="Arial" w:cs="Arial"/>
        </w:rPr>
      </w:pPr>
      <w:r w:rsidRPr="00E93122">
        <w:rPr>
          <w:rFonts w:ascii="Arial" w:hAnsi="Arial" w:cs="Arial"/>
        </w:rPr>
        <w:t xml:space="preserve">1.5 </w:t>
      </w:r>
      <w:r w:rsidR="00F30570" w:rsidRPr="00E93122">
        <w:rPr>
          <w:rFonts w:ascii="Arial" w:hAnsi="Arial" w:cs="Arial"/>
        </w:rPr>
        <w:t xml:space="preserve">   Aufgabenstellung                                                                                          5</w:t>
      </w:r>
    </w:p>
    <w:p w:rsidR="00F9336A" w:rsidRPr="00E93122" w:rsidRDefault="00606D85" w:rsidP="00DF0F8C">
      <w:pPr>
        <w:pStyle w:val="Verzeichnis1"/>
        <w:jc w:val="both"/>
        <w:rPr>
          <w:rFonts w:ascii="Arial" w:hAnsi="Arial" w:cs="Arial"/>
          <w:noProof/>
        </w:rPr>
      </w:pPr>
      <w:hyperlink w:anchor="_Toc414952439" w:history="1">
        <w:r w:rsidR="00F9336A" w:rsidRPr="00E93122">
          <w:rPr>
            <w:rStyle w:val="Hyperlink"/>
            <w:rFonts w:ascii="Arial" w:hAnsi="Arial" w:cs="Arial"/>
            <w:noProof/>
          </w:rPr>
          <w:t>2</w:t>
        </w:r>
        <w:r w:rsidR="00F9336A" w:rsidRPr="00E93122">
          <w:rPr>
            <w:rFonts w:ascii="Arial" w:eastAsiaTheme="minorEastAsia" w:hAnsi="Arial" w:cs="Arial"/>
            <w:b w:val="0"/>
            <w:noProof/>
            <w:sz w:val="22"/>
            <w:szCs w:val="22"/>
            <w:lang w:eastAsia="de-DE"/>
          </w:rPr>
          <w:tab/>
        </w:r>
        <w:r w:rsidR="00F30570" w:rsidRPr="00E93122">
          <w:rPr>
            <w:rStyle w:val="Hyperlink"/>
            <w:rFonts w:ascii="Arial" w:hAnsi="Arial" w:cs="Arial"/>
            <w:noProof/>
          </w:rPr>
          <w:t>Grundlagen</w:t>
        </w:r>
        <w:r w:rsidR="00F9336A" w:rsidRPr="00E93122">
          <w:rPr>
            <w:rFonts w:ascii="Arial" w:hAnsi="Arial" w:cs="Arial"/>
            <w:noProof/>
            <w:webHidden/>
          </w:rPr>
          <w:tab/>
        </w:r>
        <w:r w:rsidR="00F30570" w:rsidRPr="00E93122">
          <w:rPr>
            <w:rFonts w:ascii="Arial" w:hAnsi="Arial" w:cs="Arial"/>
            <w:noProof/>
            <w:webHidden/>
          </w:rPr>
          <w:t>6</w:t>
        </w:r>
      </w:hyperlink>
    </w:p>
    <w:p w:rsidR="00F30570" w:rsidRPr="00E93122" w:rsidRDefault="00606D85" w:rsidP="00F30570">
      <w:pPr>
        <w:pStyle w:val="Verzeichnis2"/>
        <w:jc w:val="both"/>
        <w:rPr>
          <w:rFonts w:ascii="Arial" w:eastAsiaTheme="minorEastAsia" w:hAnsi="Arial" w:cs="Arial"/>
          <w:noProof/>
          <w:sz w:val="22"/>
          <w:szCs w:val="22"/>
          <w:lang w:eastAsia="de-DE"/>
        </w:rPr>
      </w:pPr>
      <w:hyperlink w:anchor="_Toc414952445" w:history="1">
        <w:r w:rsidR="00F30570" w:rsidRPr="00E93122">
          <w:rPr>
            <w:rStyle w:val="Hyperlink"/>
            <w:rFonts w:ascii="Arial" w:hAnsi="Arial" w:cs="Arial"/>
            <w:noProof/>
          </w:rPr>
          <w:t>2.1</w:t>
        </w:r>
        <w:r w:rsidR="00F30570" w:rsidRPr="00E93122">
          <w:rPr>
            <w:rFonts w:ascii="Arial" w:eastAsiaTheme="minorEastAsia" w:hAnsi="Arial" w:cs="Arial"/>
            <w:noProof/>
            <w:sz w:val="22"/>
            <w:szCs w:val="22"/>
            <w:lang w:eastAsia="de-DE"/>
          </w:rPr>
          <w:tab/>
        </w:r>
        <w:r w:rsidR="00F30570" w:rsidRPr="00E93122">
          <w:rPr>
            <w:rStyle w:val="Hyperlink"/>
            <w:rFonts w:ascii="Arial" w:hAnsi="Arial" w:cs="Arial"/>
            <w:noProof/>
          </w:rPr>
          <w:t>Lua</w:t>
        </w:r>
        <w:r w:rsidR="00F30570" w:rsidRPr="00E93122">
          <w:rPr>
            <w:rFonts w:ascii="Arial" w:hAnsi="Arial" w:cs="Arial"/>
            <w:noProof/>
            <w:webHidden/>
          </w:rPr>
          <w:tab/>
          <w:t>6</w:t>
        </w:r>
      </w:hyperlink>
    </w:p>
    <w:p w:rsidR="00F9336A" w:rsidRPr="00E93122" w:rsidRDefault="00606D85" w:rsidP="00DF0F8C">
      <w:pPr>
        <w:pStyle w:val="Verzeichnis2"/>
        <w:jc w:val="both"/>
        <w:rPr>
          <w:rFonts w:ascii="Arial" w:eastAsiaTheme="minorEastAsia" w:hAnsi="Arial" w:cs="Arial"/>
          <w:noProof/>
          <w:sz w:val="22"/>
          <w:szCs w:val="22"/>
          <w:lang w:eastAsia="de-DE"/>
        </w:rPr>
      </w:pPr>
      <w:hyperlink w:anchor="_Toc414952440" w:history="1">
        <w:r w:rsidR="00F9336A" w:rsidRPr="00E93122">
          <w:rPr>
            <w:rStyle w:val="Hyperlink"/>
            <w:rFonts w:ascii="Arial" w:hAnsi="Arial" w:cs="Arial"/>
            <w:noProof/>
          </w:rPr>
          <w:t>2.</w:t>
        </w:r>
        <w:r w:rsidR="00F30570" w:rsidRPr="00E93122">
          <w:rPr>
            <w:rStyle w:val="Hyperlink"/>
            <w:rFonts w:ascii="Arial" w:hAnsi="Arial" w:cs="Arial"/>
            <w:noProof/>
          </w:rPr>
          <w:t>2</w:t>
        </w:r>
        <w:r w:rsidR="00F9336A" w:rsidRPr="00E93122">
          <w:rPr>
            <w:rFonts w:ascii="Arial" w:eastAsiaTheme="minorEastAsia" w:hAnsi="Arial" w:cs="Arial"/>
            <w:noProof/>
            <w:sz w:val="22"/>
            <w:szCs w:val="22"/>
            <w:lang w:eastAsia="de-DE"/>
          </w:rPr>
          <w:tab/>
        </w:r>
        <w:r w:rsidR="00F30570" w:rsidRPr="00E93122">
          <w:rPr>
            <w:rStyle w:val="Hyperlink"/>
            <w:rFonts w:ascii="Arial" w:hAnsi="Arial" w:cs="Arial"/>
            <w:noProof/>
          </w:rPr>
          <w:t>Sick AppSpace</w:t>
        </w:r>
        <w:r w:rsidR="00F9336A" w:rsidRPr="00E93122">
          <w:rPr>
            <w:rFonts w:ascii="Arial" w:hAnsi="Arial" w:cs="Arial"/>
            <w:noProof/>
            <w:webHidden/>
          </w:rPr>
          <w:tab/>
        </w:r>
        <w:r w:rsidR="00F30570" w:rsidRPr="00E93122">
          <w:rPr>
            <w:rFonts w:ascii="Arial" w:hAnsi="Arial" w:cs="Arial"/>
            <w:noProof/>
            <w:webHidden/>
          </w:rPr>
          <w:t>10</w:t>
        </w:r>
      </w:hyperlink>
    </w:p>
    <w:p w:rsidR="00F9336A" w:rsidRPr="00E93122" w:rsidRDefault="00606D85" w:rsidP="00DF0F8C">
      <w:pPr>
        <w:pStyle w:val="Verzeichnis2"/>
        <w:jc w:val="both"/>
        <w:rPr>
          <w:rFonts w:ascii="Arial" w:eastAsiaTheme="minorEastAsia" w:hAnsi="Arial" w:cs="Arial"/>
          <w:noProof/>
          <w:sz w:val="22"/>
          <w:szCs w:val="22"/>
          <w:lang w:eastAsia="de-DE"/>
        </w:rPr>
      </w:pPr>
      <w:hyperlink w:anchor="_Toc414952441" w:history="1">
        <w:r w:rsidR="00F9336A" w:rsidRPr="00E93122">
          <w:rPr>
            <w:rStyle w:val="Hyperlink"/>
            <w:rFonts w:ascii="Arial" w:hAnsi="Arial" w:cs="Arial"/>
            <w:noProof/>
          </w:rPr>
          <w:t>2.</w:t>
        </w:r>
        <w:r w:rsidR="00F30570" w:rsidRPr="00E93122">
          <w:rPr>
            <w:rStyle w:val="Hyperlink"/>
            <w:rFonts w:ascii="Arial" w:hAnsi="Arial" w:cs="Arial"/>
            <w:noProof/>
          </w:rPr>
          <w:t>3</w:t>
        </w:r>
        <w:r w:rsidR="00F9336A" w:rsidRPr="00E93122">
          <w:rPr>
            <w:rFonts w:ascii="Arial" w:eastAsiaTheme="minorEastAsia" w:hAnsi="Arial" w:cs="Arial"/>
            <w:noProof/>
            <w:sz w:val="22"/>
            <w:szCs w:val="22"/>
            <w:lang w:eastAsia="de-DE"/>
          </w:rPr>
          <w:tab/>
        </w:r>
        <w:r w:rsidR="00F30570" w:rsidRPr="00E93122">
          <w:rPr>
            <w:rFonts w:ascii="Arial" w:hAnsi="Arial" w:cs="Arial"/>
          </w:rPr>
          <w:t>Continuous Integration Test Enviorment</w:t>
        </w:r>
        <w:r w:rsidR="00F9336A" w:rsidRPr="00E93122">
          <w:rPr>
            <w:rFonts w:ascii="Arial" w:hAnsi="Arial" w:cs="Arial"/>
            <w:noProof/>
            <w:webHidden/>
          </w:rPr>
          <w:tab/>
        </w:r>
        <w:r w:rsidR="00F30570" w:rsidRPr="00E93122">
          <w:rPr>
            <w:rFonts w:ascii="Arial" w:hAnsi="Arial" w:cs="Arial"/>
            <w:noProof/>
            <w:webHidden/>
          </w:rPr>
          <w:t>12</w:t>
        </w:r>
      </w:hyperlink>
    </w:p>
    <w:p w:rsidR="00F9336A" w:rsidRPr="00E93122" w:rsidRDefault="00606D85" w:rsidP="00DF0F8C">
      <w:pPr>
        <w:pStyle w:val="Verzeichnis2"/>
        <w:jc w:val="both"/>
        <w:rPr>
          <w:rFonts w:ascii="Arial" w:eastAsiaTheme="minorEastAsia" w:hAnsi="Arial" w:cs="Arial"/>
          <w:noProof/>
          <w:sz w:val="22"/>
          <w:szCs w:val="22"/>
          <w:lang w:eastAsia="de-DE"/>
        </w:rPr>
      </w:pPr>
      <w:hyperlink w:anchor="_Toc414952444" w:history="1">
        <w:r w:rsidR="00F9336A" w:rsidRPr="00E93122">
          <w:rPr>
            <w:rStyle w:val="Hyperlink"/>
            <w:rFonts w:ascii="Arial" w:hAnsi="Arial" w:cs="Arial"/>
            <w:noProof/>
          </w:rPr>
          <w:t>2.</w:t>
        </w:r>
        <w:r w:rsidR="00F30570" w:rsidRPr="00E93122">
          <w:rPr>
            <w:rStyle w:val="Hyperlink"/>
            <w:rFonts w:ascii="Arial" w:hAnsi="Arial" w:cs="Arial"/>
            <w:noProof/>
          </w:rPr>
          <w:t>4</w:t>
        </w:r>
        <w:r w:rsidR="00F9336A" w:rsidRPr="00E93122">
          <w:rPr>
            <w:rFonts w:ascii="Arial" w:eastAsiaTheme="minorEastAsia" w:hAnsi="Arial" w:cs="Arial"/>
            <w:noProof/>
            <w:sz w:val="22"/>
            <w:szCs w:val="22"/>
            <w:lang w:eastAsia="de-DE"/>
          </w:rPr>
          <w:tab/>
        </w:r>
        <w:r w:rsidR="00F30570" w:rsidRPr="00E93122">
          <w:rPr>
            <w:rStyle w:val="Hyperlink"/>
            <w:rFonts w:ascii="Arial" w:hAnsi="Arial" w:cs="Arial"/>
            <w:noProof/>
          </w:rPr>
          <w:t>Sensor Integration Machine</w:t>
        </w:r>
        <w:r w:rsidR="00F9336A" w:rsidRPr="00E93122">
          <w:rPr>
            <w:rFonts w:ascii="Arial" w:hAnsi="Arial" w:cs="Arial"/>
            <w:noProof/>
            <w:webHidden/>
          </w:rPr>
          <w:tab/>
        </w:r>
        <w:r w:rsidR="00F30570" w:rsidRPr="00E93122">
          <w:rPr>
            <w:rFonts w:ascii="Arial" w:hAnsi="Arial" w:cs="Arial"/>
            <w:noProof/>
            <w:webHidden/>
          </w:rPr>
          <w:t>13</w:t>
        </w:r>
      </w:hyperlink>
    </w:p>
    <w:p w:rsidR="00F9336A" w:rsidRPr="00E93122" w:rsidRDefault="00606D85" w:rsidP="00DF0F8C">
      <w:pPr>
        <w:pStyle w:val="Verzeichnis1"/>
        <w:jc w:val="both"/>
        <w:rPr>
          <w:rFonts w:ascii="Arial" w:eastAsiaTheme="minorEastAsia" w:hAnsi="Arial" w:cs="Arial"/>
          <w:b w:val="0"/>
          <w:noProof/>
          <w:sz w:val="22"/>
          <w:szCs w:val="22"/>
          <w:lang w:eastAsia="de-DE"/>
        </w:rPr>
      </w:pPr>
      <w:hyperlink w:anchor="_Toc414952446" w:history="1">
        <w:r w:rsidR="00F9336A" w:rsidRPr="00E93122">
          <w:rPr>
            <w:rStyle w:val="Hyperlink"/>
            <w:rFonts w:ascii="Arial" w:hAnsi="Arial" w:cs="Arial"/>
            <w:noProof/>
          </w:rPr>
          <w:t>3</w:t>
        </w:r>
        <w:r w:rsidR="00F9336A" w:rsidRPr="00E93122">
          <w:rPr>
            <w:rFonts w:ascii="Arial" w:eastAsiaTheme="minorEastAsia" w:hAnsi="Arial" w:cs="Arial"/>
            <w:b w:val="0"/>
            <w:noProof/>
            <w:sz w:val="22"/>
            <w:szCs w:val="22"/>
            <w:lang w:eastAsia="de-DE"/>
          </w:rPr>
          <w:tab/>
        </w:r>
        <w:r w:rsidR="00F30570" w:rsidRPr="00E93122">
          <w:rPr>
            <w:rStyle w:val="Hyperlink"/>
            <w:rFonts w:ascii="Arial" w:hAnsi="Arial" w:cs="Arial"/>
            <w:noProof/>
          </w:rPr>
          <w:t>Grundlagen für die CITE-Tests</w:t>
        </w:r>
        <w:r w:rsidR="00F9336A" w:rsidRPr="00E93122">
          <w:rPr>
            <w:rFonts w:ascii="Arial" w:hAnsi="Arial" w:cs="Arial"/>
            <w:noProof/>
            <w:webHidden/>
          </w:rPr>
          <w:tab/>
        </w:r>
        <w:r w:rsidR="00F30570" w:rsidRPr="00E93122">
          <w:rPr>
            <w:rFonts w:ascii="Arial" w:hAnsi="Arial" w:cs="Arial"/>
            <w:noProof/>
            <w:webHidden/>
          </w:rPr>
          <w:t>14</w:t>
        </w:r>
      </w:hyperlink>
    </w:p>
    <w:p w:rsidR="00F30570" w:rsidRPr="00E93122" w:rsidRDefault="00606D85" w:rsidP="00F30570">
      <w:pPr>
        <w:pStyle w:val="Verzeichnis2"/>
        <w:jc w:val="both"/>
        <w:rPr>
          <w:rFonts w:ascii="Arial" w:eastAsiaTheme="minorEastAsia" w:hAnsi="Arial" w:cs="Arial"/>
          <w:noProof/>
          <w:sz w:val="22"/>
          <w:szCs w:val="22"/>
          <w:lang w:eastAsia="de-DE"/>
        </w:rPr>
      </w:pPr>
      <w:hyperlink w:anchor="_Toc414952447" w:history="1">
        <w:r w:rsidR="00F30570" w:rsidRPr="00E93122">
          <w:rPr>
            <w:rStyle w:val="Hyperlink"/>
            <w:rFonts w:ascii="Arial" w:hAnsi="Arial" w:cs="Arial"/>
            <w:noProof/>
          </w:rPr>
          <w:t>3.1</w:t>
        </w:r>
        <w:r w:rsidR="00F30570" w:rsidRPr="00E93122">
          <w:rPr>
            <w:rFonts w:ascii="Arial" w:eastAsiaTheme="minorEastAsia" w:hAnsi="Arial" w:cs="Arial"/>
            <w:noProof/>
            <w:sz w:val="22"/>
            <w:szCs w:val="22"/>
            <w:lang w:eastAsia="de-DE"/>
          </w:rPr>
          <w:tab/>
        </w:r>
        <w:r w:rsidR="00F30570" w:rsidRPr="00E93122">
          <w:rPr>
            <w:rStyle w:val="Hyperlink"/>
            <w:rFonts w:ascii="Arial" w:hAnsi="Arial" w:cs="Arial"/>
            <w:noProof/>
          </w:rPr>
          <w:t>Testaufbau</w:t>
        </w:r>
        <w:r w:rsidR="00F30570" w:rsidRPr="00E93122">
          <w:rPr>
            <w:rFonts w:ascii="Arial" w:hAnsi="Arial" w:cs="Arial"/>
            <w:noProof/>
            <w:webHidden/>
          </w:rPr>
          <w:tab/>
          <w:t>14</w:t>
        </w:r>
      </w:hyperlink>
    </w:p>
    <w:p w:rsidR="00F30570" w:rsidRPr="00E93122" w:rsidRDefault="00606D85" w:rsidP="00F30570">
      <w:pPr>
        <w:pStyle w:val="Verzeichnis2"/>
        <w:jc w:val="both"/>
        <w:rPr>
          <w:rFonts w:ascii="Arial" w:eastAsiaTheme="minorEastAsia" w:hAnsi="Arial" w:cs="Arial"/>
          <w:noProof/>
          <w:sz w:val="22"/>
          <w:szCs w:val="22"/>
          <w:lang w:eastAsia="de-DE"/>
        </w:rPr>
      </w:pPr>
      <w:hyperlink w:anchor="_Toc414952448" w:history="1">
        <w:r w:rsidR="00F30570" w:rsidRPr="00E93122">
          <w:rPr>
            <w:rStyle w:val="Hyperlink"/>
            <w:rFonts w:ascii="Arial" w:hAnsi="Arial" w:cs="Arial"/>
            <w:noProof/>
          </w:rPr>
          <w:t>3.2</w:t>
        </w:r>
        <w:r w:rsidR="00F30570" w:rsidRPr="00E93122">
          <w:rPr>
            <w:rFonts w:ascii="Arial" w:eastAsiaTheme="minorEastAsia" w:hAnsi="Arial" w:cs="Arial"/>
            <w:noProof/>
            <w:sz w:val="22"/>
            <w:szCs w:val="22"/>
            <w:lang w:eastAsia="de-DE"/>
          </w:rPr>
          <w:tab/>
        </w:r>
        <w:r w:rsidR="00F30570" w:rsidRPr="00E93122">
          <w:rPr>
            <w:rStyle w:val="Hyperlink"/>
            <w:rFonts w:ascii="Arial" w:hAnsi="Arial" w:cs="Arial"/>
            <w:noProof/>
          </w:rPr>
          <w:t>Benötigte Applikationen</w:t>
        </w:r>
        <w:r w:rsidR="00F30570" w:rsidRPr="00E93122">
          <w:rPr>
            <w:rFonts w:ascii="Arial" w:hAnsi="Arial" w:cs="Arial"/>
            <w:noProof/>
            <w:webHidden/>
          </w:rPr>
          <w:tab/>
          <w:t>14</w:t>
        </w:r>
      </w:hyperlink>
    </w:p>
    <w:p w:rsidR="00F30570" w:rsidRPr="00E93122" w:rsidRDefault="00606D85" w:rsidP="00F30570">
      <w:pPr>
        <w:pStyle w:val="Verzeichnis2"/>
        <w:jc w:val="both"/>
        <w:rPr>
          <w:rFonts w:ascii="Arial" w:eastAsiaTheme="minorEastAsia" w:hAnsi="Arial" w:cs="Arial"/>
          <w:noProof/>
          <w:sz w:val="22"/>
          <w:szCs w:val="22"/>
          <w:lang w:eastAsia="de-DE"/>
        </w:rPr>
      </w:pPr>
      <w:hyperlink w:anchor="_Toc414952447" w:history="1">
        <w:r w:rsidR="00F30570" w:rsidRPr="00E93122">
          <w:rPr>
            <w:rStyle w:val="Hyperlink"/>
            <w:rFonts w:ascii="Arial" w:hAnsi="Arial" w:cs="Arial"/>
            <w:noProof/>
          </w:rPr>
          <w:t>3.3   Setup und Teardown für alle Test Cases</w:t>
        </w:r>
        <w:r w:rsidR="00F30570" w:rsidRPr="00E93122">
          <w:rPr>
            <w:rFonts w:ascii="Arial" w:hAnsi="Arial" w:cs="Arial"/>
            <w:noProof/>
            <w:webHidden/>
          </w:rPr>
          <w:tab/>
          <w:t>16</w:t>
        </w:r>
      </w:hyperlink>
    </w:p>
    <w:p w:rsidR="00F30570" w:rsidRPr="00E93122" w:rsidRDefault="00606D85" w:rsidP="00F30570">
      <w:pPr>
        <w:pStyle w:val="Verzeichnis2"/>
        <w:jc w:val="both"/>
        <w:rPr>
          <w:rFonts w:ascii="Arial" w:eastAsiaTheme="minorEastAsia" w:hAnsi="Arial" w:cs="Arial"/>
          <w:noProof/>
          <w:sz w:val="22"/>
          <w:szCs w:val="22"/>
          <w:lang w:eastAsia="de-DE"/>
        </w:rPr>
      </w:pPr>
      <w:hyperlink w:anchor="_Toc414952448" w:history="1">
        <w:r w:rsidR="00F30570" w:rsidRPr="00E93122">
          <w:rPr>
            <w:rStyle w:val="Hyperlink"/>
            <w:rFonts w:ascii="Arial" w:hAnsi="Arial" w:cs="Arial"/>
            <w:noProof/>
          </w:rPr>
          <w:t>3.4</w:t>
        </w:r>
        <w:r w:rsidR="00F30570" w:rsidRPr="00E93122">
          <w:rPr>
            <w:rFonts w:ascii="Arial" w:eastAsiaTheme="minorEastAsia" w:hAnsi="Arial" w:cs="Arial"/>
            <w:noProof/>
            <w:sz w:val="22"/>
            <w:szCs w:val="22"/>
            <w:lang w:eastAsia="de-DE"/>
          </w:rPr>
          <w:tab/>
        </w:r>
        <w:r w:rsidR="00F30570" w:rsidRPr="00E93122">
          <w:rPr>
            <w:rStyle w:val="Hyperlink"/>
            <w:rFonts w:ascii="Arial" w:hAnsi="Arial" w:cs="Arial"/>
            <w:noProof/>
          </w:rPr>
          <w:t>Upload von Remoteapps</w:t>
        </w:r>
        <w:r w:rsidR="00F30570" w:rsidRPr="00E93122">
          <w:rPr>
            <w:rFonts w:ascii="Arial" w:hAnsi="Arial" w:cs="Arial"/>
            <w:noProof/>
            <w:webHidden/>
          </w:rPr>
          <w:tab/>
          <w:t>18</w:t>
        </w:r>
      </w:hyperlink>
    </w:p>
    <w:p w:rsidR="00F9336A" w:rsidRPr="00E93122" w:rsidRDefault="00606D85" w:rsidP="00DF0F8C">
      <w:pPr>
        <w:pStyle w:val="Verzeichnis1"/>
        <w:jc w:val="both"/>
        <w:rPr>
          <w:rFonts w:ascii="Arial" w:eastAsiaTheme="minorEastAsia" w:hAnsi="Arial" w:cs="Arial"/>
          <w:b w:val="0"/>
          <w:noProof/>
          <w:sz w:val="22"/>
          <w:szCs w:val="22"/>
          <w:lang w:eastAsia="de-DE"/>
        </w:rPr>
      </w:pPr>
      <w:hyperlink w:anchor="_Toc414952449" w:history="1">
        <w:r w:rsidR="00F9336A" w:rsidRPr="00E93122">
          <w:rPr>
            <w:rStyle w:val="Hyperlink"/>
            <w:rFonts w:ascii="Arial" w:hAnsi="Arial" w:cs="Arial"/>
            <w:noProof/>
          </w:rPr>
          <w:t>4</w:t>
        </w:r>
        <w:r w:rsidR="00F9336A" w:rsidRPr="00E93122">
          <w:rPr>
            <w:rFonts w:ascii="Arial" w:eastAsiaTheme="minorEastAsia" w:hAnsi="Arial" w:cs="Arial"/>
            <w:b w:val="0"/>
            <w:noProof/>
            <w:sz w:val="22"/>
            <w:szCs w:val="22"/>
            <w:lang w:eastAsia="de-DE"/>
          </w:rPr>
          <w:tab/>
        </w:r>
        <w:r w:rsidR="00F30570" w:rsidRPr="00E93122">
          <w:rPr>
            <w:rStyle w:val="Hyperlink"/>
            <w:rFonts w:ascii="Arial" w:hAnsi="Arial" w:cs="Arial"/>
            <w:noProof/>
          </w:rPr>
          <w:t>Die CITE Test Cases</w:t>
        </w:r>
        <w:r w:rsidR="00F9336A" w:rsidRPr="00E93122">
          <w:rPr>
            <w:rFonts w:ascii="Arial" w:hAnsi="Arial" w:cs="Arial"/>
            <w:noProof/>
            <w:webHidden/>
          </w:rPr>
          <w:tab/>
        </w:r>
        <w:r w:rsidR="00F30570" w:rsidRPr="00E93122">
          <w:rPr>
            <w:rFonts w:ascii="Arial" w:hAnsi="Arial" w:cs="Arial"/>
            <w:noProof/>
            <w:webHidden/>
          </w:rPr>
          <w:t>19</w:t>
        </w:r>
      </w:hyperlink>
    </w:p>
    <w:p w:rsidR="00F9336A" w:rsidRPr="00E93122" w:rsidRDefault="00606D85" w:rsidP="00DF0F8C">
      <w:pPr>
        <w:pStyle w:val="Verzeichnis2"/>
        <w:jc w:val="both"/>
        <w:rPr>
          <w:rFonts w:ascii="Arial" w:eastAsiaTheme="minorEastAsia" w:hAnsi="Arial" w:cs="Arial"/>
          <w:noProof/>
          <w:sz w:val="22"/>
          <w:szCs w:val="22"/>
          <w:lang w:eastAsia="de-DE"/>
        </w:rPr>
      </w:pPr>
      <w:hyperlink w:anchor="_Toc414952450" w:history="1">
        <w:r w:rsidR="00F9336A" w:rsidRPr="00E93122">
          <w:rPr>
            <w:rStyle w:val="Hyperlink"/>
            <w:rFonts w:ascii="Arial" w:hAnsi="Arial" w:cs="Arial"/>
            <w:noProof/>
          </w:rPr>
          <w:t>4.1</w:t>
        </w:r>
        <w:r w:rsidR="00F9336A" w:rsidRPr="00E93122">
          <w:rPr>
            <w:rFonts w:ascii="Arial" w:eastAsiaTheme="minorEastAsia" w:hAnsi="Arial" w:cs="Arial"/>
            <w:noProof/>
            <w:sz w:val="22"/>
            <w:szCs w:val="22"/>
            <w:lang w:eastAsia="de-DE"/>
          </w:rPr>
          <w:tab/>
        </w:r>
        <w:r w:rsidR="00F30570" w:rsidRPr="00E93122">
          <w:rPr>
            <w:rStyle w:val="Hyperlink"/>
            <w:rFonts w:ascii="Arial" w:hAnsi="Arial" w:cs="Arial"/>
            <w:noProof/>
          </w:rPr>
          <w:t>Temperatur-Monitoring</w:t>
        </w:r>
        <w:r w:rsidR="00F9336A" w:rsidRPr="00E93122">
          <w:rPr>
            <w:rFonts w:ascii="Arial" w:hAnsi="Arial" w:cs="Arial"/>
            <w:noProof/>
            <w:webHidden/>
          </w:rPr>
          <w:tab/>
        </w:r>
        <w:r w:rsidR="00F30570" w:rsidRPr="00E93122">
          <w:rPr>
            <w:rFonts w:ascii="Arial" w:hAnsi="Arial" w:cs="Arial"/>
            <w:noProof/>
            <w:webHidden/>
          </w:rPr>
          <w:t>19</w:t>
        </w:r>
      </w:hyperlink>
    </w:p>
    <w:p w:rsidR="00F30570" w:rsidRPr="00E93122" w:rsidRDefault="00606D85" w:rsidP="00F30570">
      <w:pPr>
        <w:pStyle w:val="Verzeichnis2"/>
        <w:jc w:val="both"/>
        <w:rPr>
          <w:rFonts w:ascii="Arial" w:eastAsiaTheme="minorEastAsia" w:hAnsi="Arial" w:cs="Arial"/>
          <w:noProof/>
          <w:sz w:val="22"/>
          <w:szCs w:val="22"/>
          <w:lang w:eastAsia="de-DE"/>
        </w:rPr>
      </w:pPr>
      <w:hyperlink w:anchor="_Toc414952451" w:history="1">
        <w:r w:rsidR="00F30570" w:rsidRPr="00E93122">
          <w:rPr>
            <w:rStyle w:val="Hyperlink"/>
            <w:rFonts w:ascii="Arial" w:hAnsi="Arial" w:cs="Arial"/>
            <w:noProof/>
          </w:rPr>
          <w:t>4.2</w:t>
        </w:r>
        <w:r w:rsidR="00F30570" w:rsidRPr="00E93122">
          <w:rPr>
            <w:rFonts w:ascii="Arial" w:eastAsiaTheme="minorEastAsia" w:hAnsi="Arial" w:cs="Arial"/>
            <w:noProof/>
            <w:sz w:val="22"/>
            <w:szCs w:val="22"/>
            <w:lang w:eastAsia="de-DE"/>
          </w:rPr>
          <w:tab/>
        </w:r>
        <w:r w:rsidR="00F30570" w:rsidRPr="00E93122">
          <w:rPr>
            <w:rStyle w:val="Hyperlink"/>
            <w:rFonts w:ascii="Arial" w:hAnsi="Arial" w:cs="Arial"/>
            <w:noProof/>
          </w:rPr>
          <w:t>Serielle Kommunikation</w:t>
        </w:r>
        <w:r w:rsidR="00F30570" w:rsidRPr="00E93122">
          <w:rPr>
            <w:rFonts w:ascii="Arial" w:hAnsi="Arial" w:cs="Arial"/>
            <w:noProof/>
            <w:webHidden/>
          </w:rPr>
          <w:tab/>
          <w:t>20</w:t>
        </w:r>
      </w:hyperlink>
    </w:p>
    <w:p w:rsidR="00F30570" w:rsidRPr="00E93122" w:rsidRDefault="00606D85" w:rsidP="00F30570">
      <w:pPr>
        <w:pStyle w:val="Verzeichnis2"/>
        <w:jc w:val="both"/>
        <w:rPr>
          <w:rFonts w:ascii="Arial" w:eastAsiaTheme="minorEastAsia" w:hAnsi="Arial" w:cs="Arial"/>
          <w:noProof/>
          <w:sz w:val="22"/>
          <w:szCs w:val="22"/>
          <w:lang w:eastAsia="de-DE"/>
        </w:rPr>
      </w:pPr>
      <w:hyperlink w:anchor="_Toc414952451" w:history="1">
        <w:r w:rsidR="00F30570" w:rsidRPr="00E93122">
          <w:rPr>
            <w:rStyle w:val="Hyperlink"/>
            <w:rFonts w:ascii="Arial" w:hAnsi="Arial" w:cs="Arial"/>
            <w:noProof/>
          </w:rPr>
          <w:t>4.3</w:t>
        </w:r>
        <w:r w:rsidR="00F30570" w:rsidRPr="00E93122">
          <w:rPr>
            <w:rFonts w:ascii="Arial" w:eastAsiaTheme="minorEastAsia" w:hAnsi="Arial" w:cs="Arial"/>
            <w:noProof/>
            <w:sz w:val="22"/>
            <w:szCs w:val="22"/>
            <w:lang w:eastAsia="de-DE"/>
          </w:rPr>
          <w:tab/>
        </w:r>
        <w:r w:rsidR="00F30570" w:rsidRPr="00E93122">
          <w:rPr>
            <w:rStyle w:val="Hyperlink"/>
            <w:rFonts w:ascii="Arial" w:hAnsi="Arial" w:cs="Arial"/>
            <w:noProof/>
          </w:rPr>
          <w:t>Digitale Ausgänge</w:t>
        </w:r>
        <w:r w:rsidR="00F30570" w:rsidRPr="00E93122">
          <w:rPr>
            <w:rFonts w:ascii="Arial" w:hAnsi="Arial" w:cs="Arial"/>
            <w:noProof/>
            <w:webHidden/>
          </w:rPr>
          <w:tab/>
          <w:t>25</w:t>
        </w:r>
      </w:hyperlink>
    </w:p>
    <w:p w:rsidR="00F30570" w:rsidRPr="00E93122" w:rsidRDefault="00606D85" w:rsidP="00F30570">
      <w:pPr>
        <w:pStyle w:val="Verzeichnis2"/>
        <w:jc w:val="both"/>
        <w:rPr>
          <w:rFonts w:ascii="Arial" w:eastAsiaTheme="minorEastAsia" w:hAnsi="Arial" w:cs="Arial"/>
          <w:noProof/>
          <w:sz w:val="22"/>
          <w:szCs w:val="22"/>
          <w:lang w:eastAsia="de-DE"/>
        </w:rPr>
      </w:pPr>
      <w:hyperlink w:anchor="_Toc414952451" w:history="1">
        <w:r w:rsidR="00F30570" w:rsidRPr="00E93122">
          <w:rPr>
            <w:rStyle w:val="Hyperlink"/>
            <w:rFonts w:ascii="Arial" w:hAnsi="Arial" w:cs="Arial"/>
            <w:noProof/>
          </w:rPr>
          <w:t>4.4</w:t>
        </w:r>
        <w:r w:rsidR="00F30570" w:rsidRPr="00E93122">
          <w:rPr>
            <w:rFonts w:ascii="Arial" w:eastAsiaTheme="minorEastAsia" w:hAnsi="Arial" w:cs="Arial"/>
            <w:noProof/>
            <w:sz w:val="22"/>
            <w:szCs w:val="22"/>
            <w:lang w:eastAsia="de-DE"/>
          </w:rPr>
          <w:tab/>
        </w:r>
        <w:r w:rsidR="00F30570" w:rsidRPr="00E93122">
          <w:rPr>
            <w:rStyle w:val="Hyperlink"/>
            <w:rFonts w:ascii="Arial" w:hAnsi="Arial" w:cs="Arial"/>
            <w:noProof/>
          </w:rPr>
          <w:t>Encoder</w:t>
        </w:r>
        <w:r w:rsidR="00F30570" w:rsidRPr="00E93122">
          <w:rPr>
            <w:rFonts w:ascii="Arial" w:hAnsi="Arial" w:cs="Arial"/>
            <w:noProof/>
            <w:webHidden/>
          </w:rPr>
          <w:tab/>
          <w:t>2</w:t>
        </w:r>
        <w:r w:rsidR="00F30570" w:rsidRPr="00E93122">
          <w:rPr>
            <w:rFonts w:ascii="Arial" w:hAnsi="Arial" w:cs="Arial"/>
            <w:noProof/>
            <w:webHidden/>
          </w:rPr>
          <w:fldChar w:fldCharType="begin"/>
        </w:r>
        <w:r w:rsidR="00F30570" w:rsidRPr="00E93122">
          <w:rPr>
            <w:rFonts w:ascii="Arial" w:hAnsi="Arial" w:cs="Arial"/>
            <w:noProof/>
            <w:webHidden/>
          </w:rPr>
          <w:instrText xml:space="preserve"> PAGEREF _Toc414952451 \h </w:instrText>
        </w:r>
        <w:r w:rsidR="00F30570" w:rsidRPr="00E93122">
          <w:rPr>
            <w:rFonts w:ascii="Arial" w:hAnsi="Arial" w:cs="Arial"/>
            <w:noProof/>
            <w:webHidden/>
          </w:rPr>
        </w:r>
        <w:r w:rsidR="00F30570" w:rsidRPr="00E93122">
          <w:rPr>
            <w:rFonts w:ascii="Arial" w:hAnsi="Arial" w:cs="Arial"/>
            <w:noProof/>
            <w:webHidden/>
          </w:rPr>
          <w:fldChar w:fldCharType="end"/>
        </w:r>
      </w:hyperlink>
    </w:p>
    <w:p w:rsidR="00F9336A" w:rsidRPr="00E93122" w:rsidRDefault="00606D85" w:rsidP="00DF0F8C">
      <w:pPr>
        <w:pStyle w:val="Verzeichnis1"/>
        <w:jc w:val="both"/>
        <w:rPr>
          <w:rFonts w:ascii="Arial" w:eastAsiaTheme="minorEastAsia" w:hAnsi="Arial" w:cs="Arial"/>
          <w:b w:val="0"/>
          <w:noProof/>
          <w:sz w:val="22"/>
          <w:szCs w:val="22"/>
          <w:lang w:eastAsia="de-DE"/>
        </w:rPr>
      </w:pPr>
      <w:hyperlink w:anchor="_Toc414952452" w:history="1">
        <w:r w:rsidR="00F9336A" w:rsidRPr="00E93122">
          <w:rPr>
            <w:rStyle w:val="Hyperlink"/>
            <w:rFonts w:ascii="Arial" w:hAnsi="Arial" w:cs="Arial"/>
            <w:noProof/>
          </w:rPr>
          <w:t>5</w:t>
        </w:r>
        <w:r w:rsidR="00F9336A" w:rsidRPr="00E93122">
          <w:rPr>
            <w:rFonts w:ascii="Arial" w:eastAsiaTheme="minorEastAsia" w:hAnsi="Arial" w:cs="Arial"/>
            <w:b w:val="0"/>
            <w:noProof/>
            <w:sz w:val="22"/>
            <w:szCs w:val="22"/>
            <w:lang w:eastAsia="de-DE"/>
          </w:rPr>
          <w:tab/>
        </w:r>
        <w:r w:rsidR="00F30570" w:rsidRPr="00E93122">
          <w:rPr>
            <w:rStyle w:val="Hyperlink"/>
            <w:rFonts w:ascii="Arial" w:hAnsi="Arial" w:cs="Arial"/>
            <w:noProof/>
          </w:rPr>
          <w:t>Resümee und Fazit</w:t>
        </w:r>
        <w:r w:rsidR="00F9336A" w:rsidRPr="00E93122">
          <w:rPr>
            <w:rFonts w:ascii="Arial" w:hAnsi="Arial" w:cs="Arial"/>
            <w:noProof/>
            <w:webHidden/>
          </w:rPr>
          <w:tab/>
        </w:r>
        <w:r w:rsidR="00F30570" w:rsidRPr="00E93122">
          <w:rPr>
            <w:rFonts w:ascii="Arial" w:hAnsi="Arial" w:cs="Arial"/>
            <w:noProof/>
            <w:webHidden/>
          </w:rPr>
          <w:t>31</w:t>
        </w:r>
      </w:hyperlink>
    </w:p>
    <w:p w:rsidR="00F9336A" w:rsidRPr="00E93122" w:rsidRDefault="00606D85" w:rsidP="00DF0F8C">
      <w:pPr>
        <w:pStyle w:val="Verzeichnis1"/>
        <w:jc w:val="both"/>
        <w:rPr>
          <w:rFonts w:ascii="Arial" w:eastAsiaTheme="minorEastAsia" w:hAnsi="Arial" w:cs="Arial"/>
          <w:b w:val="0"/>
          <w:noProof/>
          <w:sz w:val="22"/>
          <w:szCs w:val="22"/>
          <w:lang w:eastAsia="de-DE"/>
        </w:rPr>
      </w:pPr>
      <w:hyperlink w:anchor="_Toc414952455" w:history="1">
        <w:r w:rsidR="00F9336A" w:rsidRPr="00E93122">
          <w:rPr>
            <w:rStyle w:val="Hyperlink"/>
            <w:rFonts w:ascii="Arial" w:hAnsi="Arial" w:cs="Arial"/>
            <w:noProof/>
          </w:rPr>
          <w:t>Quellenverzeichnis</w:t>
        </w:r>
        <w:r w:rsidR="00F9336A" w:rsidRPr="00E93122">
          <w:rPr>
            <w:rFonts w:ascii="Arial" w:hAnsi="Arial" w:cs="Arial"/>
            <w:noProof/>
            <w:webHidden/>
          </w:rPr>
          <w:tab/>
        </w:r>
        <w:r w:rsidR="00F22B85">
          <w:rPr>
            <w:rFonts w:ascii="Arial" w:hAnsi="Arial" w:cs="Arial"/>
            <w:noProof/>
            <w:webHidden/>
          </w:rPr>
          <w:t>VII</w:t>
        </w:r>
      </w:hyperlink>
      <w:hyperlink w:anchor="_Toc414952456" w:history="1"/>
    </w:p>
    <w:p w:rsidR="00EF112C" w:rsidRPr="003B25D2" w:rsidRDefault="00EF112C" w:rsidP="00F22B85">
      <w:pPr>
        <w:rPr>
          <w:rFonts w:ascii="Arial" w:hAnsi="Arial" w:cs="Arial"/>
          <w:sz w:val="36"/>
          <w:szCs w:val="36"/>
          <w:lang w:val="en-US"/>
        </w:rPr>
      </w:pPr>
      <w:r w:rsidRPr="00E93122">
        <w:rPr>
          <w:rFonts w:ascii="Arial" w:hAnsi="Arial" w:cs="Arial"/>
        </w:rPr>
        <w:lastRenderedPageBreak/>
        <w:fldChar w:fldCharType="end"/>
      </w:r>
      <w:bookmarkStart w:id="3" w:name="_Toc379381918"/>
      <w:bookmarkStart w:id="4" w:name="_Toc414952431"/>
      <w:r w:rsidRPr="003B25D2">
        <w:rPr>
          <w:rFonts w:ascii="Arial" w:hAnsi="Arial" w:cs="Arial"/>
          <w:sz w:val="36"/>
          <w:szCs w:val="36"/>
          <w:lang w:val="en-US"/>
        </w:rPr>
        <w:t>Abkürzungsverzeichnis</w:t>
      </w:r>
      <w:bookmarkEnd w:id="3"/>
      <w:bookmarkEnd w:id="4"/>
    </w:p>
    <w:p w:rsidR="00EF112C" w:rsidRPr="003B25D2" w:rsidRDefault="00EF112C" w:rsidP="00DF0F8C">
      <w:pPr>
        <w:rPr>
          <w:rFonts w:ascii="Arial" w:hAnsi="Arial" w:cs="Arial"/>
          <w:lang w:val="en-US"/>
        </w:rPr>
      </w:pPr>
    </w:p>
    <w:p w:rsidR="00EF112C" w:rsidRPr="007A2E2C" w:rsidRDefault="002B7640" w:rsidP="00DF0F8C">
      <w:pPr>
        <w:rPr>
          <w:rFonts w:ascii="Arial" w:hAnsi="Arial" w:cs="Arial"/>
          <w:lang w:val="en-US"/>
        </w:rPr>
      </w:pPr>
      <w:r w:rsidRPr="007A2E2C">
        <w:rPr>
          <w:rFonts w:ascii="Arial" w:hAnsi="Arial" w:cs="Arial"/>
          <w:lang w:val="en-US"/>
        </w:rPr>
        <w:t>Global Business Center</w:t>
      </w:r>
      <w:r w:rsidR="00F22B85">
        <w:rPr>
          <w:rFonts w:ascii="Arial" w:hAnsi="Arial" w:cs="Arial"/>
          <w:lang w:val="en-US"/>
        </w:rPr>
        <w:t>……………………………………………</w:t>
      </w:r>
      <w:r w:rsidRPr="007A2E2C">
        <w:rPr>
          <w:rFonts w:ascii="Arial" w:hAnsi="Arial" w:cs="Arial"/>
          <w:lang w:val="en-US"/>
        </w:rPr>
        <w:t>GBC</w:t>
      </w:r>
    </w:p>
    <w:p w:rsidR="007A2E2C" w:rsidRDefault="007A2E2C" w:rsidP="00DF0F8C">
      <w:pPr>
        <w:rPr>
          <w:rFonts w:ascii="Arial" w:hAnsi="Arial" w:cs="Arial"/>
          <w:lang w:val="en-US"/>
        </w:rPr>
      </w:pPr>
      <w:r w:rsidRPr="007A2E2C">
        <w:rPr>
          <w:rFonts w:ascii="Arial" w:hAnsi="Arial" w:cs="Arial"/>
          <w:lang w:val="en-US"/>
        </w:rPr>
        <w:t>Continous Integration Test Enviorment</w:t>
      </w:r>
      <w:r w:rsidR="00F22B85">
        <w:rPr>
          <w:rFonts w:ascii="Arial" w:hAnsi="Arial" w:cs="Arial"/>
          <w:lang w:val="en-US"/>
        </w:rPr>
        <w:t>…………………………..</w:t>
      </w:r>
      <w:r w:rsidRPr="007A2E2C">
        <w:rPr>
          <w:rFonts w:ascii="Arial" w:hAnsi="Arial" w:cs="Arial"/>
          <w:lang w:val="en-US"/>
        </w:rPr>
        <w:t>CITE</w:t>
      </w:r>
    </w:p>
    <w:p w:rsidR="007A2E2C" w:rsidRPr="00BC04DB" w:rsidRDefault="007A2E2C" w:rsidP="00DF0F8C">
      <w:pPr>
        <w:rPr>
          <w:rFonts w:ascii="Arial" w:hAnsi="Arial" w:cs="Arial"/>
          <w:lang w:val="en-US"/>
        </w:rPr>
      </w:pPr>
      <w:r w:rsidRPr="00BC04DB">
        <w:rPr>
          <w:rFonts w:ascii="Arial" w:hAnsi="Arial" w:cs="Arial"/>
          <w:lang w:val="en-US"/>
        </w:rPr>
        <w:t>Sensor Integration Machine</w:t>
      </w:r>
      <w:r w:rsidR="00F22B85" w:rsidRPr="00BC04DB">
        <w:rPr>
          <w:rFonts w:ascii="Arial" w:hAnsi="Arial" w:cs="Arial"/>
          <w:lang w:val="en-US"/>
        </w:rPr>
        <w:t>……………………………………….</w:t>
      </w:r>
      <w:r w:rsidRPr="00BC04DB">
        <w:rPr>
          <w:rFonts w:ascii="Arial" w:hAnsi="Arial" w:cs="Arial"/>
          <w:lang w:val="en-US"/>
        </w:rPr>
        <w:t>SIM</w:t>
      </w:r>
    </w:p>
    <w:p w:rsidR="007A2E2C" w:rsidRPr="00BC04DB" w:rsidRDefault="007A2E2C" w:rsidP="00DF0F8C">
      <w:pPr>
        <w:rPr>
          <w:rFonts w:ascii="Arial" w:hAnsi="Arial" w:cs="Arial"/>
          <w:lang w:val="en-US"/>
        </w:rPr>
      </w:pPr>
      <w:r w:rsidRPr="00BC04DB">
        <w:rPr>
          <w:rFonts w:ascii="Arial" w:hAnsi="Arial" w:cs="Arial"/>
          <w:lang w:val="en-US"/>
        </w:rPr>
        <w:t>Device Under Test</w:t>
      </w:r>
      <w:r w:rsidR="00F22B85" w:rsidRPr="00BC04DB">
        <w:rPr>
          <w:rFonts w:ascii="Arial" w:hAnsi="Arial" w:cs="Arial"/>
          <w:lang w:val="en-US"/>
        </w:rPr>
        <w:t>………………………………………………….</w:t>
      </w:r>
      <w:r w:rsidRPr="00BC04DB">
        <w:rPr>
          <w:rFonts w:ascii="Arial" w:hAnsi="Arial" w:cs="Arial"/>
          <w:lang w:val="en-US"/>
        </w:rPr>
        <w:t>DUT</w:t>
      </w:r>
    </w:p>
    <w:p w:rsidR="00EF112C" w:rsidRPr="00BC04DB" w:rsidRDefault="00EF112C" w:rsidP="00DF0F8C">
      <w:pPr>
        <w:rPr>
          <w:rFonts w:ascii="Arial" w:hAnsi="Arial" w:cs="Arial"/>
          <w:lang w:val="en-US"/>
        </w:rPr>
      </w:pPr>
      <w:r w:rsidRPr="00BC04DB">
        <w:rPr>
          <w:rFonts w:ascii="Arial" w:hAnsi="Arial" w:cs="Arial"/>
          <w:lang w:val="en-US"/>
        </w:rPr>
        <w:br w:type="page"/>
      </w:r>
    </w:p>
    <w:p w:rsidR="009F2013" w:rsidRPr="00BC04DB" w:rsidRDefault="009F2013" w:rsidP="00DF0F8C">
      <w:pPr>
        <w:pStyle w:val="berschriftohneNummer"/>
        <w:jc w:val="both"/>
        <w:rPr>
          <w:rFonts w:ascii="Arial" w:hAnsi="Arial" w:cs="Arial"/>
          <w:lang w:val="en-US"/>
        </w:rPr>
        <w:sectPr w:rsidR="009F2013" w:rsidRPr="00BC04DB" w:rsidSect="001E3B77">
          <w:footerReference w:type="first" r:id="rId15"/>
          <w:pgSz w:w="11906" w:h="16838" w:code="9"/>
          <w:pgMar w:top="1418" w:right="1701" w:bottom="1701" w:left="1701" w:header="680" w:footer="680" w:gutter="0"/>
          <w:pgNumType w:fmt="upperRoman"/>
          <w:cols w:space="720"/>
          <w:titlePg/>
          <w:docGrid w:linePitch="326"/>
        </w:sectPr>
      </w:pPr>
    </w:p>
    <w:p w:rsidR="00EF112C" w:rsidRPr="007A2E2C" w:rsidRDefault="00EF112C" w:rsidP="00DF0F8C">
      <w:pPr>
        <w:pStyle w:val="berschriftohneNummer"/>
        <w:jc w:val="both"/>
        <w:rPr>
          <w:rFonts w:ascii="Arial" w:hAnsi="Arial" w:cs="Arial"/>
        </w:rPr>
      </w:pPr>
      <w:bookmarkStart w:id="5" w:name="_Toc414952432"/>
      <w:r w:rsidRPr="007A2E2C">
        <w:rPr>
          <w:rFonts w:ascii="Arial" w:hAnsi="Arial" w:cs="Arial"/>
        </w:rPr>
        <w:lastRenderedPageBreak/>
        <w:t>Abbildungsverzeichnis</w:t>
      </w:r>
      <w:bookmarkEnd w:id="5"/>
    </w:p>
    <w:p w:rsidR="00E93122" w:rsidRPr="00E93122" w:rsidRDefault="00E93122" w:rsidP="00E93122">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rPr>
        <w:fldChar w:fldCharType="begin"/>
      </w:r>
      <w:r w:rsidRPr="007A2E2C">
        <w:rPr>
          <w:rFonts w:ascii="Arial" w:hAnsi="Arial" w:cs="Arial"/>
        </w:rPr>
        <w:instrText xml:space="preserve"> TOC \h \z \c "Abbildung" </w:instrText>
      </w:r>
      <w:r w:rsidRPr="00E93122">
        <w:rPr>
          <w:rFonts w:ascii="Arial" w:hAnsi="Arial" w:cs="Arial"/>
        </w:rPr>
        <w:fldChar w:fldCharType="separate"/>
      </w:r>
      <w:hyperlink r:id="rId16" w:anchor="_Toc387246645" w:history="1">
        <w:r w:rsidRPr="00A9582B">
          <w:rPr>
            <w:rFonts w:ascii="Arial" w:hAnsi="Arial" w:cs="Arial"/>
          </w:rPr>
          <w:t>Abbildung 1: SICK AG Hauptsitz in Waldkirch</w:t>
        </w:r>
        <w:r w:rsidRPr="00E93122">
          <w:rPr>
            <w:rStyle w:val="Hyperlink"/>
            <w:rFonts w:ascii="Arial" w:hAnsi="Arial" w:cs="Arial"/>
            <w:noProof/>
            <w:webHidden/>
          </w:rPr>
          <w:tab/>
        </w:r>
        <w:r w:rsidR="002B7640">
          <w:rPr>
            <w:rStyle w:val="Hyperlink"/>
            <w:rFonts w:ascii="Arial" w:hAnsi="Arial" w:cs="Arial"/>
            <w:noProof/>
            <w:webHidden/>
          </w:rPr>
          <w:t>2</w:t>
        </w:r>
      </w:hyperlink>
    </w:p>
    <w:p w:rsidR="00E93122" w:rsidRPr="00E93122" w:rsidRDefault="00E93122" w:rsidP="00E93122">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17" w:anchor="_Toc387246645" w:history="1">
        <w:r w:rsidRPr="00A9582B">
          <w:rPr>
            <w:rFonts w:ascii="Arial" w:hAnsi="Arial" w:cs="Arial"/>
          </w:rPr>
          <w:t>Abbildung 2: Darstellung aller GBCs mit Bezeichnungen</w:t>
        </w:r>
        <w:r w:rsidRPr="00E93122">
          <w:rPr>
            <w:rStyle w:val="Hyperlink"/>
            <w:rFonts w:ascii="Arial" w:hAnsi="Arial" w:cs="Arial"/>
            <w:noProof/>
            <w:webHidden/>
          </w:rPr>
          <w:tab/>
        </w:r>
        <w:r w:rsidR="002B7640">
          <w:rPr>
            <w:rStyle w:val="Hyperlink"/>
            <w:rFonts w:ascii="Arial" w:hAnsi="Arial" w:cs="Arial"/>
            <w:noProof/>
            <w:webHidden/>
          </w:rPr>
          <w:t>3</w:t>
        </w:r>
      </w:hyperlink>
    </w:p>
    <w:p w:rsidR="00E93122" w:rsidRPr="00E93122" w:rsidRDefault="00E93122" w:rsidP="00E93122">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18" w:anchor="_Toc387246645" w:history="1">
        <w:r w:rsidRPr="00A9582B">
          <w:rPr>
            <w:rFonts w:ascii="Arial" w:hAnsi="Arial" w:cs="Arial"/>
          </w:rPr>
          <w:t>Abbildung 3: Darstellung der Teams und Gruppen der GBC 05[4]</w:t>
        </w:r>
        <w:r w:rsidRPr="00E93122">
          <w:rPr>
            <w:rStyle w:val="Hyperlink"/>
            <w:rFonts w:ascii="Arial" w:hAnsi="Arial" w:cs="Arial"/>
            <w:noProof/>
            <w:webHidden/>
          </w:rPr>
          <w:tab/>
        </w:r>
        <w:r w:rsidR="002B7640">
          <w:rPr>
            <w:rStyle w:val="Hyperlink"/>
            <w:rFonts w:ascii="Arial" w:hAnsi="Arial" w:cs="Arial"/>
            <w:noProof/>
            <w:webHidden/>
          </w:rPr>
          <w:t>5</w:t>
        </w:r>
      </w:hyperlink>
    </w:p>
    <w:p w:rsidR="00E93122" w:rsidRPr="00E93122" w:rsidRDefault="00E93122" w:rsidP="00E93122">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19" w:anchor="_Toc387246645" w:history="1">
        <w:r w:rsidRPr="00A9582B">
          <w:rPr>
            <w:rFonts w:ascii="Arial" w:hAnsi="Arial" w:cs="Arial"/>
          </w:rPr>
          <w:t>Abbildung 4: Typ Deklaration in Lua</w:t>
        </w:r>
        <w:r w:rsidRPr="00E93122">
          <w:rPr>
            <w:rStyle w:val="Hyperlink"/>
            <w:rFonts w:ascii="Arial" w:hAnsi="Arial" w:cs="Arial"/>
            <w:noProof/>
            <w:webHidden/>
          </w:rPr>
          <w:tab/>
        </w:r>
        <w:r w:rsidR="002B7640">
          <w:rPr>
            <w:rStyle w:val="Hyperlink"/>
            <w:rFonts w:ascii="Arial" w:hAnsi="Arial" w:cs="Arial"/>
            <w:noProof/>
            <w:webHidden/>
          </w:rPr>
          <w:t>6</w:t>
        </w:r>
      </w:hyperlink>
    </w:p>
    <w:p w:rsidR="00E93122" w:rsidRPr="00E93122" w:rsidRDefault="00E93122" w:rsidP="00E93122">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20" w:anchor="_Toc387246645" w:history="1">
        <w:r w:rsidRPr="0079053B">
          <w:rPr>
            <w:rFonts w:ascii="Arial" w:hAnsi="Arial" w:cs="Arial"/>
          </w:rPr>
          <w:t>Abbildung 5: Beispiel für Funktionen in Lua</w:t>
        </w:r>
        <w:r w:rsidRPr="00E93122">
          <w:rPr>
            <w:rStyle w:val="Hyperlink"/>
            <w:rFonts w:ascii="Arial" w:hAnsi="Arial" w:cs="Arial"/>
            <w:noProof/>
            <w:webHidden/>
          </w:rPr>
          <w:tab/>
        </w:r>
        <w:r w:rsidR="002B7640">
          <w:rPr>
            <w:rStyle w:val="Hyperlink"/>
            <w:rFonts w:ascii="Arial" w:hAnsi="Arial" w:cs="Arial"/>
            <w:noProof/>
            <w:webHidden/>
          </w:rPr>
          <w:t>7</w:t>
        </w:r>
      </w:hyperlink>
    </w:p>
    <w:p w:rsidR="00E93122" w:rsidRPr="00E93122" w:rsidRDefault="00E93122" w:rsidP="00E93122">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21" w:anchor="_Toc387246645" w:history="1">
        <w:r w:rsidRPr="0079053B">
          <w:rPr>
            <w:rFonts w:ascii="Arial" w:hAnsi="Arial" w:cs="Arial"/>
          </w:rPr>
          <w:t>Abbildung 6: funktionsweise von „</w:t>
        </w:r>
        <w:r w:rsidRPr="0079053B">
          <w:rPr>
            <w:rFonts w:ascii="Arial" w:hAnsi="Arial" w:cs="Arial"/>
            <w:i/>
          </w:rPr>
          <w:t>Tabeln</w:t>
        </w:r>
        <w:r w:rsidRPr="0079053B">
          <w:rPr>
            <w:rFonts w:ascii="Arial" w:hAnsi="Arial" w:cs="Arial"/>
          </w:rPr>
          <w:t>“</w:t>
        </w:r>
        <w:r w:rsidRPr="00E93122">
          <w:rPr>
            <w:rStyle w:val="Hyperlink"/>
            <w:rFonts w:ascii="Arial" w:hAnsi="Arial" w:cs="Arial"/>
            <w:noProof/>
            <w:webHidden/>
          </w:rPr>
          <w:tab/>
        </w:r>
        <w:r w:rsidR="002B7640">
          <w:rPr>
            <w:rStyle w:val="Hyperlink"/>
            <w:rFonts w:ascii="Arial" w:hAnsi="Arial" w:cs="Arial"/>
            <w:noProof/>
            <w:webHidden/>
          </w:rPr>
          <w:t>7</w:t>
        </w:r>
      </w:hyperlink>
    </w:p>
    <w:p w:rsidR="00E93122" w:rsidRPr="00E93122" w:rsidRDefault="00E93122" w:rsidP="00E93122">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22" w:anchor="_Toc387246645" w:history="1">
        <w:r>
          <w:rPr>
            <w:rFonts w:ascii="Arial" w:hAnsi="Arial" w:cs="Arial"/>
          </w:rPr>
          <w:t>Abbildung 7: if und else Beispiel</w:t>
        </w:r>
        <w:r w:rsidRPr="00E93122">
          <w:rPr>
            <w:rStyle w:val="Hyperlink"/>
            <w:rFonts w:ascii="Arial" w:hAnsi="Arial" w:cs="Arial"/>
            <w:noProof/>
            <w:webHidden/>
          </w:rPr>
          <w:tab/>
        </w:r>
        <w:r w:rsidR="002B7640">
          <w:rPr>
            <w:rStyle w:val="Hyperlink"/>
            <w:rFonts w:ascii="Arial" w:hAnsi="Arial" w:cs="Arial"/>
            <w:noProof/>
            <w:webHidden/>
          </w:rPr>
          <w:t>8</w:t>
        </w:r>
      </w:hyperlink>
    </w:p>
    <w:p w:rsidR="00E93122" w:rsidRPr="00E93122" w:rsidRDefault="00E93122" w:rsidP="00E93122">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23" w:anchor="_Toc387246645" w:history="1">
        <w:r w:rsidRPr="0079053B">
          <w:rPr>
            <w:rFonts w:ascii="Arial" w:hAnsi="Arial" w:cs="Arial"/>
          </w:rPr>
          <w:t xml:space="preserve">Abbildung </w:t>
        </w:r>
        <w:r>
          <w:rPr>
            <w:rFonts w:ascii="Arial" w:hAnsi="Arial" w:cs="Arial"/>
          </w:rPr>
          <w:t>8</w:t>
        </w:r>
        <w:r w:rsidRPr="0079053B">
          <w:rPr>
            <w:rFonts w:ascii="Arial" w:hAnsi="Arial" w:cs="Arial"/>
          </w:rPr>
          <w:t>: Schleifen in Lua</w:t>
        </w:r>
        <w:r w:rsidRPr="00E93122">
          <w:rPr>
            <w:rStyle w:val="Hyperlink"/>
            <w:rFonts w:ascii="Arial" w:hAnsi="Arial" w:cs="Arial"/>
            <w:noProof/>
            <w:webHidden/>
          </w:rPr>
          <w:tab/>
        </w:r>
        <w:r w:rsidR="002B7640">
          <w:rPr>
            <w:rStyle w:val="Hyperlink"/>
            <w:rFonts w:ascii="Arial" w:hAnsi="Arial" w:cs="Arial"/>
            <w:noProof/>
            <w:webHidden/>
          </w:rPr>
          <w:t>8</w:t>
        </w:r>
      </w:hyperlink>
    </w:p>
    <w:p w:rsidR="00E93122" w:rsidRPr="00E93122" w:rsidRDefault="00E93122" w:rsidP="00E93122">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24" w:anchor="_Toc387246645" w:history="1">
        <w:r w:rsidRPr="0079053B">
          <w:rPr>
            <w:rStyle w:val="SchwacheHervorhebung"/>
            <w:rFonts w:ascii="Arial" w:hAnsi="Arial" w:cs="Arial"/>
            <w:i w:val="0"/>
          </w:rPr>
          <w:t>Abbildung 9: Geöffnete AppStudio Instanz</w:t>
        </w:r>
        <w:r>
          <w:rPr>
            <w:rStyle w:val="SchwacheHervorhebung"/>
            <w:rFonts w:ascii="Arial" w:hAnsi="Arial" w:cs="Arial"/>
            <w:i w:val="0"/>
          </w:rPr>
          <w:t xml:space="preserve"> [7]</w:t>
        </w:r>
        <w:r w:rsidRPr="00E93122">
          <w:rPr>
            <w:rStyle w:val="Hyperlink"/>
            <w:rFonts w:ascii="Arial" w:hAnsi="Arial" w:cs="Arial"/>
            <w:noProof/>
            <w:webHidden/>
          </w:rPr>
          <w:tab/>
        </w:r>
        <w:r w:rsidR="002B7640">
          <w:rPr>
            <w:rStyle w:val="Hyperlink"/>
            <w:rFonts w:ascii="Arial" w:hAnsi="Arial" w:cs="Arial"/>
            <w:noProof/>
            <w:webHidden/>
          </w:rPr>
          <w:t>11</w:t>
        </w:r>
      </w:hyperlink>
    </w:p>
    <w:p w:rsidR="00E93122" w:rsidRPr="00E93122" w:rsidRDefault="00E93122" w:rsidP="00E93122">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25" w:anchor="_Toc387246645" w:history="1">
        <w:r w:rsidR="002B7640" w:rsidRPr="007D44B9">
          <w:rPr>
            <w:rFonts w:ascii="Arial" w:hAnsi="Arial" w:cs="Arial"/>
          </w:rPr>
          <w:t>Abbildung 10:</w:t>
        </w:r>
        <w:r w:rsidR="002B7640">
          <w:rPr>
            <w:rFonts w:ascii="Arial" w:hAnsi="Arial" w:cs="Arial"/>
          </w:rPr>
          <w:t xml:space="preserve"> </w:t>
        </w:r>
        <w:r w:rsidR="002B7640" w:rsidRPr="007D44B9">
          <w:rPr>
            <w:rFonts w:ascii="Arial" w:hAnsi="Arial" w:cs="Arial"/>
          </w:rPr>
          <w:t>Consolenfeed eines CITE-Tests (</w:t>
        </w:r>
        <w:r w:rsidR="002B7640">
          <w:rPr>
            <w:rFonts w:ascii="Arial" w:hAnsi="Arial" w:cs="Arial"/>
          </w:rPr>
          <w:t>Beispiel TC_EncoderTest)</w:t>
        </w:r>
        <w:r w:rsidRPr="00E93122">
          <w:rPr>
            <w:rStyle w:val="Hyperlink"/>
            <w:rFonts w:ascii="Arial" w:hAnsi="Arial" w:cs="Arial"/>
            <w:noProof/>
            <w:webHidden/>
          </w:rPr>
          <w:tab/>
        </w:r>
        <w:r w:rsidR="002B7640">
          <w:rPr>
            <w:rStyle w:val="Hyperlink"/>
            <w:rFonts w:ascii="Arial" w:hAnsi="Arial" w:cs="Arial"/>
            <w:noProof/>
            <w:webHidden/>
          </w:rPr>
          <w:t>12</w:t>
        </w:r>
      </w:hyperlink>
    </w:p>
    <w:p w:rsidR="00E93122" w:rsidRPr="00E93122" w:rsidRDefault="00E93122" w:rsidP="00E93122">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26" w:anchor="_Toc387246645" w:history="1">
        <w:r w:rsidR="002B7640">
          <w:rPr>
            <w:rFonts w:ascii="Arial" w:hAnsi="Arial" w:cs="Arial"/>
          </w:rPr>
          <w:t>Abbildung 11 &amp; 12: rechts die SIM2000ST und links die Eco Variante [8]</w:t>
        </w:r>
        <w:r w:rsidRPr="00E93122">
          <w:rPr>
            <w:rStyle w:val="Hyperlink"/>
            <w:rFonts w:ascii="Arial" w:hAnsi="Arial" w:cs="Arial"/>
            <w:noProof/>
            <w:webHidden/>
          </w:rPr>
          <w:tab/>
        </w:r>
        <w:r w:rsidR="002B7640">
          <w:rPr>
            <w:rStyle w:val="Hyperlink"/>
            <w:rFonts w:ascii="Arial" w:hAnsi="Arial" w:cs="Arial"/>
            <w:noProof/>
            <w:webHidden/>
          </w:rPr>
          <w:t>13</w:t>
        </w:r>
      </w:hyperlink>
    </w:p>
    <w:p w:rsidR="00E93122" w:rsidRPr="00E93122" w:rsidRDefault="00E93122" w:rsidP="00E93122">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27" w:anchor="_Toc387246645" w:history="1">
        <w:r w:rsidR="002B7640" w:rsidRPr="0041090B">
          <w:rPr>
            <w:rFonts w:ascii="Arial" w:hAnsi="Arial" w:cs="Arial"/>
          </w:rPr>
          <w:t xml:space="preserve">Abbildung </w:t>
        </w:r>
        <w:r w:rsidR="002B7640">
          <w:rPr>
            <w:rFonts w:ascii="Arial" w:hAnsi="Arial" w:cs="Arial"/>
          </w:rPr>
          <w:t>13: Aufbau des Tests</w:t>
        </w:r>
        <w:r w:rsidRPr="00E93122">
          <w:rPr>
            <w:rStyle w:val="Hyperlink"/>
            <w:rFonts w:ascii="Arial" w:hAnsi="Arial" w:cs="Arial"/>
            <w:noProof/>
            <w:webHidden/>
          </w:rPr>
          <w:tab/>
        </w:r>
        <w:r w:rsidR="002B7640">
          <w:rPr>
            <w:rStyle w:val="Hyperlink"/>
            <w:rFonts w:ascii="Arial" w:hAnsi="Arial" w:cs="Arial"/>
            <w:noProof/>
            <w:webHidden/>
          </w:rPr>
          <w:t>14</w:t>
        </w:r>
      </w:hyperlink>
    </w:p>
    <w:p w:rsidR="00E93122" w:rsidRPr="00E93122" w:rsidRDefault="00E93122" w:rsidP="00E93122">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28" w:anchor="_Toc387246645" w:history="1">
        <w:r w:rsidR="002B7640">
          <w:rPr>
            <w:rFonts w:ascii="Arial" w:hAnsi="Arial" w:cs="Arial"/>
          </w:rPr>
          <w:t>Abbildung 14: Device Webseite</w:t>
        </w:r>
        <w:r w:rsidRPr="00E93122">
          <w:rPr>
            <w:rStyle w:val="Hyperlink"/>
            <w:rFonts w:ascii="Arial" w:hAnsi="Arial" w:cs="Arial"/>
            <w:noProof/>
            <w:webHidden/>
          </w:rPr>
          <w:tab/>
        </w:r>
        <w:r w:rsidR="002B7640">
          <w:rPr>
            <w:rStyle w:val="Hyperlink"/>
            <w:rFonts w:ascii="Arial" w:hAnsi="Arial" w:cs="Arial"/>
            <w:noProof/>
            <w:webHidden/>
          </w:rPr>
          <w:t>15</w:t>
        </w:r>
      </w:hyperlink>
    </w:p>
    <w:p w:rsidR="00E93122" w:rsidRPr="00E93122" w:rsidRDefault="00E93122" w:rsidP="00E93122">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29" w:anchor="_Toc387246645" w:history="1">
        <w:r w:rsidR="002B7640">
          <w:rPr>
            <w:rFonts w:ascii="Arial" w:hAnsi="Arial" w:cs="Arial"/>
          </w:rPr>
          <w:t>Abbildung 15: Setup-Funktion in der main.lua</w:t>
        </w:r>
        <w:r w:rsidRPr="00E93122">
          <w:rPr>
            <w:rStyle w:val="Hyperlink"/>
            <w:rFonts w:ascii="Arial" w:hAnsi="Arial" w:cs="Arial"/>
            <w:noProof/>
            <w:webHidden/>
          </w:rPr>
          <w:tab/>
        </w:r>
        <w:r w:rsidR="002B7640">
          <w:rPr>
            <w:rStyle w:val="Hyperlink"/>
            <w:rFonts w:ascii="Arial" w:hAnsi="Arial" w:cs="Arial"/>
            <w:noProof/>
            <w:webHidden/>
          </w:rPr>
          <w:t>17</w:t>
        </w:r>
      </w:hyperlink>
    </w:p>
    <w:p w:rsidR="00E93122" w:rsidRPr="00E93122" w:rsidRDefault="00E93122" w:rsidP="00E93122">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30" w:anchor="_Toc387246645" w:history="1">
        <w:r w:rsidR="002B7640">
          <w:rPr>
            <w:rFonts w:ascii="Arial" w:hAnsi="Arial" w:cs="Arial"/>
          </w:rPr>
          <w:t>Abbildung 16: TearDown-Funktion in der main.lua</w:t>
        </w:r>
        <w:r w:rsidRPr="00E93122">
          <w:rPr>
            <w:rStyle w:val="Hyperlink"/>
            <w:rFonts w:ascii="Arial" w:hAnsi="Arial" w:cs="Arial"/>
            <w:noProof/>
            <w:webHidden/>
          </w:rPr>
          <w:tab/>
        </w:r>
        <w:r w:rsidR="002B7640">
          <w:rPr>
            <w:rStyle w:val="Hyperlink"/>
            <w:rFonts w:ascii="Arial" w:hAnsi="Arial" w:cs="Arial"/>
            <w:noProof/>
            <w:webHidden/>
          </w:rPr>
          <w:t>17</w:t>
        </w:r>
      </w:hyperlink>
    </w:p>
    <w:p w:rsidR="00E93122" w:rsidRPr="00E93122" w:rsidRDefault="00E93122" w:rsidP="00E93122">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31" w:anchor="_Toc387246645" w:history="1">
        <w:r w:rsidR="002B7640" w:rsidRPr="00A9582B">
          <w:rPr>
            <w:rFonts w:ascii="Arial" w:hAnsi="Arial" w:cs="Arial"/>
          </w:rPr>
          <w:t>Abbildung 17: Funktion die als Tempreature-Monitor-Test ausgeführt wird</w:t>
        </w:r>
        <w:r w:rsidRPr="00E93122">
          <w:rPr>
            <w:rStyle w:val="Hyperlink"/>
            <w:rFonts w:ascii="Arial" w:hAnsi="Arial" w:cs="Arial"/>
            <w:noProof/>
            <w:webHidden/>
          </w:rPr>
          <w:tab/>
        </w:r>
        <w:r w:rsidR="002B7640">
          <w:rPr>
            <w:rStyle w:val="Hyperlink"/>
            <w:rFonts w:ascii="Arial" w:hAnsi="Arial" w:cs="Arial"/>
            <w:noProof/>
            <w:webHidden/>
          </w:rPr>
          <w:t>19</w:t>
        </w:r>
      </w:hyperlink>
    </w:p>
    <w:p w:rsidR="00E93122" w:rsidRPr="00E93122" w:rsidRDefault="00E93122" w:rsidP="00E93122">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32" w:anchor="_Toc387246645" w:history="1">
        <w:r w:rsidR="002B7640" w:rsidRPr="00E93122">
          <w:rPr>
            <w:rFonts w:ascii="Arial" w:hAnsi="Arial" w:cs="Arial"/>
          </w:rPr>
          <w:t>Abbildung 18: Partity Dokumentation (trans &amp; reciev = Parity-Einstellung)</w:t>
        </w:r>
        <w:r w:rsidRPr="00E93122">
          <w:rPr>
            <w:rStyle w:val="Hyperlink"/>
            <w:rFonts w:ascii="Arial" w:hAnsi="Arial" w:cs="Arial"/>
            <w:noProof/>
            <w:webHidden/>
          </w:rPr>
          <w:tab/>
        </w:r>
        <w:r w:rsidR="002B7640">
          <w:rPr>
            <w:rStyle w:val="Hyperlink"/>
            <w:rFonts w:ascii="Arial" w:hAnsi="Arial" w:cs="Arial"/>
            <w:noProof/>
            <w:webHidden/>
          </w:rPr>
          <w:t>21</w:t>
        </w:r>
      </w:hyperlink>
    </w:p>
    <w:p w:rsidR="00E93122" w:rsidRPr="00E93122" w:rsidRDefault="00E93122" w:rsidP="002B7640">
      <w:pPr>
        <w:pStyle w:val="Abbildungsverzeichnis"/>
        <w:tabs>
          <w:tab w:val="right" w:leader="dot" w:pos="8494"/>
        </w:tabs>
        <w:jc w:val="left"/>
        <w:rPr>
          <w:rFonts w:ascii="Arial" w:eastAsiaTheme="minorEastAsia" w:hAnsi="Arial" w:cs="Arial"/>
          <w:noProof/>
          <w:sz w:val="22"/>
          <w:szCs w:val="22"/>
          <w:lang w:eastAsia="de-DE"/>
        </w:rPr>
      </w:pPr>
      <w:r w:rsidRPr="00E93122">
        <w:rPr>
          <w:rFonts w:ascii="Arial" w:hAnsi="Arial" w:cs="Arial"/>
          <w:b/>
          <w:bCs/>
          <w:noProof/>
        </w:rPr>
        <w:fldChar w:fldCharType="end"/>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33" w:anchor="_Toc387246645" w:history="1">
        <w:r w:rsidR="002B7640" w:rsidRPr="00E93122">
          <w:rPr>
            <w:rFonts w:ascii="Arial" w:hAnsi="Arial" w:cs="Arial"/>
          </w:rPr>
          <w:t>Abbildung 19: Beispiel für Tabel in der TC_SerialTest</w:t>
        </w:r>
        <w:r w:rsidR="002B7640">
          <w:rPr>
            <w:rFonts w:ascii="Arial" w:hAnsi="Arial" w:cs="Arial"/>
          </w:rPr>
          <w:t xml:space="preserve">   </w:t>
        </w:r>
        <w:r w:rsidRPr="00E93122">
          <w:rPr>
            <w:rStyle w:val="Hyperlink"/>
            <w:rFonts w:ascii="Arial" w:hAnsi="Arial" w:cs="Arial"/>
            <w:noProof/>
            <w:webHidden/>
          </w:rPr>
          <w:tab/>
        </w:r>
        <w:r w:rsidR="002B7640">
          <w:rPr>
            <w:rStyle w:val="Hyperlink"/>
            <w:rFonts w:ascii="Arial" w:hAnsi="Arial" w:cs="Arial"/>
            <w:noProof/>
            <w:webHidden/>
          </w:rPr>
          <w:t>22</w:t>
        </w:r>
      </w:hyperlink>
    </w:p>
    <w:p w:rsidR="00E93122" w:rsidRPr="00E93122" w:rsidRDefault="00E93122" w:rsidP="00E93122">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002B7640" w:rsidRPr="002B7640">
        <w:rPr>
          <w:rFonts w:ascii="Arial" w:hAnsi="Arial" w:cs="Arial"/>
          <w:bCs/>
          <w:noProof/>
        </w:rPr>
        <w:t>Abbildung 20:</w:t>
      </w:r>
      <w:r w:rsidR="002B7640">
        <w:rPr>
          <w:rFonts w:ascii="Arial" w:hAnsi="Arial" w:cs="Arial"/>
          <w:b/>
          <w:bCs/>
          <w:noProof/>
        </w:rPr>
        <w:t xml:space="preserve"> </w:t>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34" w:anchor="_Toc387246645" w:history="1">
        <w:r w:rsidR="002B7640" w:rsidRPr="00E93122">
          <w:rPr>
            <w:rFonts w:ascii="Arial" w:hAnsi="Arial" w:cs="Arial"/>
          </w:rPr>
          <w:t>Beispiel für die Testmethode eines Seriellen Tests</w:t>
        </w:r>
        <w:r w:rsidRPr="00E93122">
          <w:rPr>
            <w:rStyle w:val="Hyperlink"/>
            <w:rFonts w:ascii="Arial" w:hAnsi="Arial" w:cs="Arial"/>
            <w:noProof/>
            <w:webHidden/>
          </w:rPr>
          <w:tab/>
        </w:r>
        <w:r w:rsidR="002B7640">
          <w:rPr>
            <w:rStyle w:val="Hyperlink"/>
            <w:rFonts w:ascii="Arial" w:hAnsi="Arial" w:cs="Arial"/>
            <w:noProof/>
            <w:webHidden/>
          </w:rPr>
          <w:t>22</w:t>
        </w:r>
      </w:hyperlink>
    </w:p>
    <w:p w:rsidR="002B7640" w:rsidRPr="00E93122" w:rsidRDefault="00E93122" w:rsidP="002B7640">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002B7640" w:rsidRPr="00E93122">
        <w:rPr>
          <w:rFonts w:ascii="Arial" w:hAnsi="Arial" w:cs="Arial"/>
        </w:rPr>
        <w:fldChar w:fldCharType="begin"/>
      </w:r>
      <w:r w:rsidR="002B7640" w:rsidRPr="00E93122">
        <w:rPr>
          <w:rFonts w:ascii="Arial" w:hAnsi="Arial" w:cs="Arial"/>
        </w:rPr>
        <w:instrText xml:space="preserve"> TOC \h \z \c "Abbildung" </w:instrText>
      </w:r>
      <w:r w:rsidR="002B7640" w:rsidRPr="00E93122">
        <w:rPr>
          <w:rFonts w:ascii="Arial" w:hAnsi="Arial" w:cs="Arial"/>
        </w:rPr>
        <w:fldChar w:fldCharType="separate"/>
      </w:r>
      <w:hyperlink r:id="rId35" w:anchor="_Toc387246645" w:history="1">
        <w:r w:rsidR="002B7640" w:rsidRPr="00E93122">
          <w:rPr>
            <w:rFonts w:ascii="Arial" w:hAnsi="Arial" w:cs="Arial"/>
          </w:rPr>
          <w:t xml:space="preserve">Abbildung 21: </w:t>
        </w:r>
        <w:r w:rsidR="002B7640" w:rsidRPr="00E93122">
          <w:rPr>
            <w:rFonts w:ascii="Arial" w:hAnsi="Arial" w:cs="Arial"/>
            <w:b/>
            <w:i/>
          </w:rPr>
          <w:t>setSettingOnHost</w:t>
        </w:r>
        <w:r w:rsidR="002B7640" w:rsidRPr="00E93122">
          <w:rPr>
            <w:rFonts w:ascii="Arial" w:hAnsi="Arial" w:cs="Arial"/>
          </w:rPr>
          <w:t>-Funktion</w:t>
        </w:r>
        <w:r w:rsidR="002B7640" w:rsidRPr="00E93122">
          <w:rPr>
            <w:rStyle w:val="Hyperlink"/>
            <w:rFonts w:ascii="Arial" w:hAnsi="Arial" w:cs="Arial"/>
            <w:noProof/>
            <w:webHidden/>
          </w:rPr>
          <w:tab/>
        </w:r>
        <w:r w:rsidR="002B7640">
          <w:rPr>
            <w:rStyle w:val="Hyperlink"/>
            <w:rFonts w:ascii="Arial" w:hAnsi="Arial" w:cs="Arial"/>
            <w:noProof/>
            <w:webHidden/>
          </w:rPr>
          <w:t>23</w:t>
        </w:r>
      </w:hyperlink>
    </w:p>
    <w:p w:rsidR="002B7640" w:rsidRPr="00E93122" w:rsidRDefault="002B7640" w:rsidP="002B7640">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36" w:anchor="_Toc387246645" w:history="1">
        <w:r w:rsidRPr="00E93122">
          <w:rPr>
            <w:rFonts w:ascii="Arial" w:hAnsi="Arial" w:cs="Arial"/>
          </w:rPr>
          <w:t xml:space="preserve">Abbildung 22: </w:t>
        </w:r>
        <w:r w:rsidRPr="00E93122">
          <w:rPr>
            <w:rFonts w:ascii="Arial" w:hAnsi="Arial" w:cs="Arial"/>
            <w:b/>
            <w:i/>
          </w:rPr>
          <w:t>sendMessage</w:t>
        </w:r>
        <w:r w:rsidRPr="00E93122">
          <w:rPr>
            <w:rFonts w:ascii="Arial" w:hAnsi="Arial" w:cs="Arial"/>
          </w:rPr>
          <w:t>-Methode</w:t>
        </w:r>
        <w:r w:rsidRPr="00E93122">
          <w:rPr>
            <w:rStyle w:val="Hyperlink"/>
            <w:rFonts w:ascii="Arial" w:hAnsi="Arial" w:cs="Arial"/>
            <w:noProof/>
            <w:webHidden/>
          </w:rPr>
          <w:tab/>
        </w:r>
        <w:r>
          <w:rPr>
            <w:rStyle w:val="Hyperlink"/>
            <w:rFonts w:ascii="Arial" w:hAnsi="Arial" w:cs="Arial"/>
            <w:noProof/>
            <w:webHidden/>
          </w:rPr>
          <w:t>23</w:t>
        </w:r>
      </w:hyperlink>
    </w:p>
    <w:p w:rsidR="002B7640" w:rsidRPr="00E93122" w:rsidRDefault="002B7640" w:rsidP="002B7640">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37" w:anchor="_Toc387246645" w:history="1">
        <w:r w:rsidRPr="00E93122">
          <w:rPr>
            <w:rFonts w:ascii="Arial" w:hAnsi="Arial" w:cs="Arial"/>
          </w:rPr>
          <w:t>Abbildung 23: Methode die beim Event ‚OnReceive‘ für den Host</w:t>
        </w:r>
        <w:r w:rsidRPr="00E93122">
          <w:rPr>
            <w:rStyle w:val="Hyperlink"/>
            <w:rFonts w:ascii="Arial" w:hAnsi="Arial" w:cs="Arial"/>
            <w:noProof/>
            <w:webHidden/>
          </w:rPr>
          <w:tab/>
        </w:r>
        <w:r>
          <w:rPr>
            <w:rStyle w:val="Hyperlink"/>
            <w:rFonts w:ascii="Arial" w:hAnsi="Arial" w:cs="Arial"/>
            <w:noProof/>
            <w:webHidden/>
          </w:rPr>
          <w:t>25</w:t>
        </w:r>
      </w:hyperlink>
    </w:p>
    <w:p w:rsidR="002B7640" w:rsidRPr="00E93122" w:rsidRDefault="002B7640" w:rsidP="002B7640">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38" w:anchor="_Toc387246645" w:history="1">
        <w:r w:rsidRPr="00E93122">
          <w:rPr>
            <w:rFonts w:ascii="Arial" w:hAnsi="Arial" w:cs="Arial"/>
          </w:rPr>
          <w:t>Abbildung 24: setDigitalOut-Funktion in der TC_DigitalOut.lua</w:t>
        </w:r>
        <w:r w:rsidRPr="00E93122">
          <w:rPr>
            <w:rStyle w:val="Hyperlink"/>
            <w:rFonts w:ascii="Arial" w:hAnsi="Arial" w:cs="Arial"/>
            <w:noProof/>
            <w:webHidden/>
          </w:rPr>
          <w:tab/>
        </w:r>
        <w:r>
          <w:rPr>
            <w:rStyle w:val="Hyperlink"/>
            <w:rFonts w:ascii="Arial" w:hAnsi="Arial" w:cs="Arial"/>
            <w:noProof/>
            <w:webHidden/>
          </w:rPr>
          <w:t>26</w:t>
        </w:r>
      </w:hyperlink>
    </w:p>
    <w:p w:rsidR="002B7640" w:rsidRPr="00E93122" w:rsidRDefault="002B7640" w:rsidP="002B7640">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39" w:anchor="_Toc387246645" w:history="1">
        <w:r w:rsidRPr="00E93122">
          <w:rPr>
            <w:rFonts w:ascii="Arial" w:hAnsi="Arial" w:cs="Arial"/>
          </w:rPr>
          <w:t>Abbildung</w:t>
        </w:r>
        <w:r w:rsidRPr="00E93122">
          <w:rPr>
            <w:rFonts w:ascii="Arial" w:hAnsi="Arial" w:cs="Arial"/>
            <w:lang w:val="en-US"/>
          </w:rPr>
          <w:t xml:space="preserve"> 25: Control-Flow des Decoders</w:t>
        </w:r>
        <w:r w:rsidRPr="00E93122">
          <w:rPr>
            <w:rStyle w:val="Hyperlink"/>
            <w:rFonts w:ascii="Arial" w:hAnsi="Arial" w:cs="Arial"/>
            <w:noProof/>
            <w:webHidden/>
          </w:rPr>
          <w:tab/>
        </w:r>
        <w:r>
          <w:rPr>
            <w:rStyle w:val="Hyperlink"/>
            <w:rFonts w:ascii="Arial" w:hAnsi="Arial" w:cs="Arial"/>
            <w:noProof/>
            <w:webHidden/>
          </w:rPr>
          <w:t>28</w:t>
        </w:r>
      </w:hyperlink>
    </w:p>
    <w:p w:rsidR="002B7640" w:rsidRPr="00E93122" w:rsidRDefault="002B7640" w:rsidP="002B7640">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40" w:anchor="_Toc387246645" w:history="1">
        <w:r w:rsidRPr="00E93122">
          <w:rPr>
            <w:rFonts w:ascii="Arial" w:hAnsi="Arial" w:cs="Arial"/>
          </w:rPr>
          <w:t xml:space="preserve">Abbildung 26: </w:t>
        </w:r>
        <w:r w:rsidRPr="00E93122">
          <w:rPr>
            <w:rFonts w:ascii="Arial" w:hAnsi="Arial" w:cs="Arial"/>
            <w:b/>
            <w:i/>
          </w:rPr>
          <w:t>controlDirection</w:t>
        </w:r>
        <w:r w:rsidRPr="00E93122">
          <w:rPr>
            <w:rFonts w:ascii="Arial" w:hAnsi="Arial" w:cs="Arial"/>
          </w:rPr>
          <w:t xml:space="preserve"> Funktion</w:t>
        </w:r>
        <w:r w:rsidRPr="00E93122">
          <w:rPr>
            <w:rStyle w:val="Hyperlink"/>
            <w:rFonts w:ascii="Arial" w:hAnsi="Arial" w:cs="Arial"/>
            <w:noProof/>
            <w:webHidden/>
          </w:rPr>
          <w:tab/>
        </w:r>
        <w:r>
          <w:rPr>
            <w:rStyle w:val="Hyperlink"/>
            <w:rFonts w:ascii="Arial" w:hAnsi="Arial" w:cs="Arial"/>
            <w:noProof/>
            <w:webHidden/>
          </w:rPr>
          <w:t>29</w:t>
        </w:r>
      </w:hyperlink>
    </w:p>
    <w:p w:rsidR="002B7640" w:rsidRPr="00E93122" w:rsidRDefault="002B7640" w:rsidP="002B7640">
      <w:pPr>
        <w:pStyle w:val="Abbildungsverzeichnis"/>
        <w:tabs>
          <w:tab w:val="right" w:leader="dot" w:pos="8494"/>
        </w:tabs>
        <w:rPr>
          <w:rFonts w:ascii="Arial" w:eastAsiaTheme="minorEastAsia" w:hAnsi="Arial" w:cs="Arial"/>
          <w:noProof/>
          <w:sz w:val="22"/>
          <w:szCs w:val="22"/>
          <w:lang w:eastAsia="de-DE"/>
        </w:rPr>
      </w:pPr>
      <w:r w:rsidRPr="00E93122">
        <w:rPr>
          <w:rFonts w:ascii="Arial" w:hAnsi="Arial" w:cs="Arial"/>
          <w:b/>
          <w:bCs/>
          <w:noProof/>
        </w:rPr>
        <w:fldChar w:fldCharType="end"/>
      </w:r>
      <w:r w:rsidRPr="00E93122">
        <w:rPr>
          <w:rFonts w:ascii="Arial" w:hAnsi="Arial" w:cs="Arial"/>
        </w:rPr>
        <w:fldChar w:fldCharType="begin"/>
      </w:r>
      <w:r w:rsidRPr="00E93122">
        <w:rPr>
          <w:rFonts w:ascii="Arial" w:hAnsi="Arial" w:cs="Arial"/>
        </w:rPr>
        <w:instrText xml:space="preserve"> TOC \h \z \c "Abbildung" </w:instrText>
      </w:r>
      <w:r w:rsidRPr="00E93122">
        <w:rPr>
          <w:rFonts w:ascii="Arial" w:hAnsi="Arial" w:cs="Arial"/>
        </w:rPr>
        <w:fldChar w:fldCharType="separate"/>
      </w:r>
      <w:hyperlink r:id="rId41" w:anchor="_Toc387246645" w:history="1">
        <w:r w:rsidRPr="00E93122">
          <w:rPr>
            <w:rFonts w:ascii="Arial" w:hAnsi="Arial" w:cs="Arial"/>
          </w:rPr>
          <w:t>Abbildung 27: Beispiel für Race-Conditions des Encoders</w:t>
        </w:r>
        <w:r w:rsidRPr="00E93122">
          <w:rPr>
            <w:rStyle w:val="Hyperlink"/>
            <w:rFonts w:ascii="Arial" w:hAnsi="Arial" w:cs="Arial"/>
            <w:noProof/>
            <w:webHidden/>
          </w:rPr>
          <w:tab/>
        </w:r>
        <w:r>
          <w:rPr>
            <w:rStyle w:val="Hyperlink"/>
            <w:rFonts w:ascii="Arial" w:hAnsi="Arial" w:cs="Arial"/>
            <w:noProof/>
            <w:webHidden/>
          </w:rPr>
          <w:t>30</w:t>
        </w:r>
      </w:hyperlink>
    </w:p>
    <w:p w:rsidR="00EF112C" w:rsidRPr="00E93122" w:rsidRDefault="002B7640" w:rsidP="002B7640">
      <w:pPr>
        <w:pStyle w:val="Abbildungsverzeichnis"/>
        <w:tabs>
          <w:tab w:val="right" w:leader="dot" w:pos="8494"/>
        </w:tabs>
        <w:rPr>
          <w:rFonts w:ascii="Arial" w:hAnsi="Arial" w:cs="Arial"/>
          <w:b/>
          <w:bCs/>
          <w:noProof/>
        </w:rPr>
      </w:pPr>
      <w:r w:rsidRPr="00E93122">
        <w:rPr>
          <w:rFonts w:ascii="Arial" w:hAnsi="Arial" w:cs="Arial"/>
          <w:b/>
          <w:bCs/>
          <w:noProof/>
        </w:rPr>
        <w:fldChar w:fldCharType="end"/>
      </w:r>
      <w:r w:rsidR="00EF112C" w:rsidRPr="00E93122">
        <w:rPr>
          <w:rFonts w:ascii="Arial" w:hAnsi="Arial" w:cs="Arial"/>
        </w:rPr>
        <w:br w:type="page"/>
      </w:r>
    </w:p>
    <w:p w:rsidR="009F2013" w:rsidRPr="00E93122" w:rsidRDefault="009F2013" w:rsidP="00DF0F8C">
      <w:pPr>
        <w:pStyle w:val="berschriftohneNummer"/>
        <w:jc w:val="both"/>
        <w:rPr>
          <w:rFonts w:ascii="Arial" w:hAnsi="Arial" w:cs="Arial"/>
        </w:rPr>
        <w:sectPr w:rsidR="009F2013" w:rsidRPr="00E93122" w:rsidSect="00AB7404">
          <w:pgSz w:w="11906" w:h="16838" w:code="9"/>
          <w:pgMar w:top="1418" w:right="1701" w:bottom="1701" w:left="1701" w:header="680" w:footer="680" w:gutter="0"/>
          <w:pgNumType w:fmt="upperRoman"/>
          <w:cols w:space="720"/>
          <w:titlePg/>
          <w:docGrid w:linePitch="326"/>
        </w:sectPr>
      </w:pPr>
    </w:p>
    <w:p w:rsidR="000318D9" w:rsidRPr="00E93122" w:rsidRDefault="000318D9" w:rsidP="00DF0F8C">
      <w:pPr>
        <w:pStyle w:val="berschrift1"/>
        <w:jc w:val="both"/>
        <w:rPr>
          <w:rFonts w:ascii="Arial" w:hAnsi="Arial" w:cs="Arial"/>
          <w:b/>
        </w:rPr>
      </w:pPr>
      <w:r w:rsidRPr="00E93122">
        <w:rPr>
          <w:rFonts w:ascii="Arial" w:hAnsi="Arial" w:cs="Arial"/>
          <w:b/>
        </w:rPr>
        <w:lastRenderedPageBreak/>
        <w:t>Einleitung</w:t>
      </w:r>
    </w:p>
    <w:p w:rsidR="000318D9" w:rsidRPr="00E93122" w:rsidRDefault="000318D9" w:rsidP="00DF0F8C">
      <w:pPr>
        <w:pStyle w:val="berschrift2"/>
        <w:jc w:val="both"/>
        <w:rPr>
          <w:rFonts w:cs="Arial"/>
          <w:b/>
          <w:szCs w:val="28"/>
        </w:rPr>
      </w:pPr>
      <w:r w:rsidRPr="00E93122">
        <w:rPr>
          <w:rFonts w:cs="Arial"/>
          <w:b/>
        </w:rPr>
        <w:t>Vorwort</w:t>
      </w:r>
    </w:p>
    <w:p w:rsidR="000318D9" w:rsidRPr="00E93122" w:rsidRDefault="000318D9" w:rsidP="00DF0F8C">
      <w:pPr>
        <w:pStyle w:val="Literatur"/>
        <w:numPr>
          <w:ilvl w:val="0"/>
          <w:numId w:val="0"/>
        </w:numPr>
        <w:jc w:val="both"/>
        <w:rPr>
          <w:rFonts w:cs="Arial"/>
          <w:szCs w:val="24"/>
        </w:rPr>
      </w:pPr>
      <w:r w:rsidRPr="00E93122">
        <w:rPr>
          <w:rFonts w:cs="Arial"/>
          <w:szCs w:val="24"/>
        </w:rPr>
        <w:t>Dieser Bericht thematisiert die Tätigkeiten meiner Praxisphase vom 03.08.2020 – 25.08.2020 und die Umsetzung meiner Aufgabenstellung in der „GBC 05 – Industrial Integration Space“. Dabei erhielt ich einen tiefen Einblick in</w:t>
      </w:r>
      <w:r w:rsidR="00BE57CB" w:rsidRPr="00E93122">
        <w:rPr>
          <w:rFonts w:cs="Arial"/>
          <w:szCs w:val="24"/>
        </w:rPr>
        <w:t xml:space="preserve"> die Abteilung so wie das Sick </w:t>
      </w:r>
      <w:r w:rsidRPr="00E93122">
        <w:rPr>
          <w:rFonts w:cs="Arial"/>
          <w:b/>
          <w:szCs w:val="24"/>
        </w:rPr>
        <w:t>C</w:t>
      </w:r>
      <w:r w:rsidRPr="00E93122">
        <w:rPr>
          <w:rFonts w:cs="Arial"/>
          <w:szCs w:val="24"/>
        </w:rPr>
        <w:t xml:space="preserve">ontinous </w:t>
      </w:r>
      <w:r w:rsidRPr="00E93122">
        <w:rPr>
          <w:rFonts w:cs="Arial"/>
          <w:b/>
          <w:szCs w:val="24"/>
        </w:rPr>
        <w:t>I</w:t>
      </w:r>
      <w:r w:rsidRPr="00E93122">
        <w:rPr>
          <w:rFonts w:cs="Arial"/>
          <w:szCs w:val="24"/>
        </w:rPr>
        <w:t xml:space="preserve">ntegration </w:t>
      </w:r>
      <w:r w:rsidRPr="00E93122">
        <w:rPr>
          <w:rFonts w:cs="Arial"/>
          <w:b/>
          <w:szCs w:val="24"/>
        </w:rPr>
        <w:t>T</w:t>
      </w:r>
      <w:r w:rsidRPr="00E93122">
        <w:rPr>
          <w:rFonts w:cs="Arial"/>
          <w:szCs w:val="24"/>
        </w:rPr>
        <w:t xml:space="preserve">est </w:t>
      </w:r>
      <w:r w:rsidR="00BE57CB" w:rsidRPr="00E93122">
        <w:rPr>
          <w:rFonts w:cs="Arial"/>
          <w:szCs w:val="24"/>
        </w:rPr>
        <w:t>Enviorment</w:t>
      </w:r>
      <w:r w:rsidRPr="00E93122">
        <w:rPr>
          <w:rFonts w:cs="Arial"/>
          <w:szCs w:val="24"/>
        </w:rPr>
        <w:t xml:space="preserve"> kurz CITE. Der Bericht befasst sich mit der Umsetzung von CITE-Tests im Sick AppStudio unter der Verwendung der Skriptsprache Lua. Die CITE-Tests werden dabei benötig, um die Funktionalität des neuen erscheinenden Gerät</w:t>
      </w:r>
      <w:r w:rsidR="0057296C" w:rsidRPr="00E93122">
        <w:rPr>
          <w:rFonts w:cs="Arial"/>
          <w:szCs w:val="24"/>
        </w:rPr>
        <w:t>es, die SIM2000ST-E, zu testen.</w:t>
      </w:r>
    </w:p>
    <w:p w:rsidR="000318D9" w:rsidRPr="00E93122" w:rsidRDefault="000318D9" w:rsidP="00DF0F8C">
      <w:pPr>
        <w:pStyle w:val="berschrift2"/>
        <w:jc w:val="both"/>
        <w:rPr>
          <w:rFonts w:cs="Arial"/>
          <w:b/>
          <w:sz w:val="24"/>
          <w:szCs w:val="24"/>
        </w:rPr>
      </w:pPr>
      <w:r w:rsidRPr="00E93122">
        <w:rPr>
          <w:rFonts w:cs="Arial"/>
          <w:b/>
        </w:rPr>
        <w:t>SICK AG</w:t>
      </w:r>
    </w:p>
    <w:p w:rsidR="000318D9" w:rsidRPr="00E93122" w:rsidRDefault="000318D9" w:rsidP="00DF0F8C">
      <w:pPr>
        <w:pStyle w:val="Literatur"/>
        <w:numPr>
          <w:ilvl w:val="0"/>
          <w:numId w:val="0"/>
        </w:numPr>
        <w:jc w:val="both"/>
        <w:rPr>
          <w:rFonts w:cs="Arial"/>
          <w:szCs w:val="24"/>
        </w:rPr>
      </w:pPr>
      <w:r w:rsidRPr="00E93122">
        <w:rPr>
          <w:rFonts w:cs="Arial"/>
          <w:szCs w:val="24"/>
        </w:rPr>
        <w:t>Bei der Sick AG handelt es sich um einen die weltweitführenden Hersteller von Sensoren und Sensorlösungen für ein weites Portfolio von Anwendungsgebieten. Dabei trägt die Firma mit ihren Produkten maßgeblich zur industriellen Automatisierungen, in den unterschiedlichsten Branchen, teil. Die Geschäftsfelder lassen sich dabei in die drei Teilsegmente Fabrik-, Logistik- und Prozessautomation. 1946 gründete, das mittlerweile in Waldkirch ansässige, Unternehmen Dr. E.h Erwin Sick in Varstetten bei München. Den wirtschaftlichen Durchbruch erlangte Sick dabei 1952 mit der Veröffentlichung des ersten Unfallschutz-Lichtvorhangs</w:t>
      </w:r>
      <w:r w:rsidR="0057296C" w:rsidRPr="00E93122">
        <w:rPr>
          <w:rFonts w:cs="Arial"/>
          <w:szCs w:val="24"/>
        </w:rPr>
        <w:t>, d</w:t>
      </w:r>
      <w:r w:rsidRPr="00E93122">
        <w:rPr>
          <w:rFonts w:cs="Arial"/>
          <w:szCs w:val="24"/>
        </w:rPr>
        <w:t>er Start der Erfolgsgeschichte des Unternehmens. Heute Beschäftig das Unternehmen mehr als 10.000 Personen in über 80 Ländern Welt weit. Dabei erwirtschaftete das Unternehmen beispielsweise 1.8 Milliarden Euro</w:t>
      </w:r>
      <w:r w:rsidR="0057296C" w:rsidRPr="00E93122">
        <w:rPr>
          <w:rFonts w:cs="Arial"/>
          <w:szCs w:val="24"/>
        </w:rPr>
        <w:t xml:space="preserve"> (2019)</w:t>
      </w:r>
      <w:r w:rsidRPr="00E93122">
        <w:rPr>
          <w:rFonts w:cs="Arial"/>
          <w:szCs w:val="24"/>
        </w:rPr>
        <w:t xml:space="preserve"> was nur ein Indikator für den zunehmenden Erfolg des Unternehmens ist</w:t>
      </w:r>
      <w:r w:rsidR="0057296C" w:rsidRPr="00E93122">
        <w:rPr>
          <w:rFonts w:cs="Arial"/>
          <w:szCs w:val="24"/>
        </w:rPr>
        <w:t>. [1][2]</w:t>
      </w:r>
    </w:p>
    <w:p w:rsidR="000318D9" w:rsidRPr="00E93122" w:rsidRDefault="000318D9" w:rsidP="00DF0F8C">
      <w:pPr>
        <w:pStyle w:val="Literatur"/>
        <w:numPr>
          <w:ilvl w:val="0"/>
          <w:numId w:val="0"/>
        </w:numPr>
        <w:jc w:val="both"/>
        <w:rPr>
          <w:rFonts w:cs="Arial"/>
          <w:szCs w:val="24"/>
        </w:rPr>
      </w:pPr>
      <w:r w:rsidRPr="00E93122">
        <w:rPr>
          <w:rFonts w:cs="Arial"/>
          <w:szCs w:val="24"/>
        </w:rPr>
        <w:t xml:space="preserve">       </w:t>
      </w:r>
    </w:p>
    <w:p w:rsidR="000318D9" w:rsidRPr="00E93122" w:rsidRDefault="000318D9" w:rsidP="00DF0F8C">
      <w:pPr>
        <w:pStyle w:val="Literatur"/>
        <w:numPr>
          <w:ilvl w:val="0"/>
          <w:numId w:val="0"/>
        </w:numPr>
        <w:jc w:val="both"/>
        <w:rPr>
          <w:rFonts w:cs="Arial"/>
          <w:szCs w:val="24"/>
        </w:rPr>
      </w:pPr>
      <w:r w:rsidRPr="00E93122">
        <w:rPr>
          <w:rFonts w:cs="Arial"/>
          <w:noProof/>
        </w:rPr>
        <w:lastRenderedPageBreak/>
        <w:drawing>
          <wp:anchor distT="0" distB="0" distL="114300" distR="114300" simplePos="0" relativeHeight="251661312" behindDoc="1" locked="0" layoutInCell="1" allowOverlap="1">
            <wp:simplePos x="0" y="0"/>
            <wp:positionH relativeFrom="margin">
              <wp:align>center</wp:align>
            </wp:positionH>
            <wp:positionV relativeFrom="paragraph">
              <wp:posOffset>302895</wp:posOffset>
            </wp:positionV>
            <wp:extent cx="4610100" cy="3286125"/>
            <wp:effectExtent l="0" t="0" r="0" b="952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0100" cy="3286125"/>
                    </a:xfrm>
                    <a:prstGeom prst="rect">
                      <a:avLst/>
                    </a:prstGeom>
                    <a:noFill/>
                  </pic:spPr>
                </pic:pic>
              </a:graphicData>
            </a:graphic>
            <wp14:sizeRelH relativeFrom="page">
              <wp14:pctWidth>0</wp14:pctWidth>
            </wp14:sizeRelH>
            <wp14:sizeRelV relativeFrom="page">
              <wp14:pctHeight>0</wp14:pctHeight>
            </wp14:sizeRelV>
          </wp:anchor>
        </w:drawing>
      </w:r>
    </w:p>
    <w:p w:rsidR="000318D9" w:rsidRPr="00E93122" w:rsidRDefault="000318D9" w:rsidP="00DF0F8C">
      <w:pPr>
        <w:pStyle w:val="Literatur"/>
        <w:numPr>
          <w:ilvl w:val="0"/>
          <w:numId w:val="0"/>
        </w:numPr>
        <w:jc w:val="both"/>
        <w:rPr>
          <w:rFonts w:cs="Arial"/>
          <w:szCs w:val="24"/>
        </w:rPr>
      </w:pPr>
    </w:p>
    <w:p w:rsidR="000318D9" w:rsidRPr="00E93122" w:rsidRDefault="000318D9" w:rsidP="00DF0F8C">
      <w:pPr>
        <w:pStyle w:val="Literatur"/>
        <w:numPr>
          <w:ilvl w:val="0"/>
          <w:numId w:val="0"/>
        </w:numPr>
        <w:jc w:val="both"/>
        <w:rPr>
          <w:rFonts w:cs="Arial"/>
          <w:szCs w:val="24"/>
        </w:rPr>
      </w:pPr>
      <w:r w:rsidRPr="00E93122">
        <w:rPr>
          <w:rFonts w:cs="Arial"/>
          <w:szCs w:val="24"/>
        </w:rPr>
        <w:t xml:space="preserve">                        </w:t>
      </w:r>
      <w:r w:rsidR="00E93122" w:rsidRPr="00E93122">
        <w:rPr>
          <w:rFonts w:cs="Arial"/>
          <w:szCs w:val="24"/>
        </w:rPr>
        <w:t>Abbildung 1: SICK AG Hauptsitz in Waldkirch</w:t>
      </w:r>
    </w:p>
    <w:p w:rsidR="000318D9" w:rsidRPr="00E93122" w:rsidRDefault="000318D9" w:rsidP="00DF0F8C">
      <w:pPr>
        <w:pStyle w:val="berschrift2"/>
        <w:jc w:val="both"/>
        <w:rPr>
          <w:rFonts w:cs="Arial"/>
          <w:b/>
          <w:szCs w:val="28"/>
          <w:lang w:val="en-US"/>
        </w:rPr>
      </w:pPr>
      <w:r w:rsidRPr="00E93122">
        <w:rPr>
          <w:rFonts w:cs="Arial"/>
          <w:b/>
          <w:lang w:val="en-US"/>
        </w:rPr>
        <w:t>Global Business Center 05</w:t>
      </w:r>
    </w:p>
    <w:p w:rsidR="0057296C" w:rsidRPr="00E93122" w:rsidRDefault="000318D9" w:rsidP="00DF0F8C">
      <w:pPr>
        <w:pStyle w:val="Literatur"/>
        <w:numPr>
          <w:ilvl w:val="0"/>
          <w:numId w:val="0"/>
        </w:numPr>
        <w:jc w:val="both"/>
        <w:rPr>
          <w:rFonts w:cs="Arial"/>
          <w:szCs w:val="24"/>
        </w:rPr>
      </w:pPr>
      <w:r w:rsidRPr="00E93122">
        <w:rPr>
          <w:rFonts w:cs="Arial"/>
          <w:szCs w:val="24"/>
        </w:rPr>
        <w:t>Das Unternehmen lässt sich Tief schichtig gliedern und sehr weithingehend unterteilen. Dies resultiert vor allem an den unterschiedlichen Branchen die die Firma bedient. Das Unternehmen lässt sich dabei in sechs Bereiche unterteilen. Für das Verständnis des Praxisberichtes ist nur der Teilbereich vier von Relevanz. Dabei handelt es sich um die Global Business Center (GBCs). Die GBCs stehen dabei für die Produktion der Firma auch sie unterteilen sich in neun Aspekte und behandeln für sich die unterschiedlichen Sensorherstellungsbereiche die die Firma unterhält. [</w:t>
      </w:r>
      <w:r w:rsidR="0057296C" w:rsidRPr="00E93122">
        <w:rPr>
          <w:rFonts w:cs="Arial"/>
          <w:szCs w:val="24"/>
        </w:rPr>
        <w:t>3</w:t>
      </w:r>
      <w:r w:rsidRPr="00E93122">
        <w:rPr>
          <w:rFonts w:cs="Arial"/>
          <w:szCs w:val="24"/>
        </w:rPr>
        <w:t>]</w:t>
      </w:r>
    </w:p>
    <w:p w:rsidR="000318D9" w:rsidRPr="00E93122" w:rsidRDefault="000318D9" w:rsidP="00DF0F8C">
      <w:pPr>
        <w:pStyle w:val="Literatur"/>
        <w:numPr>
          <w:ilvl w:val="0"/>
          <w:numId w:val="0"/>
        </w:numPr>
        <w:jc w:val="both"/>
        <w:rPr>
          <w:rFonts w:cs="Arial"/>
          <w:szCs w:val="24"/>
        </w:rPr>
      </w:pPr>
    </w:p>
    <w:p w:rsidR="0057296C" w:rsidRPr="00E93122" w:rsidRDefault="0057296C" w:rsidP="00DF0F8C">
      <w:pPr>
        <w:pStyle w:val="Literatur"/>
        <w:numPr>
          <w:ilvl w:val="0"/>
          <w:numId w:val="0"/>
        </w:numPr>
        <w:jc w:val="both"/>
        <w:rPr>
          <w:rFonts w:cs="Arial"/>
          <w:szCs w:val="24"/>
        </w:rPr>
      </w:pPr>
    </w:p>
    <w:p w:rsidR="0057296C" w:rsidRPr="00E93122" w:rsidRDefault="0057296C" w:rsidP="00DF0F8C">
      <w:pPr>
        <w:pStyle w:val="Literatur"/>
        <w:numPr>
          <w:ilvl w:val="0"/>
          <w:numId w:val="0"/>
        </w:numPr>
        <w:jc w:val="both"/>
        <w:rPr>
          <w:rFonts w:cs="Arial"/>
          <w:szCs w:val="24"/>
        </w:rPr>
      </w:pPr>
    </w:p>
    <w:p w:rsidR="0057296C" w:rsidRPr="00E93122" w:rsidRDefault="0057296C" w:rsidP="00DF0F8C">
      <w:pPr>
        <w:pStyle w:val="Literatur"/>
        <w:numPr>
          <w:ilvl w:val="0"/>
          <w:numId w:val="0"/>
        </w:numPr>
        <w:jc w:val="both"/>
        <w:rPr>
          <w:rFonts w:cs="Arial"/>
          <w:szCs w:val="24"/>
        </w:rPr>
      </w:pPr>
    </w:p>
    <w:p w:rsidR="000318D9" w:rsidRPr="00E93122" w:rsidRDefault="0057296C" w:rsidP="0057296C">
      <w:pPr>
        <w:pStyle w:val="Literatur"/>
        <w:numPr>
          <w:ilvl w:val="0"/>
          <w:numId w:val="0"/>
        </w:numPr>
        <w:jc w:val="center"/>
        <w:rPr>
          <w:rFonts w:cs="Arial"/>
          <w:szCs w:val="24"/>
        </w:rPr>
      </w:pPr>
      <w:r w:rsidRPr="00E93122">
        <w:rPr>
          <w:rFonts w:cs="Arial"/>
          <w:noProof/>
          <w:szCs w:val="24"/>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6248400" cy="1495425"/>
            <wp:effectExtent l="0" t="0" r="0" b="9525"/>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4840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318D9" w:rsidRPr="00E93122">
        <w:rPr>
          <w:rFonts w:cs="Arial"/>
          <w:szCs w:val="24"/>
        </w:rPr>
        <w:t>Abbildung 2: Darstellung aller GBCs mit Bezeichnungen</w:t>
      </w:r>
    </w:p>
    <w:p w:rsidR="000318D9" w:rsidRPr="00E93122" w:rsidRDefault="000318D9" w:rsidP="0057296C">
      <w:pPr>
        <w:pStyle w:val="Literatur"/>
        <w:numPr>
          <w:ilvl w:val="0"/>
          <w:numId w:val="0"/>
        </w:numPr>
        <w:jc w:val="center"/>
        <w:rPr>
          <w:rFonts w:cs="Arial"/>
          <w:szCs w:val="24"/>
        </w:rPr>
      </w:pPr>
      <w:r w:rsidRPr="00E93122">
        <w:rPr>
          <w:rFonts w:cs="Arial"/>
          <w:szCs w:val="24"/>
        </w:rPr>
        <w:t xml:space="preserve">(Oben von links GBC 1-4, Unten von Links GBC 5 – 9) </w:t>
      </w:r>
    </w:p>
    <w:p w:rsidR="000318D9" w:rsidRPr="00E93122" w:rsidRDefault="000318D9" w:rsidP="00DF0F8C">
      <w:pPr>
        <w:pStyle w:val="Literatur"/>
        <w:numPr>
          <w:ilvl w:val="0"/>
          <w:numId w:val="0"/>
        </w:numPr>
        <w:jc w:val="both"/>
        <w:rPr>
          <w:rFonts w:cs="Arial"/>
          <w:szCs w:val="24"/>
        </w:rPr>
      </w:pPr>
      <w:r w:rsidRPr="00E93122">
        <w:rPr>
          <w:rFonts w:cs="Arial"/>
          <w:szCs w:val="24"/>
        </w:rPr>
        <w:t>Die Tätigkeit meiner Praxisphase fand jedoch ausschließlich in der GBC05 – Industrial Integration Space statt. Die Aufgaben der GBC05 lassen sich grundsätzlich in 3 Bereiche gliedern:</w:t>
      </w:r>
    </w:p>
    <w:p w:rsidR="000318D9" w:rsidRPr="00E93122" w:rsidRDefault="000318D9" w:rsidP="00DF0F8C">
      <w:pPr>
        <w:pStyle w:val="Literatur"/>
        <w:numPr>
          <w:ilvl w:val="0"/>
          <w:numId w:val="5"/>
        </w:numPr>
        <w:jc w:val="both"/>
        <w:rPr>
          <w:rFonts w:cs="Arial"/>
          <w:szCs w:val="24"/>
        </w:rPr>
      </w:pPr>
      <w:r w:rsidRPr="00E93122">
        <w:rPr>
          <w:rFonts w:cs="Arial"/>
          <w:szCs w:val="24"/>
        </w:rPr>
        <w:t xml:space="preserve">Digital </w:t>
      </w:r>
      <w:r w:rsidRPr="00E93122">
        <w:rPr>
          <w:rFonts w:cs="Arial"/>
          <w:szCs w:val="24"/>
          <w:lang w:val="en-US"/>
        </w:rPr>
        <w:t>transformation</w:t>
      </w:r>
    </w:p>
    <w:p w:rsidR="000318D9" w:rsidRPr="00E93122" w:rsidRDefault="000318D9" w:rsidP="00DF0F8C">
      <w:pPr>
        <w:pStyle w:val="Literatur"/>
        <w:numPr>
          <w:ilvl w:val="0"/>
          <w:numId w:val="0"/>
        </w:numPr>
        <w:jc w:val="both"/>
        <w:rPr>
          <w:rFonts w:cs="Arial"/>
          <w:szCs w:val="24"/>
        </w:rPr>
      </w:pPr>
      <w:r w:rsidRPr="00E93122">
        <w:rPr>
          <w:rFonts w:cs="Arial"/>
          <w:szCs w:val="24"/>
        </w:rPr>
        <w:t>Das Hauptkonzept ist dabei die digitale Transformation. Bei der digitalen Transformation handelt es sich im weitesten Sinne um den sich stetig verändernden   Prozess in einem Unternehmen der auf digitale Technologien zurückgeführt werden kann. Digital Technologien führen dabei zur Entwicklung neuerer digitaler Technologien die es dann zu integrieren gilt.</w:t>
      </w:r>
    </w:p>
    <w:p w:rsidR="000318D9" w:rsidRPr="00E93122" w:rsidRDefault="000318D9" w:rsidP="00DF0F8C">
      <w:pPr>
        <w:pStyle w:val="Literatur"/>
        <w:numPr>
          <w:ilvl w:val="0"/>
          <w:numId w:val="5"/>
        </w:numPr>
        <w:jc w:val="both"/>
        <w:rPr>
          <w:rFonts w:cs="Arial"/>
          <w:szCs w:val="24"/>
        </w:rPr>
      </w:pPr>
      <w:r w:rsidRPr="00E93122">
        <w:rPr>
          <w:rFonts w:cs="Arial"/>
          <w:szCs w:val="24"/>
          <w:lang w:val="en-US"/>
        </w:rPr>
        <w:t>Vertical integration</w:t>
      </w:r>
    </w:p>
    <w:p w:rsidR="000318D9" w:rsidRPr="00E93122" w:rsidRDefault="000318D9" w:rsidP="00DF0F8C">
      <w:pPr>
        <w:pStyle w:val="Literatur"/>
        <w:numPr>
          <w:ilvl w:val="0"/>
          <w:numId w:val="0"/>
        </w:numPr>
        <w:jc w:val="both"/>
        <w:rPr>
          <w:rFonts w:cs="Arial"/>
          <w:szCs w:val="24"/>
        </w:rPr>
      </w:pPr>
      <w:r w:rsidRPr="00E93122">
        <w:rPr>
          <w:rFonts w:cs="Arial"/>
          <w:szCs w:val="24"/>
        </w:rPr>
        <w:t>Das zweite Bereich ist die vertikale Integration. Darunter fällt die vertikale Datenintegration vom Sensor in die Cloud, basierend auf dem bereits gesammelten Anwendungs-Know-how von Sick. Dabei werden bereits angewandte und standardisierte Lösungen.</w:t>
      </w:r>
    </w:p>
    <w:p w:rsidR="000318D9" w:rsidRPr="00E93122" w:rsidRDefault="000318D9" w:rsidP="00DF0F8C">
      <w:pPr>
        <w:pStyle w:val="Literatur"/>
        <w:numPr>
          <w:ilvl w:val="0"/>
          <w:numId w:val="5"/>
        </w:numPr>
        <w:jc w:val="both"/>
        <w:rPr>
          <w:rFonts w:cs="Arial"/>
          <w:szCs w:val="24"/>
          <w:lang w:val="en-US"/>
        </w:rPr>
      </w:pPr>
      <w:r w:rsidRPr="00E93122">
        <w:rPr>
          <w:rFonts w:cs="Arial"/>
          <w:szCs w:val="24"/>
          <w:lang w:val="en-US"/>
        </w:rPr>
        <w:t>Digital services &amp; solutions advice</w:t>
      </w:r>
    </w:p>
    <w:p w:rsidR="000318D9" w:rsidRPr="00E93122" w:rsidRDefault="000318D9" w:rsidP="00DF0F8C">
      <w:pPr>
        <w:pStyle w:val="Literatur"/>
        <w:numPr>
          <w:ilvl w:val="0"/>
          <w:numId w:val="0"/>
        </w:numPr>
        <w:jc w:val="both"/>
        <w:rPr>
          <w:rFonts w:cs="Arial"/>
          <w:szCs w:val="24"/>
        </w:rPr>
      </w:pPr>
      <w:r w:rsidRPr="00E93122">
        <w:rPr>
          <w:rFonts w:cs="Arial"/>
          <w:szCs w:val="24"/>
        </w:rPr>
        <w:t>Der letzte Teilbereich nennt sich Digital Service &amp; Lösungsberatung. Es handelt sich im vollem Maße um die Dienstleistungs- und Beratungsbereich der GBC 05. Es geht darum dem Kunden zu helfen die Herausforderung der Industrie-4.0, also eine sehr umfassende Digitalisierung der Produktion, zu meistern. Dazu werden flexible Datenstrukturen verwendet, so wie als auch dem Kunden in Beratungsgesprächen aktiv mit Wissen und Information geholfen.</w:t>
      </w:r>
      <w:r w:rsidR="0057296C" w:rsidRPr="00E93122">
        <w:rPr>
          <w:rFonts w:cs="Arial"/>
          <w:szCs w:val="24"/>
        </w:rPr>
        <w:t xml:space="preserve"> [</w:t>
      </w:r>
      <w:r w:rsidR="00A61F43" w:rsidRPr="00E93122">
        <w:rPr>
          <w:rFonts w:cs="Arial"/>
          <w:szCs w:val="24"/>
        </w:rPr>
        <w:t>3</w:t>
      </w:r>
      <w:r w:rsidR="0057296C" w:rsidRPr="00E93122">
        <w:rPr>
          <w:rFonts w:cs="Arial"/>
          <w:szCs w:val="24"/>
        </w:rPr>
        <w:t>]</w:t>
      </w:r>
    </w:p>
    <w:p w:rsidR="000318D9" w:rsidRPr="00E93122" w:rsidRDefault="000318D9" w:rsidP="00DF0F8C">
      <w:pPr>
        <w:pStyle w:val="berschrift2"/>
        <w:jc w:val="both"/>
        <w:rPr>
          <w:rFonts w:cs="Arial"/>
          <w:b/>
          <w:szCs w:val="28"/>
        </w:rPr>
      </w:pPr>
      <w:r w:rsidRPr="00E93122">
        <w:rPr>
          <w:rFonts w:cs="Arial"/>
          <w:b/>
        </w:rPr>
        <w:lastRenderedPageBreak/>
        <w:t>Organisation der GBC 05 &amp; Mein Team</w:t>
      </w:r>
    </w:p>
    <w:p w:rsidR="000318D9" w:rsidRPr="00E93122" w:rsidRDefault="000318D9" w:rsidP="00DF0F8C">
      <w:pPr>
        <w:pStyle w:val="Literatur"/>
        <w:numPr>
          <w:ilvl w:val="0"/>
          <w:numId w:val="0"/>
        </w:numPr>
        <w:jc w:val="both"/>
        <w:rPr>
          <w:rFonts w:cs="Arial"/>
          <w:szCs w:val="24"/>
        </w:rPr>
      </w:pPr>
      <w:r w:rsidRPr="00E93122">
        <w:rPr>
          <w:rFonts w:cs="Arial"/>
          <w:szCs w:val="24"/>
        </w:rPr>
        <w:t xml:space="preserve">Die Organisation der GBC05 ist recht weitläufig weswegen ich drauf kurz eingehen werde um zu es verständlich zu machen, wie die GBC arbeitet. Grundsätzlich ist die GBC in zwei Gruppen aufgeteilt den Product und Framework Buildern. </w:t>
      </w:r>
    </w:p>
    <w:p w:rsidR="000318D9" w:rsidRPr="00E93122" w:rsidRDefault="000318D9" w:rsidP="00DF0F8C">
      <w:pPr>
        <w:pStyle w:val="Literatur"/>
        <w:numPr>
          <w:ilvl w:val="0"/>
          <w:numId w:val="6"/>
        </w:numPr>
        <w:jc w:val="both"/>
        <w:rPr>
          <w:rFonts w:cs="Arial"/>
          <w:szCs w:val="24"/>
          <w:lang w:val="en-US"/>
        </w:rPr>
      </w:pPr>
      <w:r w:rsidRPr="00E93122">
        <w:rPr>
          <w:rFonts w:cs="Arial"/>
          <w:szCs w:val="24"/>
          <w:lang w:val="en-US"/>
        </w:rPr>
        <w:t>Framework Builder</w:t>
      </w:r>
    </w:p>
    <w:p w:rsidR="000318D9" w:rsidRPr="00E93122" w:rsidRDefault="000318D9" w:rsidP="00DF0F8C">
      <w:pPr>
        <w:pStyle w:val="Literatur"/>
        <w:numPr>
          <w:ilvl w:val="0"/>
          <w:numId w:val="0"/>
        </w:numPr>
        <w:jc w:val="both"/>
        <w:rPr>
          <w:rFonts w:cs="Arial"/>
          <w:szCs w:val="24"/>
        </w:rPr>
      </w:pPr>
      <w:r w:rsidRPr="00E93122">
        <w:rPr>
          <w:rFonts w:cs="Arial"/>
          <w:szCs w:val="24"/>
        </w:rPr>
        <w:t>Die Framework Builder schaffen dabei die Grundlage der zu vor erwähnten Vertical integration. Es gibt dabei verschiedene Team zuständig für die Cloud, Middleware, Software, Hardware sowie auch Design. Ein Produkt der Framework Builder ist beispielweise das Sick IntegrationSpace. Der Cloud betriebene und Web basierende digitale Service der Firma oder auch das Sick AppStudio, die IDE mit den Applikationen für alle programmierbaren Sensoren geschrieben werden können. AppStudio bindet eine zentrale Rolle in meinem Projekt und wird daher später detaillierter vorgestellt.</w:t>
      </w:r>
    </w:p>
    <w:p w:rsidR="000318D9" w:rsidRPr="00E93122" w:rsidRDefault="000318D9" w:rsidP="00DF0F8C">
      <w:pPr>
        <w:pStyle w:val="Literatur"/>
        <w:numPr>
          <w:ilvl w:val="0"/>
          <w:numId w:val="6"/>
        </w:numPr>
        <w:jc w:val="both"/>
        <w:rPr>
          <w:rFonts w:cs="Arial"/>
          <w:szCs w:val="24"/>
        </w:rPr>
      </w:pPr>
      <w:r w:rsidRPr="00E93122">
        <w:rPr>
          <w:rFonts w:cs="Arial"/>
          <w:szCs w:val="24"/>
        </w:rPr>
        <w:t>Product Builder</w:t>
      </w:r>
    </w:p>
    <w:p w:rsidR="000318D9" w:rsidRPr="00E93122" w:rsidRDefault="000318D9" w:rsidP="00DF0F8C">
      <w:pPr>
        <w:pStyle w:val="Literatur"/>
        <w:numPr>
          <w:ilvl w:val="0"/>
          <w:numId w:val="0"/>
        </w:numPr>
        <w:jc w:val="both"/>
        <w:rPr>
          <w:rFonts w:cs="Arial"/>
          <w:szCs w:val="24"/>
        </w:rPr>
      </w:pPr>
      <w:r w:rsidRPr="00E93122">
        <w:rPr>
          <w:rFonts w:cs="Arial"/>
          <w:szCs w:val="24"/>
        </w:rPr>
        <w:t>Die Product Builder auf der anderen Seite setzen sich zum einem aus den DCCs mit ihren lokalen sitzen in Asien Europa und den USA zusammen und auf der anderen Seite aus den Entwicklern. Die DCCs arbeiten eng mit dem Kunden zusammen und arbeiten mit diesen individuellen Lösungen heraus. Die Entwickler hingegen bedienen sich aus den Tools der Framework Builder und erstellen vom Kunden benötige Apps oder Geräte. Aufgeteilt sind die Entwickler daher in Application Builder und Device Builder. So ist die schon erwähnte SIM2000ST-E eins dieser Geräte bei dessen Entwicklung ich ein bisschen mithelfen durfte. Eingesetzt wurde ich in das Team der Device Builder, ein Te</w:t>
      </w:r>
      <w:r w:rsidR="0057296C" w:rsidRPr="00E93122">
        <w:rPr>
          <w:rFonts w:cs="Arial"/>
          <w:szCs w:val="24"/>
        </w:rPr>
        <w:t>am bestehend aus 5 Personen.  [</w:t>
      </w:r>
      <w:r w:rsidR="00A61F43" w:rsidRPr="00E93122">
        <w:rPr>
          <w:rFonts w:cs="Arial"/>
          <w:szCs w:val="24"/>
        </w:rPr>
        <w:t>3</w:t>
      </w:r>
      <w:r w:rsidRPr="00E93122">
        <w:rPr>
          <w:rFonts w:cs="Arial"/>
          <w:szCs w:val="24"/>
        </w:rPr>
        <w:t>]</w:t>
      </w:r>
    </w:p>
    <w:p w:rsidR="000318D9" w:rsidRPr="00E93122" w:rsidRDefault="000318D9" w:rsidP="00DF0F8C">
      <w:pPr>
        <w:pStyle w:val="Literatur"/>
        <w:numPr>
          <w:ilvl w:val="0"/>
          <w:numId w:val="0"/>
        </w:numPr>
        <w:jc w:val="both"/>
        <w:rPr>
          <w:rFonts w:cs="Arial"/>
          <w:b/>
          <w:szCs w:val="24"/>
        </w:rPr>
      </w:pPr>
      <w:r w:rsidRPr="00E93122">
        <w:rPr>
          <w:rFonts w:cs="Arial"/>
          <w:b/>
          <w:noProof/>
          <w:szCs w:val="24"/>
        </w:rPr>
        <w:lastRenderedPageBreak/>
        <w:drawing>
          <wp:inline distT="0" distB="0" distL="0" distR="0">
            <wp:extent cx="5753100" cy="2543175"/>
            <wp:effectExtent l="0" t="0" r="0" b="0"/>
            <wp:docPr id="5" name="Grafik 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57" descr="Downloa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543175"/>
                    </a:xfrm>
                    <a:prstGeom prst="rect">
                      <a:avLst/>
                    </a:prstGeom>
                    <a:noFill/>
                    <a:ln>
                      <a:noFill/>
                    </a:ln>
                  </pic:spPr>
                </pic:pic>
              </a:graphicData>
            </a:graphic>
          </wp:inline>
        </w:drawing>
      </w:r>
    </w:p>
    <w:p w:rsidR="000318D9" w:rsidRPr="00E93122" w:rsidRDefault="000318D9" w:rsidP="00DF0F8C">
      <w:pPr>
        <w:pStyle w:val="Literatur"/>
        <w:numPr>
          <w:ilvl w:val="0"/>
          <w:numId w:val="0"/>
        </w:numPr>
        <w:jc w:val="both"/>
        <w:rPr>
          <w:rFonts w:cs="Arial"/>
          <w:szCs w:val="24"/>
        </w:rPr>
      </w:pPr>
      <w:r w:rsidRPr="00E93122">
        <w:rPr>
          <w:rFonts w:cs="Arial"/>
          <w:szCs w:val="24"/>
        </w:rPr>
        <w:t>Abbildung 3: Darstellung der Teams und Gruppen der GBC 05[</w:t>
      </w:r>
      <w:r w:rsidR="00A61F43" w:rsidRPr="00E93122">
        <w:rPr>
          <w:rFonts w:cs="Arial"/>
          <w:szCs w:val="24"/>
        </w:rPr>
        <w:t>4]</w:t>
      </w:r>
    </w:p>
    <w:p w:rsidR="000318D9" w:rsidRPr="00E93122" w:rsidRDefault="000318D9" w:rsidP="00DF0F8C">
      <w:pPr>
        <w:pStyle w:val="berschrift2"/>
        <w:jc w:val="both"/>
        <w:rPr>
          <w:rFonts w:cs="Arial"/>
          <w:b/>
          <w:szCs w:val="28"/>
        </w:rPr>
      </w:pPr>
      <w:r w:rsidRPr="00E93122">
        <w:rPr>
          <w:rFonts w:cs="Arial"/>
          <w:b/>
        </w:rPr>
        <w:t>Aufgabenstellung</w:t>
      </w:r>
    </w:p>
    <w:p w:rsidR="000318D9" w:rsidRPr="00E93122" w:rsidRDefault="000318D9" w:rsidP="00DF0F8C">
      <w:pPr>
        <w:pStyle w:val="Literatur"/>
        <w:numPr>
          <w:ilvl w:val="0"/>
          <w:numId w:val="0"/>
        </w:numPr>
        <w:jc w:val="both"/>
        <w:rPr>
          <w:rFonts w:cs="Arial"/>
          <w:szCs w:val="24"/>
        </w:rPr>
      </w:pPr>
      <w:r w:rsidRPr="00E93122">
        <w:rPr>
          <w:rFonts w:cs="Arial"/>
          <w:szCs w:val="24"/>
        </w:rPr>
        <w:t>Aufgabe meiner Tätigkeit war es also wie schon erwähnt bzw. wie der Titel des Berichtes schon vermuten lässt das Schreiben von CITE-Tests für die SIM2000ST-E. Wie ich im Verlauf meines Aufenthalts erfahren habe wurde von der Abteilung bzw. Device Builder Team ein Azubi angefragt. Da es sich wie schon erwähnt bei dem Team um ein kleines fünf Mann Team handelt, die außerhalb der SIM2000ST-E auch andere Projekte haben als auch, dass sie verantwortlich sind für die Aktualität der Firmware, wie zum Beispiel die AppEngine, von anderen veröffentlichten Geräten. Das Team ist also momentan recht ausgelastet weswegen es Zeitliche Engpässe gib für die Implementierung von CITE-Tests. Das schon erwähnte und später noch explizit erklärte Test Szenario CITE ist jedoch unabdingbar für die Veröffentlichung eines Gerätes, da dort sämtliche Funktionen, so wie der Kunde sie benutzen will, getestet und verifiziert werden. Als Datum für die erste Veröffentlichung der SIM2000ST-E war Oktober bzw. Anfang November 2020 angesetzt. Das Gerät befindet sich momentan jedoch eher in einem unfertigen Teststadium. Es lässt sich eher von einem Prototyp sprechen. So existieren Bugs die es zu fixen gilt. Meine Aufgabe war es also nicht nur simple Testfälle zu schreiben, sondern Funktionalitäten weitestgehend auszureizen und eventuell auftretende Bugs zu dokumentieren bzw. erklären w</w:t>
      </w:r>
      <w:bookmarkStart w:id="6" w:name="_Toc414952439"/>
      <w:r w:rsidR="00A61F43" w:rsidRPr="00E93122">
        <w:rPr>
          <w:rFonts w:cs="Arial"/>
          <w:szCs w:val="24"/>
        </w:rPr>
        <w:t>ie man diese reproduzieren kann.</w:t>
      </w:r>
    </w:p>
    <w:p w:rsidR="000318D9" w:rsidRPr="00E93122" w:rsidRDefault="000318D9" w:rsidP="00DF0F8C">
      <w:pPr>
        <w:pStyle w:val="berschrift1"/>
        <w:jc w:val="both"/>
        <w:rPr>
          <w:rFonts w:ascii="Arial" w:hAnsi="Arial" w:cs="Arial"/>
          <w:b/>
        </w:rPr>
      </w:pPr>
      <w:r w:rsidRPr="00E93122">
        <w:rPr>
          <w:rFonts w:ascii="Arial" w:hAnsi="Arial" w:cs="Arial"/>
          <w:b/>
        </w:rPr>
        <w:lastRenderedPageBreak/>
        <w:t>Grundlagen</w:t>
      </w:r>
    </w:p>
    <w:p w:rsidR="000318D9" w:rsidRPr="00E93122" w:rsidRDefault="000318D9" w:rsidP="00DF0F8C">
      <w:pPr>
        <w:pStyle w:val="berschrift2"/>
        <w:jc w:val="both"/>
        <w:rPr>
          <w:rFonts w:cs="Arial"/>
          <w:szCs w:val="28"/>
        </w:rPr>
      </w:pPr>
      <w:r w:rsidRPr="00E93122">
        <w:rPr>
          <w:rFonts w:cs="Arial"/>
        </w:rPr>
        <w:t>Lua</w:t>
      </w:r>
    </w:p>
    <w:p w:rsidR="000318D9" w:rsidRPr="00E93122" w:rsidRDefault="00DF0F8C" w:rsidP="0000110A">
      <w:pPr>
        <w:rPr>
          <w:rFonts w:ascii="Arial" w:hAnsi="Arial" w:cs="Arial"/>
        </w:rPr>
      </w:pPr>
      <w:r w:rsidRPr="00E93122">
        <w:rPr>
          <w:rFonts w:ascii="Arial" w:hAnsi="Arial" w:cs="Arial"/>
        </w:rPr>
        <w:t>L</w:t>
      </w:r>
      <w:r w:rsidR="000318D9" w:rsidRPr="00E93122">
        <w:rPr>
          <w:rFonts w:ascii="Arial" w:hAnsi="Arial" w:cs="Arial"/>
        </w:rPr>
        <w:t>ua ist eine „freie Software“ und wurde 1993 an der päpstlichen Universität von Rio de Janeiro entwickelt. Bei Lua handelt es sich um eine imperative Skriptsprache, diese Unterscheidet sich jedoch zu mir herkömmlich bekannten Sprachen wie Java, C++, C und C#</w:t>
      </w:r>
      <w:r w:rsidR="0057296C" w:rsidRPr="00E93122">
        <w:rPr>
          <w:rFonts w:ascii="Arial" w:hAnsi="Arial" w:cs="Arial"/>
        </w:rPr>
        <w:t xml:space="preserve"> [</w:t>
      </w:r>
      <w:r w:rsidR="00A61F43" w:rsidRPr="00E93122">
        <w:rPr>
          <w:rFonts w:ascii="Arial" w:hAnsi="Arial" w:cs="Arial"/>
        </w:rPr>
        <w:t>5</w:t>
      </w:r>
      <w:r w:rsidR="0057296C" w:rsidRPr="00E93122">
        <w:rPr>
          <w:rFonts w:ascii="Arial" w:hAnsi="Arial" w:cs="Arial"/>
        </w:rPr>
        <w:t>]</w:t>
      </w:r>
      <w:r w:rsidR="000318D9" w:rsidRPr="00E93122">
        <w:rPr>
          <w:rFonts w:ascii="Arial" w:hAnsi="Arial" w:cs="Arial"/>
        </w:rPr>
        <w:t>. So gibt es keine Typ Definitionen von variablen. Das Programm selbst legt den Type während der Laufzeit fest. Auch können Variablen mit werten eines anderen Typs fehlerlos überschrieben werden. Es lassen sich auch mehre Variablen in einer Zeile deklarieren.</w:t>
      </w:r>
    </w:p>
    <w:p w:rsidR="00A169F1" w:rsidRPr="00E93122" w:rsidRDefault="00A169F1" w:rsidP="00A169F1">
      <w:pPr>
        <w:jc w:val="center"/>
        <w:rPr>
          <w:rFonts w:ascii="Arial" w:hAnsi="Arial" w:cs="Arial"/>
        </w:rPr>
      </w:pPr>
      <w:r w:rsidRPr="00E93122">
        <w:rPr>
          <w:rFonts w:ascii="Arial" w:hAnsi="Arial" w:cs="Arial"/>
          <w:noProof/>
          <w:lang w:eastAsia="de-DE"/>
        </w:rPr>
        <w:drawing>
          <wp:inline distT="0" distB="0" distL="0" distR="0">
            <wp:extent cx="1857375" cy="6191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57375" cy="619125"/>
                    </a:xfrm>
                    <a:prstGeom prst="rect">
                      <a:avLst/>
                    </a:prstGeom>
                    <a:noFill/>
                  </pic:spPr>
                </pic:pic>
              </a:graphicData>
            </a:graphic>
          </wp:inline>
        </w:drawing>
      </w:r>
    </w:p>
    <w:p w:rsidR="000318D9" w:rsidRPr="00E93122" w:rsidRDefault="000318D9" w:rsidP="00A169F1">
      <w:pPr>
        <w:jc w:val="center"/>
        <w:rPr>
          <w:rFonts w:ascii="Arial" w:hAnsi="Arial" w:cs="Arial"/>
        </w:rPr>
      </w:pPr>
      <w:r w:rsidRPr="00E93122">
        <w:rPr>
          <w:rFonts w:ascii="Arial" w:hAnsi="Arial" w:cs="Arial"/>
        </w:rPr>
        <w:t>Abbi</w:t>
      </w:r>
      <w:r w:rsidR="00A169F1" w:rsidRPr="00E93122">
        <w:rPr>
          <w:rFonts w:ascii="Arial" w:hAnsi="Arial" w:cs="Arial"/>
        </w:rPr>
        <w:t>ldung 4: Typ Deklaration in Lua</w:t>
      </w:r>
    </w:p>
    <w:p w:rsidR="000318D9" w:rsidRPr="00E93122" w:rsidRDefault="000318D9" w:rsidP="0000110A">
      <w:pPr>
        <w:rPr>
          <w:rFonts w:ascii="Arial" w:hAnsi="Arial" w:cs="Arial"/>
        </w:rPr>
      </w:pPr>
      <w:r w:rsidRPr="00E93122">
        <w:rPr>
          <w:rFonts w:ascii="Arial" w:hAnsi="Arial" w:cs="Arial"/>
        </w:rPr>
        <w:t xml:space="preserve">Semikolons können gemacht werden um Befehl abzuschließen jedoch werden sie nicht benötigt und dienen nur dazu den Code übersichtlich zu halten für den Programmierer. Das Schlagwort </w:t>
      </w:r>
      <w:r w:rsidRPr="00E93122">
        <w:rPr>
          <w:rFonts w:ascii="Arial" w:hAnsi="Arial" w:cs="Arial"/>
          <w:b/>
          <w:i/>
        </w:rPr>
        <w:t>local</w:t>
      </w:r>
      <w:r w:rsidRPr="00E93122">
        <w:rPr>
          <w:rFonts w:ascii="Arial" w:hAnsi="Arial" w:cs="Arial"/>
        </w:rPr>
        <w:t xml:space="preserve"> deklariert den „Lebenszyklus“ einer Variable. </w:t>
      </w:r>
      <w:r w:rsidRPr="00E93122">
        <w:rPr>
          <w:rFonts w:ascii="Arial" w:hAnsi="Arial" w:cs="Arial"/>
          <w:b/>
          <w:i/>
        </w:rPr>
        <w:t>local</w:t>
      </w:r>
      <w:r w:rsidRPr="00E93122">
        <w:rPr>
          <w:rFonts w:ascii="Arial" w:hAnsi="Arial" w:cs="Arial"/>
        </w:rPr>
        <w:t xml:space="preserve"> legt fest das die Variable nur in dem Code Block existiert wo sie mit local deklariert wird. Wenn der Block endet wird die Variable gelöscht. Wie später in dem Code meiner Aufgabe zeigen werde macht es durch aus Sinn nicht alle Variablen als local zu deklarieren und diese auch über einen Codeblock weiterhin nutzen zu können. Bei Lua handelt sich direkt nicht um eine objektorientierte Programmiersprache. Es ist zwar möglich durch später erklärte tabels Instanzen zu erstellen die Klassen ähneln jedoch ist gibt es kein Schlagwort </w:t>
      </w:r>
      <w:r w:rsidRPr="00E93122">
        <w:rPr>
          <w:rFonts w:ascii="Arial" w:hAnsi="Arial" w:cs="Arial"/>
          <w:b/>
          <w:i/>
        </w:rPr>
        <w:t>class</w:t>
      </w:r>
      <w:r w:rsidRPr="00E93122">
        <w:rPr>
          <w:rFonts w:ascii="Arial" w:hAnsi="Arial" w:cs="Arial"/>
        </w:rPr>
        <w:t xml:space="preserve"> oder des Weiteren.</w:t>
      </w:r>
    </w:p>
    <w:p w:rsidR="00C91AAB" w:rsidRPr="00E93122" w:rsidRDefault="00C91AAB" w:rsidP="00C91AAB">
      <w:pPr>
        <w:pStyle w:val="berschrift3"/>
        <w:rPr>
          <w:rFonts w:cs="Arial"/>
        </w:rPr>
      </w:pPr>
      <w:r w:rsidRPr="00E93122">
        <w:rPr>
          <w:rFonts w:cs="Arial"/>
        </w:rPr>
        <w:t>Funktionen</w:t>
      </w:r>
    </w:p>
    <w:p w:rsidR="000318D9" w:rsidRPr="00E93122" w:rsidRDefault="000318D9" w:rsidP="0000110A">
      <w:pPr>
        <w:rPr>
          <w:rFonts w:ascii="Arial" w:hAnsi="Arial" w:cs="Arial"/>
        </w:rPr>
      </w:pPr>
      <w:r w:rsidRPr="00E93122">
        <w:rPr>
          <w:rFonts w:ascii="Arial" w:hAnsi="Arial" w:cs="Arial"/>
        </w:rPr>
        <w:t xml:space="preserve">Funktionen erstellen sich durch das Schlagwort </w:t>
      </w:r>
      <w:r w:rsidRPr="00E93122">
        <w:rPr>
          <w:rFonts w:ascii="Arial" w:hAnsi="Arial" w:cs="Arial"/>
          <w:b/>
          <w:i/>
        </w:rPr>
        <w:t xml:space="preserve">function </w:t>
      </w:r>
      <w:r w:rsidRPr="00E93122">
        <w:rPr>
          <w:rFonts w:ascii="Arial" w:hAnsi="Arial" w:cs="Arial"/>
        </w:rPr>
        <w:t>drauf</w:t>
      </w:r>
      <w:r w:rsidRPr="00E93122">
        <w:rPr>
          <w:rFonts w:ascii="Arial" w:hAnsi="Arial" w:cs="Arial"/>
          <w:b/>
          <w:i/>
        </w:rPr>
        <w:t xml:space="preserve"> </w:t>
      </w:r>
      <w:r w:rsidRPr="00E93122">
        <w:rPr>
          <w:rFonts w:ascii="Arial" w:hAnsi="Arial" w:cs="Arial"/>
        </w:rPr>
        <w:t xml:space="preserve">folgt in einer     Klammer die erwarteten Parameter die beim Funktionsaufruf übergebenwerden. Besonders ist dabei, dass bei Lua bei einem Funktionsaufruf nicht alle Parameter gesetzt werden müssen. Es wird dadurch kein Fehler erzeugt. Der Parameter entspricht dann jedoch in der Funktion </w:t>
      </w:r>
      <w:r w:rsidRPr="00E93122">
        <w:rPr>
          <w:rFonts w:ascii="Arial" w:hAnsi="Arial" w:cs="Arial"/>
          <w:b/>
          <w:i/>
        </w:rPr>
        <w:t xml:space="preserve">nil </w:t>
      </w:r>
      <w:r w:rsidRPr="00E93122">
        <w:rPr>
          <w:rFonts w:ascii="Arial" w:hAnsi="Arial" w:cs="Arial"/>
        </w:rPr>
        <w:t xml:space="preserve">was nichts gleich kommt. Eine Funktion gibt alle Werte, die nach dem Schlagwort </w:t>
      </w:r>
      <w:r w:rsidRPr="00E93122">
        <w:rPr>
          <w:rFonts w:ascii="Arial" w:hAnsi="Arial" w:cs="Arial"/>
          <w:b/>
          <w:i/>
        </w:rPr>
        <w:t>return</w:t>
      </w:r>
      <w:r w:rsidRPr="00E93122">
        <w:rPr>
          <w:rFonts w:ascii="Arial" w:hAnsi="Arial" w:cs="Arial"/>
        </w:rPr>
        <w:t xml:space="preserve"> stehen, zurück. Auch hier ist es </w:t>
      </w:r>
      <w:r w:rsidRPr="00E93122">
        <w:rPr>
          <w:rFonts w:ascii="Arial" w:hAnsi="Arial" w:cs="Arial"/>
        </w:rPr>
        <w:lastRenderedPageBreak/>
        <w:t xml:space="preserve">egal ob alle Werte beim Funktionsaufruf zugeteilt werden. Gibt eine Funktion weniger Werte zurück als erwartet werden die Variablen ohne Wert </w:t>
      </w:r>
      <w:r w:rsidRPr="00E93122">
        <w:rPr>
          <w:rFonts w:ascii="Arial" w:hAnsi="Arial" w:cs="Arial"/>
          <w:b/>
          <w:i/>
        </w:rPr>
        <w:t xml:space="preserve">nil </w:t>
      </w:r>
      <w:r w:rsidRPr="00E93122">
        <w:rPr>
          <w:rFonts w:ascii="Arial" w:hAnsi="Arial" w:cs="Arial"/>
        </w:rPr>
        <w:t xml:space="preserve">zu geteilt. Auch Funktionen kann man durch </w:t>
      </w:r>
      <w:r w:rsidRPr="00E93122">
        <w:rPr>
          <w:rFonts w:ascii="Arial" w:hAnsi="Arial" w:cs="Arial"/>
          <w:b/>
          <w:i/>
        </w:rPr>
        <w:t>local</w:t>
      </w:r>
      <w:r w:rsidRPr="00E93122">
        <w:rPr>
          <w:rFonts w:ascii="Arial" w:hAnsi="Arial" w:cs="Arial"/>
        </w:rPr>
        <w:t xml:space="preserve"> einen Ex</w:t>
      </w:r>
      <w:r w:rsidR="00A169F1" w:rsidRPr="00E93122">
        <w:rPr>
          <w:rFonts w:ascii="Arial" w:hAnsi="Arial" w:cs="Arial"/>
        </w:rPr>
        <w:t>istenzraum setzen.</w:t>
      </w:r>
      <w:r w:rsidRPr="00E93122">
        <w:rPr>
          <w:rFonts w:ascii="Arial" w:hAnsi="Arial" w:cs="Arial"/>
          <w:noProof/>
          <w:lang w:eastAsia="de-DE"/>
        </w:rPr>
        <w:drawing>
          <wp:inline distT="0" distB="0" distL="0" distR="0">
            <wp:extent cx="4429125" cy="11144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29125" cy="1114425"/>
                    </a:xfrm>
                    <a:prstGeom prst="rect">
                      <a:avLst/>
                    </a:prstGeom>
                    <a:noFill/>
                    <a:ln>
                      <a:noFill/>
                    </a:ln>
                  </pic:spPr>
                </pic:pic>
              </a:graphicData>
            </a:graphic>
          </wp:inline>
        </w:drawing>
      </w:r>
    </w:p>
    <w:p w:rsidR="000318D9" w:rsidRPr="00E93122" w:rsidRDefault="000318D9" w:rsidP="00A169F1">
      <w:pPr>
        <w:jc w:val="center"/>
        <w:rPr>
          <w:rFonts w:ascii="Arial" w:hAnsi="Arial" w:cs="Arial"/>
        </w:rPr>
      </w:pPr>
      <w:r w:rsidRPr="00E93122">
        <w:rPr>
          <w:rFonts w:ascii="Arial" w:hAnsi="Arial" w:cs="Arial"/>
        </w:rPr>
        <w:t>Abbildung 5: Beispiel für Funktionen in Lua</w:t>
      </w:r>
    </w:p>
    <w:p w:rsidR="00C91AAB" w:rsidRPr="00E93122" w:rsidRDefault="00C91AAB" w:rsidP="00C91AAB">
      <w:pPr>
        <w:pStyle w:val="berschrift3"/>
        <w:rPr>
          <w:rFonts w:cs="Arial"/>
        </w:rPr>
      </w:pPr>
      <w:r w:rsidRPr="00E93122">
        <w:rPr>
          <w:rFonts w:cs="Arial"/>
        </w:rPr>
        <w:t>Tabel</w:t>
      </w:r>
    </w:p>
    <w:p w:rsidR="000318D9" w:rsidRPr="00E93122" w:rsidRDefault="000318D9" w:rsidP="0000110A">
      <w:pPr>
        <w:rPr>
          <w:rFonts w:ascii="Arial" w:hAnsi="Arial" w:cs="Arial"/>
        </w:rPr>
      </w:pPr>
      <w:r w:rsidRPr="00E93122">
        <w:rPr>
          <w:rFonts w:ascii="Arial" w:hAnsi="Arial" w:cs="Arial"/>
        </w:rPr>
        <w:t xml:space="preserve">Als Arrays benutzt Lua so genannte tabels diese sind im Endeffekt dynamische Arrays jedoch benötigen diese nicht nur zahlen als Index, sondern können auch Strings oder andere Typen benutzen. Tabels besitzen auch keinen explizit festgelegten Typ, sondern können die unterschiedlichsten Typen beherbergen auch Funktionen. Besitzt man nun einen tabel und speichert einen Wert an der Stelle „test“ so kann auf diese entweder so </w:t>
      </w:r>
      <w:r w:rsidRPr="00E93122">
        <w:rPr>
          <w:rFonts w:ascii="Arial" w:hAnsi="Arial" w:cs="Arial"/>
          <w:i/>
        </w:rPr>
        <w:t>tabel[test]</w:t>
      </w:r>
      <w:r w:rsidRPr="00E93122">
        <w:rPr>
          <w:rFonts w:ascii="Arial" w:hAnsi="Arial" w:cs="Arial"/>
        </w:rPr>
        <w:t xml:space="preserve"> oder so </w:t>
      </w:r>
      <w:r w:rsidRPr="00E93122">
        <w:rPr>
          <w:rFonts w:ascii="Arial" w:hAnsi="Arial" w:cs="Arial"/>
          <w:i/>
        </w:rPr>
        <w:t>tabel.test</w:t>
      </w:r>
      <w:r w:rsidRPr="00E93122">
        <w:rPr>
          <w:rFonts w:ascii="Arial" w:hAnsi="Arial" w:cs="Arial"/>
        </w:rPr>
        <w:t xml:space="preserve"> zu gegriffen werden. Lua Arrays beginnen standartmäßig mit eins und nicht mit null.</w:t>
      </w:r>
    </w:p>
    <w:p w:rsidR="000318D9" w:rsidRPr="00E93122" w:rsidRDefault="000318D9" w:rsidP="00A169F1">
      <w:pPr>
        <w:jc w:val="center"/>
        <w:rPr>
          <w:rFonts w:ascii="Arial" w:hAnsi="Arial" w:cs="Arial"/>
        </w:rPr>
      </w:pPr>
      <w:r w:rsidRPr="00E93122">
        <w:rPr>
          <w:rFonts w:ascii="Arial" w:hAnsi="Arial" w:cs="Arial"/>
          <w:noProof/>
          <w:lang w:eastAsia="de-DE"/>
        </w:rPr>
        <w:drawing>
          <wp:inline distT="0" distB="0" distL="0" distR="0">
            <wp:extent cx="2914650" cy="6477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4650" cy="647700"/>
                    </a:xfrm>
                    <a:prstGeom prst="rect">
                      <a:avLst/>
                    </a:prstGeom>
                    <a:noFill/>
                    <a:ln>
                      <a:noFill/>
                    </a:ln>
                  </pic:spPr>
                </pic:pic>
              </a:graphicData>
            </a:graphic>
          </wp:inline>
        </w:drawing>
      </w:r>
    </w:p>
    <w:p w:rsidR="000318D9" w:rsidRPr="00E93122" w:rsidRDefault="000318D9" w:rsidP="00A169F1">
      <w:pPr>
        <w:jc w:val="center"/>
        <w:rPr>
          <w:rFonts w:ascii="Arial" w:hAnsi="Arial" w:cs="Arial"/>
        </w:rPr>
      </w:pPr>
      <w:r w:rsidRPr="00E93122">
        <w:rPr>
          <w:rFonts w:ascii="Arial" w:hAnsi="Arial" w:cs="Arial"/>
        </w:rPr>
        <w:t>Abbildung 6: funktionsweise von „</w:t>
      </w:r>
      <w:r w:rsidRPr="00E93122">
        <w:rPr>
          <w:rFonts w:ascii="Arial" w:hAnsi="Arial" w:cs="Arial"/>
          <w:i/>
        </w:rPr>
        <w:t>Tabeln</w:t>
      </w:r>
      <w:r w:rsidRPr="00E93122">
        <w:rPr>
          <w:rFonts w:ascii="Arial" w:hAnsi="Arial" w:cs="Arial"/>
        </w:rPr>
        <w:t>“</w:t>
      </w:r>
    </w:p>
    <w:p w:rsidR="00C91AAB" w:rsidRPr="00E93122" w:rsidRDefault="00C91AAB" w:rsidP="00C91AAB">
      <w:pPr>
        <w:pStyle w:val="berschrift3"/>
        <w:rPr>
          <w:rFonts w:cs="Arial"/>
        </w:rPr>
      </w:pPr>
      <w:r w:rsidRPr="00E93122">
        <w:rPr>
          <w:rFonts w:cs="Arial"/>
        </w:rPr>
        <w:t>If &amp; else</w:t>
      </w:r>
    </w:p>
    <w:p w:rsidR="00C91AAB" w:rsidRPr="00E93122" w:rsidRDefault="000318D9" w:rsidP="0000110A">
      <w:pPr>
        <w:rPr>
          <w:rFonts w:ascii="Arial" w:hAnsi="Arial" w:cs="Arial"/>
        </w:rPr>
      </w:pPr>
      <w:r w:rsidRPr="00E93122">
        <w:rPr>
          <w:rFonts w:ascii="Arial" w:hAnsi="Arial" w:cs="Arial"/>
        </w:rPr>
        <w:t xml:space="preserve">Von der Syntax ähnelt es der Programmiersprache Pascal. So bestehen If-Bedingungen aus dem Schlagwort </w:t>
      </w:r>
      <w:r w:rsidRPr="00E93122">
        <w:rPr>
          <w:rFonts w:ascii="Arial" w:hAnsi="Arial" w:cs="Arial"/>
          <w:b/>
          <w:i/>
        </w:rPr>
        <w:t>if</w:t>
      </w:r>
      <w:r w:rsidRPr="00E93122">
        <w:rPr>
          <w:rFonts w:ascii="Arial" w:hAnsi="Arial" w:cs="Arial"/>
        </w:rPr>
        <w:t xml:space="preserve"> gefolgt von der Bedingung die der übersichtshalber geklammert werden kann. Die Bedingung endet mit dem Schlagwort </w:t>
      </w:r>
      <w:r w:rsidRPr="00E93122">
        <w:rPr>
          <w:rFonts w:ascii="Arial" w:hAnsi="Arial" w:cs="Arial"/>
          <w:b/>
          <w:i/>
        </w:rPr>
        <w:t>then</w:t>
      </w:r>
      <w:r w:rsidRPr="00E93122">
        <w:rPr>
          <w:rFonts w:ascii="Arial" w:hAnsi="Arial" w:cs="Arial"/>
          <w:i/>
        </w:rPr>
        <w:t>,</w:t>
      </w:r>
      <w:r w:rsidRPr="00E93122">
        <w:rPr>
          <w:rFonts w:ascii="Arial" w:hAnsi="Arial" w:cs="Arial"/>
        </w:rPr>
        <w:t xml:space="preserve"> wobei dann der Auszuführende Code folgt, wenn die Bedingung stimmt. Dieser endet mit dem Schlagwort </w:t>
      </w:r>
      <w:r w:rsidRPr="00E93122">
        <w:rPr>
          <w:rFonts w:ascii="Arial" w:hAnsi="Arial" w:cs="Arial"/>
          <w:b/>
          <w:i/>
        </w:rPr>
        <w:t>end.</w:t>
      </w:r>
      <w:r w:rsidRPr="00E93122">
        <w:rPr>
          <w:rFonts w:ascii="Arial" w:hAnsi="Arial" w:cs="Arial"/>
        </w:rPr>
        <w:t xml:space="preserve"> [3] Sollte jedoch ein else-Fall verlangt werden so folgt nach dem Code erst das else mit seinem Code und dann das </w:t>
      </w:r>
      <w:r w:rsidRPr="00E93122">
        <w:rPr>
          <w:rFonts w:ascii="Arial" w:hAnsi="Arial" w:cs="Arial"/>
          <w:b/>
          <w:i/>
        </w:rPr>
        <w:t>end.</w:t>
      </w:r>
      <w:r w:rsidRPr="00E93122">
        <w:rPr>
          <w:rFonts w:ascii="Arial" w:hAnsi="Arial" w:cs="Arial"/>
        </w:rPr>
        <w:t xml:space="preserve"> Auch existiert ein ifelse was einem else if in anderen Sprachen entspricht.</w:t>
      </w:r>
    </w:p>
    <w:p w:rsidR="000318D9" w:rsidRPr="00E93122" w:rsidRDefault="00C91AAB" w:rsidP="0000110A">
      <w:pPr>
        <w:rPr>
          <w:rFonts w:ascii="Arial" w:hAnsi="Arial" w:cs="Arial"/>
        </w:rPr>
      </w:pPr>
      <w:r w:rsidRPr="00E93122">
        <w:rPr>
          <w:rFonts w:ascii="Arial" w:hAnsi="Arial" w:cs="Arial"/>
          <w:noProof/>
          <w:lang w:eastAsia="de-DE"/>
        </w:rPr>
        <w:lastRenderedPageBreak/>
        <w:drawing>
          <wp:inline distT="0" distB="0" distL="0" distR="0">
            <wp:extent cx="2486372" cy="1638529"/>
            <wp:effectExtent l="0" t="0" r="952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ua2.PNG"/>
                    <pic:cNvPicPr/>
                  </pic:nvPicPr>
                  <pic:blipFill>
                    <a:blip r:embed="rId48">
                      <a:extLst>
                        <a:ext uri="{28A0092B-C50C-407E-A947-70E740481C1C}">
                          <a14:useLocalDpi xmlns:a14="http://schemas.microsoft.com/office/drawing/2010/main" val="0"/>
                        </a:ext>
                      </a:extLst>
                    </a:blip>
                    <a:stretch>
                      <a:fillRect/>
                    </a:stretch>
                  </pic:blipFill>
                  <pic:spPr>
                    <a:xfrm>
                      <a:off x="0" y="0"/>
                      <a:ext cx="2486372" cy="1638529"/>
                    </a:xfrm>
                    <a:prstGeom prst="rect">
                      <a:avLst/>
                    </a:prstGeom>
                  </pic:spPr>
                </pic:pic>
              </a:graphicData>
            </a:graphic>
          </wp:inline>
        </w:drawing>
      </w:r>
    </w:p>
    <w:p w:rsidR="00C91AAB" w:rsidRPr="00E93122" w:rsidRDefault="00BE57CB" w:rsidP="0000110A">
      <w:pPr>
        <w:rPr>
          <w:rFonts w:ascii="Arial" w:hAnsi="Arial" w:cs="Arial"/>
        </w:rPr>
      </w:pPr>
      <w:r w:rsidRPr="00E93122">
        <w:rPr>
          <w:rFonts w:ascii="Arial" w:hAnsi="Arial" w:cs="Arial"/>
        </w:rPr>
        <w:t>Abbildung 7</w:t>
      </w:r>
      <w:r w:rsidR="00C91AAB" w:rsidRPr="00E93122">
        <w:rPr>
          <w:rFonts w:ascii="Arial" w:hAnsi="Arial" w:cs="Arial"/>
        </w:rPr>
        <w:t>: if und else Beispiel</w:t>
      </w:r>
    </w:p>
    <w:p w:rsidR="00C91AAB" w:rsidRPr="00E93122" w:rsidRDefault="00C91AAB" w:rsidP="0000110A">
      <w:pPr>
        <w:rPr>
          <w:rFonts w:ascii="Arial" w:hAnsi="Arial" w:cs="Arial"/>
        </w:rPr>
      </w:pPr>
    </w:p>
    <w:p w:rsidR="00C91AAB" w:rsidRPr="00E93122" w:rsidRDefault="00C91AAB" w:rsidP="00C91AAB">
      <w:pPr>
        <w:pStyle w:val="berschrift3"/>
        <w:rPr>
          <w:rFonts w:cs="Arial"/>
        </w:rPr>
      </w:pPr>
      <w:r w:rsidRPr="00E93122">
        <w:rPr>
          <w:rStyle w:val="berschrift3Zchn"/>
          <w:rFonts w:cs="Arial"/>
        </w:rPr>
        <w:t>Schleifen</w:t>
      </w:r>
      <w:r w:rsidRPr="00E93122">
        <w:rPr>
          <w:rFonts w:cs="Arial"/>
        </w:rPr>
        <w:t xml:space="preserve"> </w:t>
      </w:r>
    </w:p>
    <w:p w:rsidR="00A169F1" w:rsidRPr="00E93122" w:rsidRDefault="000318D9" w:rsidP="0000110A">
      <w:pPr>
        <w:rPr>
          <w:rFonts w:ascii="Arial" w:hAnsi="Arial" w:cs="Arial"/>
        </w:rPr>
      </w:pPr>
      <w:r w:rsidRPr="00E93122">
        <w:rPr>
          <w:rFonts w:ascii="Arial" w:hAnsi="Arial" w:cs="Arial"/>
        </w:rPr>
        <w:t xml:space="preserve">While- und For-schleifen verhalten sich dabei ähnlich. So folgt auch nach dem Schlagwort </w:t>
      </w:r>
      <w:r w:rsidRPr="00E93122">
        <w:rPr>
          <w:rFonts w:ascii="Arial" w:hAnsi="Arial" w:cs="Arial"/>
          <w:b/>
          <w:i/>
        </w:rPr>
        <w:t>for</w:t>
      </w:r>
      <w:r w:rsidRPr="00E93122">
        <w:rPr>
          <w:rFonts w:ascii="Arial" w:hAnsi="Arial" w:cs="Arial"/>
        </w:rPr>
        <w:t xml:space="preserve"> oder </w:t>
      </w:r>
      <w:r w:rsidRPr="00E93122">
        <w:rPr>
          <w:rFonts w:ascii="Arial" w:hAnsi="Arial" w:cs="Arial"/>
          <w:b/>
          <w:i/>
        </w:rPr>
        <w:t>while</w:t>
      </w:r>
      <w:r w:rsidRPr="00E93122">
        <w:rPr>
          <w:rFonts w:ascii="Arial" w:hAnsi="Arial" w:cs="Arial"/>
        </w:rPr>
        <w:t xml:space="preserve"> die Bedingung, diese endet hier jedoch mit </w:t>
      </w:r>
      <w:r w:rsidRPr="00E93122">
        <w:rPr>
          <w:rFonts w:ascii="Arial" w:hAnsi="Arial" w:cs="Arial"/>
          <w:b/>
          <w:i/>
        </w:rPr>
        <w:t xml:space="preserve">do. </w:t>
      </w:r>
      <w:r w:rsidRPr="00E93122">
        <w:rPr>
          <w:rFonts w:ascii="Arial" w:hAnsi="Arial" w:cs="Arial"/>
        </w:rPr>
        <w:t xml:space="preserve">Drauf folgt dann wie schon bei der if-Bedingung der auszuführende Code der mit </w:t>
      </w:r>
      <w:r w:rsidRPr="00E93122">
        <w:rPr>
          <w:rFonts w:ascii="Arial" w:hAnsi="Arial" w:cs="Arial"/>
          <w:b/>
          <w:i/>
        </w:rPr>
        <w:t>end</w:t>
      </w:r>
      <w:r w:rsidRPr="00E93122">
        <w:rPr>
          <w:rFonts w:ascii="Arial" w:hAnsi="Arial" w:cs="Arial"/>
        </w:rPr>
        <w:t xml:space="preserve"> endet. Für For-Schleifen gibt es natürlich auch die klassiche Funktionsweise mit Inkrementieren. Dabei folgt nach dem </w:t>
      </w:r>
      <w:r w:rsidRPr="00E93122">
        <w:rPr>
          <w:rFonts w:ascii="Arial" w:hAnsi="Arial" w:cs="Arial"/>
          <w:b/>
          <w:i/>
        </w:rPr>
        <w:t>for</w:t>
      </w:r>
      <w:r w:rsidRPr="00E93122">
        <w:rPr>
          <w:rFonts w:ascii="Arial" w:hAnsi="Arial" w:cs="Arial"/>
        </w:rPr>
        <w:t xml:space="preserve"> die Variable um die es sich handelt. Dieser kann auch direkt ein Wert zu geteilt werden. Drauf folgt getrennt durch ein Komma die Bedingung die, die Schleife stoppt. Hier kann auch eine normale Zahl eingesetzt werden, dies entspricht dann einem == Wert. Danach folgt wieder ein Komma und die zahl um die inkrementiert werden soll pro Schleifendurchlauf. Interessant wird es, wenn man einen Tabel hat und durch dieses Iterieren will, jedoch Strings als Indexe Genomen hat. Hier bietet Lua di Möglichkeit im zweiten for-Statement „index in ipairs(tabel)“ das in jedem Schleifendurchlauf „index“ einem Index Wert zugeteilt wird. Die Schleife endet, wenn alle I</w:t>
      </w:r>
      <w:r w:rsidR="00047813" w:rsidRPr="00E93122">
        <w:rPr>
          <w:rFonts w:ascii="Arial" w:hAnsi="Arial" w:cs="Arial"/>
        </w:rPr>
        <w:t xml:space="preserve">ndexe einmal deklariert wurden. </w:t>
      </w:r>
    </w:p>
    <w:p w:rsidR="00A169F1" w:rsidRPr="00E93122" w:rsidRDefault="00047813" w:rsidP="00A169F1">
      <w:pPr>
        <w:jc w:val="center"/>
        <w:rPr>
          <w:rFonts w:ascii="Arial" w:hAnsi="Arial" w:cs="Arial"/>
        </w:rPr>
      </w:pPr>
      <w:r w:rsidRPr="00E93122">
        <w:rPr>
          <w:rFonts w:ascii="Arial" w:hAnsi="Arial" w:cs="Arial"/>
          <w:noProof/>
          <w:lang w:eastAsia="de-DE"/>
        </w:rPr>
        <w:drawing>
          <wp:inline distT="0" distB="0" distL="0" distR="0">
            <wp:extent cx="3028950" cy="145732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8950" cy="1457325"/>
                    </a:xfrm>
                    <a:prstGeom prst="rect">
                      <a:avLst/>
                    </a:prstGeom>
                    <a:noFill/>
                    <a:ln>
                      <a:noFill/>
                    </a:ln>
                  </pic:spPr>
                </pic:pic>
              </a:graphicData>
            </a:graphic>
          </wp:inline>
        </w:drawing>
      </w:r>
    </w:p>
    <w:p w:rsidR="000318D9" w:rsidRPr="00E93122" w:rsidRDefault="000318D9" w:rsidP="00A169F1">
      <w:pPr>
        <w:jc w:val="center"/>
        <w:rPr>
          <w:rFonts w:ascii="Arial" w:hAnsi="Arial" w:cs="Arial"/>
        </w:rPr>
      </w:pPr>
      <w:r w:rsidRPr="00E93122">
        <w:rPr>
          <w:rFonts w:ascii="Arial" w:hAnsi="Arial" w:cs="Arial"/>
        </w:rPr>
        <w:t xml:space="preserve">Abbildung </w:t>
      </w:r>
      <w:r w:rsidR="00C91AAB" w:rsidRPr="00E93122">
        <w:rPr>
          <w:rFonts w:ascii="Arial" w:hAnsi="Arial" w:cs="Arial"/>
        </w:rPr>
        <w:t>8</w:t>
      </w:r>
      <w:r w:rsidRPr="00E93122">
        <w:rPr>
          <w:rFonts w:ascii="Arial" w:hAnsi="Arial" w:cs="Arial"/>
        </w:rPr>
        <w:t>: Schleifen in Lua</w:t>
      </w:r>
    </w:p>
    <w:p w:rsidR="00C91AAB" w:rsidRPr="00E93122" w:rsidRDefault="00C91AAB" w:rsidP="00C91AAB">
      <w:pPr>
        <w:pStyle w:val="berschrift3"/>
        <w:rPr>
          <w:rFonts w:cs="Arial"/>
        </w:rPr>
      </w:pPr>
      <w:r w:rsidRPr="00E93122">
        <w:rPr>
          <w:rFonts w:cs="Arial"/>
        </w:rPr>
        <w:lastRenderedPageBreak/>
        <w:t>ENUMs und Hand</w:t>
      </w:r>
      <w:r w:rsidR="00161A0F" w:rsidRPr="00E93122">
        <w:rPr>
          <w:rFonts w:cs="Arial"/>
        </w:rPr>
        <w:t>le</w:t>
      </w:r>
    </w:p>
    <w:p w:rsidR="00C91AAB" w:rsidRPr="00E93122" w:rsidRDefault="00C91AAB" w:rsidP="00C91AAB">
      <w:pPr>
        <w:rPr>
          <w:rFonts w:ascii="Arial" w:hAnsi="Arial" w:cs="Arial"/>
        </w:rPr>
      </w:pPr>
      <w:r w:rsidRPr="00E93122">
        <w:rPr>
          <w:rFonts w:ascii="Arial" w:hAnsi="Arial" w:cs="Arial"/>
        </w:rPr>
        <w:t xml:space="preserve">Bei ENUMs handelt es sich </w:t>
      </w:r>
      <w:r w:rsidR="00161A0F" w:rsidRPr="00E93122">
        <w:rPr>
          <w:rFonts w:ascii="Arial" w:hAnsi="Arial" w:cs="Arial"/>
        </w:rPr>
        <w:t xml:space="preserve">in meinem Fall </w:t>
      </w:r>
      <w:r w:rsidRPr="00E93122">
        <w:rPr>
          <w:rFonts w:ascii="Arial" w:hAnsi="Arial" w:cs="Arial"/>
        </w:rPr>
        <w:t>me</w:t>
      </w:r>
      <w:r w:rsidR="00161A0F" w:rsidRPr="00E93122">
        <w:rPr>
          <w:rFonts w:ascii="Arial" w:hAnsi="Arial" w:cs="Arial"/>
        </w:rPr>
        <w:t>istens um String Werte, die angeben werden um zu sehen welche String Wert übergeben werden müssen bei einem Funktionsaufruf. Ein ENUM kein beispielsweise der Port eines Gerätes sein („SER1“ für den seriellen Port1).</w:t>
      </w:r>
    </w:p>
    <w:p w:rsidR="00161A0F" w:rsidRPr="00E93122" w:rsidRDefault="00161A0F" w:rsidP="00C91AAB">
      <w:pPr>
        <w:rPr>
          <w:rFonts w:ascii="Arial" w:hAnsi="Arial" w:cs="Arial"/>
        </w:rPr>
      </w:pPr>
      <w:r w:rsidRPr="00E93122">
        <w:rPr>
          <w:rFonts w:ascii="Arial" w:hAnsi="Arial" w:cs="Arial"/>
        </w:rPr>
        <w:t xml:space="preserve">Handle sind Integer Werte die für ein Objekt stehen. Wie ich später zeigen werde gibt es Funktionen mit denen man Objekte erstellen kann, die sogenannten CROWNs. Ein Handle ist dabei meistens der Rückgabewert einer </w:t>
      </w:r>
      <w:r w:rsidRPr="00E93122">
        <w:rPr>
          <w:rFonts w:ascii="Arial" w:hAnsi="Arial" w:cs="Arial"/>
          <w:b/>
          <w:i/>
        </w:rPr>
        <w:t>.create()</w:t>
      </w:r>
      <w:r w:rsidRPr="00E93122">
        <w:rPr>
          <w:rFonts w:ascii="Arial" w:hAnsi="Arial" w:cs="Arial"/>
        </w:rPr>
        <w:t xml:space="preserve"> Funktion. Beispielsweise für Encoder: Encoder.create(„ENC1“) gibt den handle für einen Encoder zurück. „ENC1“ ist dabei ein ENUM-Wert.  Ein Handle repräsentiert die Instanz eines Objekts und wird benötigt um andere Funktionen des Objekts zu benutzen. (bspw. Encoder.getTicksPerSecond(EncoderHandle))</w:t>
      </w:r>
      <w:r w:rsidR="001538EB" w:rsidRPr="00E93122">
        <w:rPr>
          <w:rFonts w:ascii="Arial" w:hAnsi="Arial" w:cs="Arial"/>
        </w:rPr>
        <w:t>.</w:t>
      </w:r>
    </w:p>
    <w:p w:rsidR="001538EB" w:rsidRPr="00E93122" w:rsidRDefault="001538EB" w:rsidP="001538EB">
      <w:pPr>
        <w:pStyle w:val="berschrift3"/>
        <w:rPr>
          <w:rFonts w:cs="Arial"/>
        </w:rPr>
      </w:pPr>
      <w:r w:rsidRPr="00E93122">
        <w:rPr>
          <w:rFonts w:cs="Arial"/>
        </w:rPr>
        <w:t>Events</w:t>
      </w:r>
    </w:p>
    <w:p w:rsidR="001538EB" w:rsidRPr="00E93122" w:rsidRDefault="001538EB" w:rsidP="001538EB">
      <w:pPr>
        <w:rPr>
          <w:rFonts w:ascii="Arial" w:hAnsi="Arial" w:cs="Arial"/>
        </w:rPr>
      </w:pPr>
      <w:r w:rsidRPr="00E93122">
        <w:rPr>
          <w:rFonts w:ascii="Arial" w:hAnsi="Arial" w:cs="Arial"/>
        </w:rPr>
        <w:t>Events beschreiben passierbare Vorkommnisse, die vordefiniert sind. Dabei werden diese mit Funktionen gelinkt die beim Auftreten eines bestimmten Events ausgeführt werden. So ist zum Beispiel der Aufruf einer Main–Funktion das Resultat des Events „Engine.onStarted“, was beim Skriptstart ausgelöst wird.</w:t>
      </w:r>
    </w:p>
    <w:p w:rsidR="001538EB" w:rsidRPr="00E93122" w:rsidRDefault="001538EB" w:rsidP="001538EB">
      <w:pPr>
        <w:rPr>
          <w:rFonts w:ascii="Arial" w:hAnsi="Arial" w:cs="Arial"/>
        </w:rPr>
      </w:pPr>
      <w:r w:rsidRPr="00E93122">
        <w:rPr>
          <w:rFonts w:ascii="Arial" w:hAnsi="Arial" w:cs="Arial"/>
        </w:rPr>
        <w:t xml:space="preserve">Events müssen dafür im Skript registrieren. Dies geschieht mit </w:t>
      </w:r>
    </w:p>
    <w:p w:rsidR="001538EB" w:rsidRPr="00E93122" w:rsidRDefault="001538EB" w:rsidP="001538EB">
      <w:pPr>
        <w:rPr>
          <w:rFonts w:ascii="Arial" w:hAnsi="Arial" w:cs="Arial"/>
        </w:rPr>
      </w:pPr>
      <w:r w:rsidRPr="00E93122">
        <w:rPr>
          <w:rFonts w:ascii="Arial" w:hAnsi="Arial" w:cs="Arial"/>
          <w:b/>
          <w:i/>
        </w:rPr>
        <w:t>Script.register(„ExistirendesEvent“,AuszuführendeFunktion)</w:t>
      </w:r>
      <w:r w:rsidRPr="00E93122">
        <w:rPr>
          <w:rFonts w:ascii="Arial" w:hAnsi="Arial" w:cs="Arial"/>
        </w:rPr>
        <w:t>.</w:t>
      </w:r>
    </w:p>
    <w:p w:rsidR="001538EB" w:rsidRPr="00E93122" w:rsidRDefault="001538EB" w:rsidP="001538EB">
      <w:pPr>
        <w:pStyle w:val="berschrift3"/>
        <w:rPr>
          <w:rFonts w:cs="Arial"/>
        </w:rPr>
      </w:pPr>
      <w:r w:rsidRPr="00E93122">
        <w:rPr>
          <w:rFonts w:cs="Arial"/>
        </w:rPr>
        <w:t>Warum Lua?</w:t>
      </w:r>
    </w:p>
    <w:p w:rsidR="00B22AC5" w:rsidRPr="00E93122" w:rsidRDefault="000318D9" w:rsidP="0000110A">
      <w:pPr>
        <w:rPr>
          <w:rFonts w:ascii="Arial" w:hAnsi="Arial" w:cs="Arial"/>
        </w:rPr>
      </w:pPr>
      <w:r w:rsidRPr="00E93122">
        <w:rPr>
          <w:rFonts w:ascii="Arial" w:hAnsi="Arial" w:cs="Arial"/>
        </w:rPr>
        <w:t xml:space="preserve">Lua ist die Sprache die AppStudio verwendet und mit der im Enddefekt alle Sensoren programmierbar sind. </w:t>
      </w:r>
      <w:r w:rsidR="00047813" w:rsidRPr="00E93122">
        <w:rPr>
          <w:rFonts w:ascii="Arial" w:hAnsi="Arial" w:cs="Arial"/>
        </w:rPr>
        <w:t xml:space="preserve">Es wurde </w:t>
      </w:r>
      <w:r w:rsidRPr="00E93122">
        <w:rPr>
          <w:rFonts w:ascii="Arial" w:hAnsi="Arial" w:cs="Arial"/>
        </w:rPr>
        <w:t>Lua gewählt vor allem wegen dem kleinen Footprint bezogen auf die Ressourcen. So sind Lua Scripts recht klein, schnell und leicht Erweiterbar</w:t>
      </w:r>
      <w:r w:rsidR="00047813" w:rsidRPr="00E93122">
        <w:rPr>
          <w:rFonts w:ascii="Arial" w:hAnsi="Arial" w:cs="Arial"/>
        </w:rPr>
        <w:t xml:space="preserve"> perfekt für embedded Systems</w:t>
      </w:r>
      <w:r w:rsidRPr="00E93122">
        <w:rPr>
          <w:rFonts w:ascii="Arial" w:hAnsi="Arial" w:cs="Arial"/>
        </w:rPr>
        <w:t xml:space="preserve">. Auch kann der der Interpreter über eine C-Bibliothek angesprochen werden. So können Programme sowohl Lua als auch </w:t>
      </w:r>
      <w:r w:rsidR="004D346C" w:rsidRPr="00E93122">
        <w:rPr>
          <w:rFonts w:ascii="Arial" w:hAnsi="Arial" w:cs="Arial"/>
        </w:rPr>
        <w:t>C</w:t>
      </w:r>
      <w:r w:rsidRPr="00E93122">
        <w:rPr>
          <w:rFonts w:ascii="Arial" w:hAnsi="Arial" w:cs="Arial"/>
        </w:rPr>
        <w:t>-</w:t>
      </w:r>
      <w:r w:rsidR="00047813" w:rsidRPr="00E93122">
        <w:rPr>
          <w:rFonts w:ascii="Arial" w:hAnsi="Arial" w:cs="Arial"/>
        </w:rPr>
        <w:t>funktionen</w:t>
      </w:r>
      <w:r w:rsidR="00DF0F8C" w:rsidRPr="00E93122">
        <w:rPr>
          <w:rFonts w:ascii="Arial" w:hAnsi="Arial" w:cs="Arial"/>
        </w:rPr>
        <w:t xml:space="preserve"> wie auch </w:t>
      </w:r>
      <w:r w:rsidR="004D346C" w:rsidRPr="00E93122">
        <w:rPr>
          <w:rFonts w:ascii="Arial" w:hAnsi="Arial" w:cs="Arial"/>
        </w:rPr>
        <w:t>C</w:t>
      </w:r>
      <w:r w:rsidR="00DF0F8C" w:rsidRPr="00E93122">
        <w:rPr>
          <w:rFonts w:ascii="Arial" w:hAnsi="Arial" w:cs="Arial"/>
        </w:rPr>
        <w:t>++-funktionen nutzen</w:t>
      </w:r>
      <w:r w:rsidR="00047813" w:rsidRPr="00E93122">
        <w:rPr>
          <w:rFonts w:ascii="Arial" w:hAnsi="Arial" w:cs="Arial"/>
        </w:rPr>
        <w:t>. Heutzutage ist es jedoch denkbar das man eher Python benutzen würde da Speicherplatz als recourse nicht das Problem ist</w:t>
      </w:r>
      <w:r w:rsidR="00390C2D" w:rsidRPr="00E93122">
        <w:rPr>
          <w:rFonts w:ascii="Arial" w:hAnsi="Arial" w:cs="Arial"/>
        </w:rPr>
        <w:t xml:space="preserve"> [8]</w:t>
      </w:r>
      <w:r w:rsidR="00047813" w:rsidRPr="00E93122">
        <w:rPr>
          <w:rFonts w:ascii="Arial" w:hAnsi="Arial" w:cs="Arial"/>
        </w:rPr>
        <w:t>.</w:t>
      </w:r>
    </w:p>
    <w:p w:rsidR="001538EB" w:rsidRPr="00E93122" w:rsidRDefault="001538EB" w:rsidP="0000110A">
      <w:pPr>
        <w:rPr>
          <w:rFonts w:ascii="Arial" w:hAnsi="Arial" w:cs="Arial"/>
        </w:rPr>
      </w:pPr>
    </w:p>
    <w:p w:rsidR="001538EB" w:rsidRPr="00E93122" w:rsidRDefault="001538EB" w:rsidP="0000110A">
      <w:pPr>
        <w:rPr>
          <w:rFonts w:ascii="Arial" w:hAnsi="Arial" w:cs="Arial"/>
        </w:rPr>
      </w:pPr>
    </w:p>
    <w:p w:rsidR="00AC523C" w:rsidRPr="00E93122" w:rsidRDefault="00AC523C" w:rsidP="0000110A">
      <w:pPr>
        <w:rPr>
          <w:rFonts w:ascii="Arial" w:hAnsi="Arial" w:cs="Arial"/>
        </w:rPr>
      </w:pPr>
    </w:p>
    <w:p w:rsidR="00AC523C" w:rsidRPr="00E93122" w:rsidRDefault="00AC523C" w:rsidP="00AC523C">
      <w:pPr>
        <w:pStyle w:val="berschrift2"/>
        <w:rPr>
          <w:rFonts w:cs="Arial"/>
          <w:b/>
        </w:rPr>
      </w:pPr>
      <w:r w:rsidRPr="00E93122">
        <w:rPr>
          <w:rFonts w:cs="Arial"/>
          <w:b/>
        </w:rPr>
        <w:lastRenderedPageBreak/>
        <w:t>SICK AppSpace</w:t>
      </w:r>
    </w:p>
    <w:p w:rsidR="00B22AC5" w:rsidRPr="00E93122" w:rsidRDefault="00B22AC5" w:rsidP="0000110A">
      <w:pPr>
        <w:rPr>
          <w:rFonts w:ascii="Arial" w:hAnsi="Arial" w:cs="Arial"/>
        </w:rPr>
      </w:pPr>
      <w:r w:rsidRPr="00E93122">
        <w:rPr>
          <w:rFonts w:ascii="Arial" w:hAnsi="Arial" w:cs="Arial"/>
        </w:rPr>
        <w:t xml:space="preserve">Das Eco-System AppSpace ist ein Software </w:t>
      </w:r>
      <w:r w:rsidR="00E94C11" w:rsidRPr="00E93122">
        <w:rPr>
          <w:rFonts w:ascii="Arial" w:hAnsi="Arial" w:cs="Arial"/>
        </w:rPr>
        <w:t>bundel, dass</w:t>
      </w:r>
      <w:r w:rsidRPr="00E93122">
        <w:rPr>
          <w:rFonts w:ascii="Arial" w:hAnsi="Arial" w:cs="Arial"/>
        </w:rPr>
        <w:t xml:space="preserve"> es einem ermöglicht einem SensorApps für programmierbare Sick Geräte zu Entwickeln. Es besteht aus zwei Softwarekomponenten für den </w:t>
      </w:r>
      <w:r w:rsidR="00E94C11" w:rsidRPr="00E93122">
        <w:rPr>
          <w:rFonts w:ascii="Arial" w:hAnsi="Arial" w:cs="Arial"/>
        </w:rPr>
        <w:t>Kunden.</w:t>
      </w:r>
      <w:r w:rsidRPr="00E93122">
        <w:rPr>
          <w:rFonts w:ascii="Arial" w:hAnsi="Arial" w:cs="Arial"/>
        </w:rPr>
        <w:t xml:space="preserve"> Einmal das AppStudio und der AppManager</w:t>
      </w:r>
      <w:r w:rsidR="00E94C11" w:rsidRPr="00E93122">
        <w:rPr>
          <w:rFonts w:ascii="Arial" w:hAnsi="Arial" w:cs="Arial"/>
        </w:rPr>
        <w:t>. Zum anderen besteht es aus der AppEngine die das Gerät programmierbar macht und in das Eco-System einbindet.</w:t>
      </w:r>
    </w:p>
    <w:p w:rsidR="00A169F1" w:rsidRPr="00E93122" w:rsidRDefault="00A169F1" w:rsidP="00B22AC5">
      <w:pPr>
        <w:pStyle w:val="berschrift3"/>
        <w:rPr>
          <w:rFonts w:cs="Arial"/>
          <w:b/>
        </w:rPr>
      </w:pPr>
      <w:r w:rsidRPr="00E93122">
        <w:rPr>
          <w:rFonts w:cs="Arial"/>
          <w:b/>
        </w:rPr>
        <w:t>AppEngine</w:t>
      </w:r>
    </w:p>
    <w:p w:rsidR="00A169F1" w:rsidRPr="00E93122" w:rsidRDefault="00A169F1" w:rsidP="00A169F1">
      <w:pPr>
        <w:rPr>
          <w:rFonts w:ascii="Arial" w:hAnsi="Arial" w:cs="Arial"/>
        </w:rPr>
      </w:pPr>
      <w:r w:rsidRPr="00E93122">
        <w:rPr>
          <w:rFonts w:ascii="Arial" w:hAnsi="Arial" w:cs="Arial"/>
        </w:rPr>
        <w:t>Die Sick AppEngine bildet die Basis für AppS</w:t>
      </w:r>
      <w:r w:rsidR="004D346C" w:rsidRPr="00E93122">
        <w:rPr>
          <w:rFonts w:ascii="Arial" w:hAnsi="Arial" w:cs="Arial"/>
        </w:rPr>
        <w:t xml:space="preserve">tudio. Es ist im Endeffekt eine große Bibliothek an allen Implementierten Funktionen und Algorithmen die jemals für programmierbare Sensoren geschrieben wurden. Die AppEngine ist dabei Geräte spezifisch und wird auf das entsprechende Gerät zugeschnitten. Sie fügt tabel hinzu die Common Reusable Objects Wired by Name (CROWN) in ihnen sind Parameter und </w:t>
      </w:r>
      <w:r w:rsidR="00C13059" w:rsidRPr="00E93122">
        <w:rPr>
          <w:rFonts w:ascii="Arial" w:hAnsi="Arial" w:cs="Arial"/>
        </w:rPr>
        <w:t xml:space="preserve">Funktionen gespeichert um Sensorspezifisch zu agieren. Eine CROWN die ich später Benutzen werde ist die SensorNetwork-Cown in ihr sind beispielsweise sämtliche Funktionen wie auch </w:t>
      </w:r>
      <w:r w:rsidR="00B75E6B" w:rsidRPr="00E93122">
        <w:rPr>
          <w:rFonts w:ascii="Arial" w:hAnsi="Arial" w:cs="Arial"/>
        </w:rPr>
        <w:t>ENUMs</w:t>
      </w:r>
      <w:r w:rsidR="00C13059" w:rsidRPr="00E93122">
        <w:rPr>
          <w:rFonts w:ascii="Arial" w:hAnsi="Arial" w:cs="Arial"/>
        </w:rPr>
        <w:t xml:space="preserve"> enthalten. Funktionen sind dabei meistens keine Lua-Funktionen. Da es sich bei Lua um eine Skriptsprache</w:t>
      </w:r>
      <w:r w:rsidR="0000110A" w:rsidRPr="00E93122">
        <w:rPr>
          <w:rFonts w:ascii="Arial" w:hAnsi="Arial" w:cs="Arial"/>
        </w:rPr>
        <w:t xml:space="preserve"> handelt, die</w:t>
      </w:r>
      <w:r w:rsidR="00C13059" w:rsidRPr="00E93122">
        <w:rPr>
          <w:rFonts w:ascii="Arial" w:hAnsi="Arial" w:cs="Arial"/>
        </w:rPr>
        <w:t xml:space="preserve"> der Interpreter in Echtzeit bearbeiten müsste</w:t>
      </w:r>
      <w:r w:rsidR="001538EB" w:rsidRPr="00E93122">
        <w:rPr>
          <w:rFonts w:ascii="Arial" w:hAnsi="Arial" w:cs="Arial"/>
        </w:rPr>
        <w:t>,</w:t>
      </w:r>
      <w:r w:rsidR="00C13059" w:rsidRPr="00E93122">
        <w:rPr>
          <w:rFonts w:ascii="Arial" w:hAnsi="Arial" w:cs="Arial"/>
        </w:rPr>
        <w:t xml:space="preserve"> wird für die meisten Algorithmen </w:t>
      </w:r>
      <w:r w:rsidR="0000110A" w:rsidRPr="00E93122">
        <w:rPr>
          <w:rFonts w:ascii="Arial" w:hAnsi="Arial" w:cs="Arial"/>
        </w:rPr>
        <w:t>und auch Funktionen C++ benutzt um die Performance zu erhöhen</w:t>
      </w:r>
      <w:r w:rsidR="00390C2D" w:rsidRPr="00E93122">
        <w:rPr>
          <w:rFonts w:ascii="Arial" w:hAnsi="Arial" w:cs="Arial"/>
        </w:rPr>
        <w:t xml:space="preserve"> [</w:t>
      </w:r>
      <w:r w:rsidR="00AC523C" w:rsidRPr="00E93122">
        <w:rPr>
          <w:rFonts w:ascii="Arial" w:hAnsi="Arial" w:cs="Arial"/>
        </w:rPr>
        <w:t>6</w:t>
      </w:r>
      <w:r w:rsidR="00390C2D" w:rsidRPr="00E93122">
        <w:rPr>
          <w:rFonts w:ascii="Arial" w:hAnsi="Arial" w:cs="Arial"/>
        </w:rPr>
        <w:t>]</w:t>
      </w:r>
      <w:r w:rsidR="0000110A" w:rsidRPr="00E93122">
        <w:rPr>
          <w:rFonts w:ascii="Arial" w:hAnsi="Arial" w:cs="Arial"/>
        </w:rPr>
        <w:t>.</w:t>
      </w:r>
    </w:p>
    <w:p w:rsidR="0000110A" w:rsidRPr="00E93122" w:rsidRDefault="0000110A" w:rsidP="00A169F1">
      <w:pPr>
        <w:rPr>
          <w:rFonts w:ascii="Arial" w:hAnsi="Arial" w:cs="Arial"/>
        </w:rPr>
      </w:pPr>
      <w:r w:rsidRPr="00E93122">
        <w:rPr>
          <w:rFonts w:ascii="Arial" w:hAnsi="Arial" w:cs="Arial"/>
        </w:rPr>
        <w:t>Da es auch CROWN</w:t>
      </w:r>
      <w:r w:rsidR="001538EB" w:rsidRPr="00E93122">
        <w:rPr>
          <w:rFonts w:ascii="Arial" w:hAnsi="Arial" w:cs="Arial"/>
        </w:rPr>
        <w:t>s</w:t>
      </w:r>
      <w:r w:rsidRPr="00E93122">
        <w:rPr>
          <w:rFonts w:ascii="Arial" w:hAnsi="Arial" w:cs="Arial"/>
        </w:rPr>
        <w:t xml:space="preserve"> gibt mit denen man tiefgreifend in ein Gerät eingreifen könnte gibt es sogenannte „Hidden-CROWNs“ diese werden in der Entwicklungsumgebung, nicht wie die anderen, blau angezeigt und erscheinen dem Benutzer nicht, wenn er die automatische Vervollständigung benutzen will. Auch gibt es sogenannte „Experimental-CROWNs“ diese erscheinen dem Benutzer als Fehler, wobei das Skript sich trotzdem ausführen lässt. Dies sind CROWNs die noch im Testphase befinden. Erwirbt der Kunde ein Gerät mit irgendeiner AppEngine-Version so befinden sich im Regelfall keine „Experimental-CROWNs“ in ihr</w:t>
      </w:r>
      <w:r w:rsidR="00390C2D" w:rsidRPr="00E93122">
        <w:rPr>
          <w:rFonts w:ascii="Arial" w:hAnsi="Arial" w:cs="Arial"/>
        </w:rPr>
        <w:t xml:space="preserve"> [</w:t>
      </w:r>
      <w:r w:rsidR="00AC523C" w:rsidRPr="00E93122">
        <w:rPr>
          <w:rFonts w:ascii="Arial" w:hAnsi="Arial" w:cs="Arial"/>
        </w:rPr>
        <w:t>6</w:t>
      </w:r>
      <w:r w:rsidR="00390C2D" w:rsidRPr="00E93122">
        <w:rPr>
          <w:rFonts w:ascii="Arial" w:hAnsi="Arial" w:cs="Arial"/>
        </w:rPr>
        <w:t>]</w:t>
      </w:r>
      <w:r w:rsidRPr="00E93122">
        <w:rPr>
          <w:rFonts w:ascii="Arial" w:hAnsi="Arial" w:cs="Arial"/>
        </w:rPr>
        <w:t>.</w:t>
      </w:r>
    </w:p>
    <w:p w:rsidR="00160284" w:rsidRPr="00E93122" w:rsidRDefault="00160284" w:rsidP="00A169F1">
      <w:pPr>
        <w:rPr>
          <w:rFonts w:ascii="Arial" w:hAnsi="Arial" w:cs="Arial"/>
        </w:rPr>
      </w:pPr>
    </w:p>
    <w:p w:rsidR="00A169F1" w:rsidRPr="00E93122" w:rsidRDefault="00047813" w:rsidP="00B22AC5">
      <w:pPr>
        <w:pStyle w:val="berschrift3"/>
        <w:rPr>
          <w:rFonts w:cs="Arial"/>
          <w:b/>
        </w:rPr>
      </w:pPr>
      <w:r w:rsidRPr="00E93122">
        <w:rPr>
          <w:rFonts w:cs="Arial"/>
          <w:b/>
        </w:rPr>
        <w:lastRenderedPageBreak/>
        <w:t>AppStudio</w:t>
      </w:r>
    </w:p>
    <w:p w:rsidR="00160284" w:rsidRPr="00E93122" w:rsidRDefault="00047813" w:rsidP="00A169F1">
      <w:pPr>
        <w:rPr>
          <w:rStyle w:val="SchwacheHervorhebung"/>
          <w:rFonts w:ascii="Arial" w:hAnsi="Arial" w:cs="Arial"/>
          <w:i w:val="0"/>
        </w:rPr>
      </w:pPr>
      <w:r w:rsidRPr="00E93122">
        <w:rPr>
          <w:rStyle w:val="SchwacheHervorhebung"/>
          <w:rFonts w:ascii="Arial" w:hAnsi="Arial" w:cs="Arial"/>
          <w:i w:val="0"/>
        </w:rPr>
        <w:t>AppStudio ist eine eigens von Sick entwickelte</w:t>
      </w:r>
      <w:r w:rsidR="00DF0F8C" w:rsidRPr="00E93122">
        <w:rPr>
          <w:rStyle w:val="SchwacheHervorhebung"/>
          <w:rFonts w:ascii="Arial" w:hAnsi="Arial" w:cs="Arial"/>
          <w:i w:val="0"/>
        </w:rPr>
        <w:t xml:space="preserve"> Integriere Entwicklungsumgebung </w:t>
      </w:r>
      <w:r w:rsidR="00B75E6B" w:rsidRPr="00E93122">
        <w:rPr>
          <w:rStyle w:val="SchwacheHervorhebung"/>
          <w:rFonts w:ascii="Arial" w:hAnsi="Arial" w:cs="Arial"/>
          <w:i w:val="0"/>
        </w:rPr>
        <w:t xml:space="preserve">(IDE) </w:t>
      </w:r>
      <w:r w:rsidR="00DF0F8C" w:rsidRPr="00E93122">
        <w:rPr>
          <w:rStyle w:val="SchwacheHervorhebung"/>
          <w:rFonts w:ascii="Arial" w:hAnsi="Arial" w:cs="Arial"/>
          <w:i w:val="0"/>
        </w:rPr>
        <w:t>um eigene Software in Form von Applikationen für programmierbare Sensoren zu entwickeln.</w:t>
      </w:r>
      <w:r w:rsidR="00BD67D3" w:rsidRPr="00E93122">
        <w:rPr>
          <w:rStyle w:val="SchwacheHervorhebung"/>
          <w:rFonts w:ascii="Arial" w:hAnsi="Arial" w:cs="Arial"/>
          <w:i w:val="0"/>
        </w:rPr>
        <w:t xml:space="preserve"> Verwaltet und entwickelt wird sie auch von der GBC 05. </w:t>
      </w:r>
      <w:r w:rsidR="00DF0F8C" w:rsidRPr="00E93122">
        <w:rPr>
          <w:rStyle w:val="SchwacheHervorhebung"/>
          <w:rFonts w:ascii="Arial" w:hAnsi="Arial" w:cs="Arial"/>
          <w:i w:val="0"/>
        </w:rPr>
        <w:t xml:space="preserve">Wie schon vorgestellt Benutz AppStudio als Programmiersprache </w:t>
      </w:r>
      <w:r w:rsidR="00BD67D3" w:rsidRPr="00E93122">
        <w:rPr>
          <w:rStyle w:val="SchwacheHervorhebung"/>
          <w:rFonts w:ascii="Arial" w:hAnsi="Arial" w:cs="Arial"/>
          <w:i w:val="0"/>
        </w:rPr>
        <w:t>L</w:t>
      </w:r>
      <w:r w:rsidR="00DF0F8C" w:rsidRPr="00E93122">
        <w:rPr>
          <w:rStyle w:val="SchwacheHervorhebung"/>
          <w:rFonts w:ascii="Arial" w:hAnsi="Arial" w:cs="Arial"/>
          <w:i w:val="0"/>
        </w:rPr>
        <w:t xml:space="preserve">ua </w:t>
      </w:r>
      <w:r w:rsidR="00BD67D3" w:rsidRPr="00E93122">
        <w:rPr>
          <w:rStyle w:val="SchwacheHervorhebung"/>
          <w:rFonts w:ascii="Arial" w:hAnsi="Arial" w:cs="Arial"/>
          <w:i w:val="0"/>
        </w:rPr>
        <w:t>mit denen durch die AppEngine hinzugefügten CROWNs. Dabei entfallen auch ein paar Standartbibliotheken von Lua wie zum Beispiel der Konsolen Input, da dieser für Laufende Applikationen keine Relevanz hat. Um AppStudio erfolgreich zu starten</w:t>
      </w:r>
      <w:r w:rsidR="00160284" w:rsidRPr="00E93122">
        <w:rPr>
          <w:rStyle w:val="SchwacheHervorhebung"/>
          <w:rFonts w:ascii="Arial" w:hAnsi="Arial" w:cs="Arial"/>
          <w:i w:val="0"/>
        </w:rPr>
        <w:t xml:space="preserve"> </w:t>
      </w:r>
      <w:r w:rsidR="00BD67D3" w:rsidRPr="00E93122">
        <w:rPr>
          <w:rStyle w:val="SchwacheHervorhebung"/>
          <w:rFonts w:ascii="Arial" w:hAnsi="Arial" w:cs="Arial"/>
          <w:i w:val="0"/>
        </w:rPr>
        <w:t>benötigt man eine AppStudio-L</w:t>
      </w:r>
      <w:r w:rsidR="007C4669" w:rsidRPr="00E93122">
        <w:rPr>
          <w:rStyle w:val="SchwacheHervorhebung"/>
          <w:rFonts w:ascii="Arial" w:hAnsi="Arial" w:cs="Arial"/>
          <w:i w:val="0"/>
        </w:rPr>
        <w:t>izenz.</w:t>
      </w:r>
      <w:r w:rsidR="00BD67D3" w:rsidRPr="00E93122">
        <w:rPr>
          <w:rStyle w:val="SchwacheHervorhebung"/>
          <w:rFonts w:ascii="Arial" w:hAnsi="Arial" w:cs="Arial"/>
          <w:i w:val="0"/>
        </w:rPr>
        <w:t xml:space="preserve"> </w:t>
      </w:r>
      <w:r w:rsidR="00A22455" w:rsidRPr="00E93122">
        <w:rPr>
          <w:rStyle w:val="SchwacheHervorhebung"/>
          <w:rFonts w:ascii="Arial" w:hAnsi="Arial" w:cs="Arial"/>
          <w:i w:val="0"/>
        </w:rPr>
        <w:t>Es wird jedoch kein Gerät benötigt um zu programmieren, da AppStudio eine große Auswahl an verschiedensten Emulatoren bietet um Test-Applikationen zu schreiben.</w:t>
      </w:r>
    </w:p>
    <w:p w:rsidR="00B75E6B" w:rsidRPr="00E93122" w:rsidRDefault="00160284" w:rsidP="00A169F1">
      <w:pPr>
        <w:rPr>
          <w:rStyle w:val="SchwacheHervorhebung"/>
          <w:rFonts w:ascii="Arial" w:hAnsi="Arial" w:cs="Arial"/>
          <w:i w:val="0"/>
        </w:rPr>
      </w:pPr>
      <w:r w:rsidRPr="00E93122">
        <w:rPr>
          <w:rFonts w:ascii="Arial" w:hAnsi="Arial" w:cs="Arial"/>
          <w:iCs/>
          <w:noProof/>
          <w:color w:val="404040" w:themeColor="text1" w:themeTint="BF"/>
          <w:lang w:eastAsia="de-DE"/>
        </w:rPr>
        <w:drawing>
          <wp:inline distT="0" distB="0" distL="0" distR="0">
            <wp:extent cx="5400040" cy="320548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s242_screemshot_annotated.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3205480"/>
                    </a:xfrm>
                    <a:prstGeom prst="rect">
                      <a:avLst/>
                    </a:prstGeom>
                  </pic:spPr>
                </pic:pic>
              </a:graphicData>
            </a:graphic>
          </wp:inline>
        </w:drawing>
      </w:r>
    </w:p>
    <w:p w:rsidR="00160284" w:rsidRPr="00E93122" w:rsidRDefault="00160284" w:rsidP="00160284">
      <w:pPr>
        <w:jc w:val="center"/>
        <w:rPr>
          <w:rStyle w:val="SchwacheHervorhebung"/>
          <w:rFonts w:ascii="Arial" w:hAnsi="Arial" w:cs="Arial"/>
          <w:i w:val="0"/>
        </w:rPr>
      </w:pPr>
      <w:r w:rsidRPr="00E93122">
        <w:rPr>
          <w:rStyle w:val="SchwacheHervorhebung"/>
          <w:rFonts w:ascii="Arial" w:hAnsi="Arial" w:cs="Arial"/>
          <w:i w:val="0"/>
        </w:rPr>
        <w:t>Abbildung 9: Geöffnete AppStudio Instanz</w:t>
      </w:r>
      <w:r w:rsidR="00390C2D" w:rsidRPr="00E93122">
        <w:rPr>
          <w:rStyle w:val="SchwacheHervorhebung"/>
          <w:rFonts w:ascii="Arial" w:hAnsi="Arial" w:cs="Arial"/>
          <w:i w:val="0"/>
        </w:rPr>
        <w:t xml:space="preserve"> [</w:t>
      </w:r>
      <w:r w:rsidR="00AC523C" w:rsidRPr="00E93122">
        <w:rPr>
          <w:rStyle w:val="SchwacheHervorhebung"/>
          <w:rFonts w:ascii="Arial" w:hAnsi="Arial" w:cs="Arial"/>
          <w:i w:val="0"/>
        </w:rPr>
        <w:t>7]</w:t>
      </w:r>
    </w:p>
    <w:p w:rsidR="00E94C11" w:rsidRPr="00E93122" w:rsidRDefault="00E94C11" w:rsidP="00E94C11">
      <w:pPr>
        <w:pStyle w:val="berschrift3"/>
        <w:rPr>
          <w:rStyle w:val="SchwacheHervorhebung"/>
          <w:rFonts w:cs="Arial"/>
          <w:i w:val="0"/>
        </w:rPr>
      </w:pPr>
      <w:r w:rsidRPr="00E93122">
        <w:rPr>
          <w:rStyle w:val="SchwacheHervorhebung"/>
          <w:rFonts w:cs="Arial"/>
          <w:i w:val="0"/>
        </w:rPr>
        <w:t>AppManager</w:t>
      </w:r>
    </w:p>
    <w:p w:rsidR="007C4669" w:rsidRPr="00E93122" w:rsidRDefault="00E94C11" w:rsidP="00E94C11">
      <w:pPr>
        <w:rPr>
          <w:rFonts w:ascii="Arial" w:hAnsi="Arial" w:cs="Arial"/>
        </w:rPr>
      </w:pPr>
      <w:r w:rsidRPr="00E93122">
        <w:rPr>
          <w:rFonts w:ascii="Arial" w:hAnsi="Arial" w:cs="Arial"/>
        </w:rPr>
        <w:t xml:space="preserve">Der AppManager </w:t>
      </w:r>
      <w:r w:rsidR="00160284" w:rsidRPr="00E93122">
        <w:rPr>
          <w:rFonts w:ascii="Arial" w:hAnsi="Arial" w:cs="Arial"/>
        </w:rPr>
        <w:t xml:space="preserve">ist ein Verwaltungs-Tool für all seine programmierbaren Sick-Geräte. Es </w:t>
      </w:r>
      <w:r w:rsidRPr="00E93122">
        <w:rPr>
          <w:rFonts w:ascii="Arial" w:hAnsi="Arial" w:cs="Arial"/>
        </w:rPr>
        <w:t>ermöglicht es</w:t>
      </w:r>
      <w:r w:rsidR="00160284" w:rsidRPr="00E93122">
        <w:rPr>
          <w:rFonts w:ascii="Arial" w:hAnsi="Arial" w:cs="Arial"/>
        </w:rPr>
        <w:t>,</w:t>
      </w:r>
      <w:r w:rsidRPr="00E93122">
        <w:rPr>
          <w:rFonts w:ascii="Arial" w:hAnsi="Arial" w:cs="Arial"/>
        </w:rPr>
        <w:t xml:space="preserve"> bereits geschriebene Applikationen auszutauschen und auf seinem Gerät zu installieren. Es existiert bereits ein breiter AppPool an SensorApps um Standartlösungen abzudecken. Auch können hier Geräte aktualisiert </w:t>
      </w:r>
      <w:r w:rsidR="00160284" w:rsidRPr="00E93122">
        <w:rPr>
          <w:rFonts w:ascii="Arial" w:hAnsi="Arial" w:cs="Arial"/>
        </w:rPr>
        <w:t xml:space="preserve">und Back-ups gespeichert </w:t>
      </w:r>
      <w:r w:rsidRPr="00E93122">
        <w:rPr>
          <w:rFonts w:ascii="Arial" w:hAnsi="Arial" w:cs="Arial"/>
        </w:rPr>
        <w:t>werden.</w:t>
      </w:r>
      <w:r w:rsidR="00D82D7E" w:rsidRPr="00E93122">
        <w:rPr>
          <w:rFonts w:ascii="Arial" w:hAnsi="Arial" w:cs="Arial"/>
        </w:rPr>
        <w:t xml:space="preserve"> Mit dem AppManager lassen sich </w:t>
      </w:r>
      <w:r w:rsidR="00D82D7E" w:rsidRPr="00E93122">
        <w:rPr>
          <w:rFonts w:ascii="Arial" w:hAnsi="Arial" w:cs="Arial"/>
        </w:rPr>
        <w:lastRenderedPageBreak/>
        <w:t xml:space="preserve">jedoch nicht alle Installierten Applikationen des Gerätes anzeigen. So werden Systemrelevante Apps versteckt. </w:t>
      </w:r>
    </w:p>
    <w:p w:rsidR="00160284" w:rsidRPr="00E93122" w:rsidRDefault="00160284" w:rsidP="00160284">
      <w:pPr>
        <w:pStyle w:val="berschrift2"/>
        <w:jc w:val="both"/>
        <w:rPr>
          <w:rFonts w:cs="Arial"/>
          <w:b/>
          <w:lang w:val="en-US"/>
        </w:rPr>
      </w:pPr>
      <w:r w:rsidRPr="00E93122">
        <w:rPr>
          <w:rFonts w:cs="Arial"/>
          <w:b/>
          <w:lang w:val="en-US"/>
        </w:rPr>
        <w:t>Continuous Integration Test Environment (CITE)</w:t>
      </w:r>
    </w:p>
    <w:p w:rsidR="007D44B9" w:rsidRPr="00E93122" w:rsidRDefault="007D44B9" w:rsidP="008F556E">
      <w:pPr>
        <w:rPr>
          <w:rFonts w:ascii="Arial" w:hAnsi="Arial" w:cs="Arial"/>
        </w:rPr>
      </w:pPr>
      <w:r w:rsidRPr="00E93122">
        <w:rPr>
          <w:rFonts w:ascii="Arial" w:hAnsi="Arial" w:cs="Arial"/>
          <w:noProof/>
          <w:lang w:eastAsia="de-DE"/>
        </w:rPr>
        <w:drawing>
          <wp:anchor distT="0" distB="0" distL="114300" distR="114300" simplePos="0" relativeHeight="251662336" behindDoc="0" locked="0" layoutInCell="1" allowOverlap="1">
            <wp:simplePos x="0" y="0"/>
            <wp:positionH relativeFrom="margin">
              <wp:posOffset>-899795</wp:posOffset>
            </wp:positionH>
            <wp:positionV relativeFrom="paragraph">
              <wp:posOffset>5564505</wp:posOffset>
            </wp:positionV>
            <wp:extent cx="7319645" cy="1573530"/>
            <wp:effectExtent l="0" t="0" r="0" b="7620"/>
            <wp:wrapTopAndBottom/>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ITE_TEST.PNG"/>
                    <pic:cNvPicPr/>
                  </pic:nvPicPr>
                  <pic:blipFill>
                    <a:blip r:embed="rId51">
                      <a:extLst>
                        <a:ext uri="{28A0092B-C50C-407E-A947-70E740481C1C}">
                          <a14:useLocalDpi xmlns:a14="http://schemas.microsoft.com/office/drawing/2010/main" val="0"/>
                        </a:ext>
                      </a:extLst>
                    </a:blip>
                    <a:stretch>
                      <a:fillRect/>
                    </a:stretch>
                  </pic:blipFill>
                  <pic:spPr>
                    <a:xfrm>
                      <a:off x="0" y="0"/>
                      <a:ext cx="7319645" cy="1573530"/>
                    </a:xfrm>
                    <a:prstGeom prst="rect">
                      <a:avLst/>
                    </a:prstGeom>
                  </pic:spPr>
                </pic:pic>
              </a:graphicData>
            </a:graphic>
            <wp14:sizeRelH relativeFrom="page">
              <wp14:pctWidth>0</wp14:pctWidth>
            </wp14:sizeRelH>
            <wp14:sizeRelV relativeFrom="page">
              <wp14:pctHeight>0</wp14:pctHeight>
            </wp14:sizeRelV>
          </wp:anchor>
        </w:drawing>
      </w:r>
      <w:r w:rsidR="008F556E" w:rsidRPr="00E93122">
        <w:rPr>
          <w:rFonts w:ascii="Arial" w:hAnsi="Arial" w:cs="Arial"/>
        </w:rPr>
        <w:t>Bei CITE</w:t>
      </w:r>
      <w:r w:rsidR="00D82D7E" w:rsidRPr="00E93122">
        <w:rPr>
          <w:rFonts w:ascii="Arial" w:hAnsi="Arial" w:cs="Arial"/>
        </w:rPr>
        <w:t xml:space="preserve"> handelt es um Integrationstest für Ecosysteme der AppEngine. Dabei ist es nicht wie einfache Unittests dafür gedacht die Funktionsweisen von CROWNs zu Bewerkstelligen. CITE ist dafür gedacht Gerätespezifisch simple Funktionstest zu machen, die einer Kunden App ähneln um zu verifizieren, dass das Gerät alles leisten kann was es verspricht. CITE-Tests sind zwar Sick intern, werden jedoch nicht nur von der GBC05 benutzt. Auch die GBC06 testet beispielweise Lösungsaufbauten für Kunden mit CITE. CITE ist zwar eine auch eine AppEngine CROWN jedoch ist das eher die API um mit der eigentlichen CITE des Geräts zu kommunizieren. </w:t>
      </w:r>
      <w:r w:rsidR="00456CE1" w:rsidRPr="00E93122">
        <w:rPr>
          <w:rFonts w:ascii="Arial" w:hAnsi="Arial" w:cs="Arial"/>
        </w:rPr>
        <w:t xml:space="preserve">Bei CITE handelt es sich eigentlich um eine dieser versteckten Apps die auf dem Gerät vom Werk aus installiert sind. Bei einem CITE-Test gibt es immer einen Host, also ein Gerät auf dem CITE installiert (Beispielsweise die SIMs). Das zu testende Gerät wird so an den Host angeschlossen, so dass dieser mit seinen TestCase-Skripts gezielt Tests starten kann. In einem Script selbst finden mit der Funktion </w:t>
      </w:r>
      <w:r w:rsidR="00456CE1" w:rsidRPr="00E93122">
        <w:rPr>
          <w:rFonts w:ascii="Arial" w:hAnsi="Arial" w:cs="Arial"/>
          <w:b/>
          <w:i/>
        </w:rPr>
        <w:t xml:space="preserve">CITE.check() </w:t>
      </w:r>
      <w:r w:rsidR="00456CE1" w:rsidRPr="00E93122">
        <w:rPr>
          <w:rFonts w:ascii="Arial" w:hAnsi="Arial" w:cs="Arial"/>
        </w:rPr>
        <w:t xml:space="preserve">überprüfungen statt. Als Parameter kann entweder ein Boolean und eine Test Nachricht übergeben werden oder auch ein Wert, ein Vergleichsoperator als String und ein Weiterer Wert. Stimmen die Werte überein gelingt der Check ansonsten schlägt er fehl. Erfolgreiche Checks und nicht erfolgreiche Checks werden zusammengezählt und am Ende ausgegeben. </w:t>
      </w:r>
      <w:r w:rsidRPr="00E93122">
        <w:rPr>
          <w:rFonts w:ascii="Arial" w:hAnsi="Arial" w:cs="Arial"/>
        </w:rPr>
        <w:t xml:space="preserve">Dabei ist wichtig das man dem Check eine aussagekräftige Nachricht bzw. Beschreibung in Form eines Textes mitgibt. So kann die Fehlerursache besser festgestellt werden. </w:t>
      </w:r>
    </w:p>
    <w:p w:rsidR="00160284" w:rsidRPr="00E93122" w:rsidRDefault="007D44B9" w:rsidP="008F556E">
      <w:pPr>
        <w:rPr>
          <w:rFonts w:ascii="Arial" w:hAnsi="Arial" w:cs="Arial"/>
        </w:rPr>
      </w:pPr>
      <w:r w:rsidRPr="00E93122">
        <w:rPr>
          <w:rFonts w:ascii="Arial" w:hAnsi="Arial" w:cs="Arial"/>
        </w:rPr>
        <w:t xml:space="preserve"> </w:t>
      </w:r>
    </w:p>
    <w:p w:rsidR="00160284" w:rsidRPr="00E93122" w:rsidRDefault="007D44B9" w:rsidP="00160284">
      <w:pPr>
        <w:rPr>
          <w:rFonts w:ascii="Arial" w:hAnsi="Arial" w:cs="Arial"/>
        </w:rPr>
      </w:pPr>
      <w:r w:rsidRPr="00E93122">
        <w:rPr>
          <w:rFonts w:ascii="Arial" w:hAnsi="Arial" w:cs="Arial"/>
        </w:rPr>
        <w:t>Abbildung 10: Consolenfeed eines CITE-Tests (Beispiel TC_EncoderTest)</w:t>
      </w:r>
    </w:p>
    <w:p w:rsidR="00160284" w:rsidRPr="00E93122" w:rsidRDefault="00160284" w:rsidP="00160284">
      <w:pPr>
        <w:pStyle w:val="berschrift2"/>
        <w:rPr>
          <w:rFonts w:cs="Arial"/>
          <w:b/>
          <w:lang w:val="en-US"/>
        </w:rPr>
      </w:pPr>
      <w:r w:rsidRPr="00E93122">
        <w:rPr>
          <w:rFonts w:cs="Arial"/>
          <w:b/>
          <w:lang w:val="en-US"/>
        </w:rPr>
        <w:lastRenderedPageBreak/>
        <w:t xml:space="preserve">Sensor Integration Machine </w:t>
      </w:r>
      <w:r w:rsidR="001538EB" w:rsidRPr="00E93122">
        <w:rPr>
          <w:rFonts w:cs="Arial"/>
          <w:b/>
          <w:lang w:val="en-US"/>
        </w:rPr>
        <w:t>(SIM)</w:t>
      </w:r>
    </w:p>
    <w:p w:rsidR="0079053B" w:rsidRPr="00E93122" w:rsidRDefault="001538EB" w:rsidP="0079053B">
      <w:pPr>
        <w:rPr>
          <w:rFonts w:ascii="Arial" w:hAnsi="Arial" w:cs="Arial"/>
        </w:rPr>
      </w:pPr>
      <w:r w:rsidRPr="00E93122">
        <w:rPr>
          <w:rFonts w:ascii="Arial" w:hAnsi="Arial" w:cs="Arial"/>
        </w:rPr>
        <w:t xml:space="preserve">Bei der Sim handelt es </w:t>
      </w:r>
      <w:r w:rsidR="008B2630" w:rsidRPr="00E93122">
        <w:rPr>
          <w:rFonts w:ascii="Arial" w:hAnsi="Arial" w:cs="Arial"/>
        </w:rPr>
        <w:t>um eine Produktfamilie die von der GBC05 produziert wird, sie dient zu Applikationslösung. So können mehrere Sensoren an eine SIM angeschlossen werden, die diese dann verwaltet oder über Apps gesteuert bestimmte Werte bearbeitet oder Algorithmen mit empfangenen Daten ausführt und diese auswertet. Sie sorg im weitesten Sinne das Sensoren mit einander kommunizieren können, im Kontext der Industrie 4.0. Das Portfolio der verschiedenen SIM bildet sich beispielweise aus der Rechenleistung oder der Anzahl an Anschlüssen.</w:t>
      </w:r>
      <w:r w:rsidR="003B6DE8" w:rsidRPr="00E93122">
        <w:rPr>
          <w:rFonts w:ascii="Arial" w:hAnsi="Arial" w:cs="Arial"/>
        </w:rPr>
        <w:t xml:space="preserve"> In meinem Einsatz hatte ich vor allem mit der 2000er Reihe zu tun. So besteht mein Testaufbau aus einer SIM2000ST als Host und einer SIM2000ST-E. Die SIM2000ST ist ein bereits veröffentlichtes Produkt der GBC05 und wird auch regelmäßig verkauft. SIM2000ST-E auch genannt SIM2000-Eco ist eine noch unveröffentlichte Prototype in der Entwicklung. </w:t>
      </w:r>
      <w:r w:rsidR="000154E3" w:rsidRPr="00E93122">
        <w:rPr>
          <w:rFonts w:ascii="Arial" w:hAnsi="Arial" w:cs="Arial"/>
        </w:rPr>
        <w:t xml:space="preserve">Da die SIM2000ST schon ein bisschen in die Jahre gekommen ist bietet die ECO ein leistungsstärkeres </w:t>
      </w:r>
      <w:r w:rsidR="008F556E" w:rsidRPr="00E93122">
        <w:rPr>
          <w:rFonts w:ascii="Arial" w:hAnsi="Arial" w:cs="Arial"/>
        </w:rPr>
        <w:t>Update (Faktor 2) [?]</w:t>
      </w:r>
      <w:r w:rsidR="000154E3" w:rsidRPr="00E93122">
        <w:rPr>
          <w:rFonts w:ascii="Arial" w:hAnsi="Arial" w:cs="Arial"/>
        </w:rPr>
        <w:t xml:space="preserve">, mit den neusten Komponenten. Es entfallen dabei jedoch auch Funktionen der SIM2000ST. Dafür ist ECO mit halben Preis geplant (Eine SIM2000ST </w:t>
      </w:r>
      <w:r w:rsidR="008F556E" w:rsidRPr="00E93122">
        <w:rPr>
          <w:rFonts w:ascii="Arial" w:hAnsi="Arial" w:cs="Arial"/>
        </w:rPr>
        <w:t xml:space="preserve">Gen1 </w:t>
      </w:r>
      <w:r w:rsidR="000154E3" w:rsidRPr="00E93122">
        <w:rPr>
          <w:rFonts w:ascii="Arial" w:hAnsi="Arial" w:cs="Arial"/>
        </w:rPr>
        <w:t>kostet ungefähr 3200€)</w:t>
      </w:r>
      <w:r w:rsidR="00390C2D" w:rsidRPr="00E93122">
        <w:rPr>
          <w:rFonts w:ascii="Arial" w:hAnsi="Arial" w:cs="Arial"/>
        </w:rPr>
        <w:t>. [</w:t>
      </w:r>
      <w:r w:rsidR="00AC523C" w:rsidRPr="00E93122">
        <w:rPr>
          <w:rFonts w:ascii="Arial" w:hAnsi="Arial" w:cs="Arial"/>
        </w:rPr>
        <w:t>8</w:t>
      </w:r>
      <w:r w:rsidR="00390C2D" w:rsidRPr="00E93122">
        <w:rPr>
          <w:rFonts w:ascii="Arial" w:hAnsi="Arial" w:cs="Arial"/>
        </w:rPr>
        <w:t>][</w:t>
      </w:r>
      <w:r w:rsidR="00AC523C" w:rsidRPr="00E93122">
        <w:rPr>
          <w:rFonts w:ascii="Arial" w:hAnsi="Arial" w:cs="Arial"/>
        </w:rPr>
        <w:t>9</w:t>
      </w:r>
      <w:r w:rsidR="00390C2D" w:rsidRPr="00E93122">
        <w:rPr>
          <w:rFonts w:ascii="Arial" w:hAnsi="Arial" w:cs="Arial"/>
        </w:rPr>
        <w:t>]</w:t>
      </w:r>
    </w:p>
    <w:p w:rsidR="003B6DE8" w:rsidRPr="00E93122" w:rsidRDefault="003B6DE8" w:rsidP="0079053B">
      <w:pPr>
        <w:rPr>
          <w:rFonts w:ascii="Arial" w:hAnsi="Arial" w:cs="Arial"/>
        </w:rPr>
      </w:pPr>
      <w:r w:rsidRPr="00E93122">
        <w:rPr>
          <w:rFonts w:ascii="Arial" w:hAnsi="Arial" w:cs="Arial"/>
          <w:noProof/>
          <w:lang w:eastAsia="de-DE"/>
        </w:rPr>
        <w:drawing>
          <wp:inline distT="0" distB="0" distL="0" distR="0">
            <wp:extent cx="1546392" cy="1199072"/>
            <wp:effectExtent l="0" t="0" r="0" b="127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2000S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50385" cy="1202168"/>
                    </a:xfrm>
                    <a:prstGeom prst="rect">
                      <a:avLst/>
                    </a:prstGeom>
                  </pic:spPr>
                </pic:pic>
              </a:graphicData>
            </a:graphic>
          </wp:inline>
        </w:drawing>
      </w:r>
      <w:r w:rsidRPr="00E93122">
        <w:rPr>
          <w:rFonts w:ascii="Arial" w:hAnsi="Arial" w:cs="Arial"/>
        </w:rPr>
        <w:t xml:space="preserve">                                             </w:t>
      </w:r>
      <w:r w:rsidRPr="00E93122">
        <w:rPr>
          <w:rFonts w:ascii="Arial" w:hAnsi="Arial" w:cs="Arial"/>
          <w:noProof/>
          <w:lang w:eastAsia="de-DE"/>
        </w:rPr>
        <w:drawing>
          <wp:inline distT="0" distB="0" distL="0" distR="0">
            <wp:extent cx="1458763" cy="1197322"/>
            <wp:effectExtent l="0" t="0" r="825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im2000ST-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69538" cy="1206166"/>
                    </a:xfrm>
                    <a:prstGeom prst="rect">
                      <a:avLst/>
                    </a:prstGeom>
                  </pic:spPr>
                </pic:pic>
              </a:graphicData>
            </a:graphic>
          </wp:inline>
        </w:drawing>
      </w:r>
    </w:p>
    <w:p w:rsidR="003B6DE8" w:rsidRPr="00E93122" w:rsidRDefault="003B6DE8" w:rsidP="0079053B">
      <w:pPr>
        <w:rPr>
          <w:rFonts w:ascii="Arial" w:hAnsi="Arial" w:cs="Arial"/>
        </w:rPr>
      </w:pPr>
      <w:r w:rsidRPr="00E93122">
        <w:rPr>
          <w:rFonts w:ascii="Arial" w:hAnsi="Arial" w:cs="Arial"/>
        </w:rPr>
        <w:t>Abbildung 1</w:t>
      </w:r>
      <w:r w:rsidR="007D44B9" w:rsidRPr="00E93122">
        <w:rPr>
          <w:rFonts w:ascii="Arial" w:hAnsi="Arial" w:cs="Arial"/>
        </w:rPr>
        <w:t>1</w:t>
      </w:r>
      <w:r w:rsidRPr="00E93122">
        <w:rPr>
          <w:rFonts w:ascii="Arial" w:hAnsi="Arial" w:cs="Arial"/>
        </w:rPr>
        <w:t xml:space="preserve"> &amp; 1</w:t>
      </w:r>
      <w:r w:rsidR="007D44B9" w:rsidRPr="00E93122">
        <w:rPr>
          <w:rFonts w:ascii="Arial" w:hAnsi="Arial" w:cs="Arial"/>
        </w:rPr>
        <w:t>2</w:t>
      </w:r>
      <w:r w:rsidRPr="00E93122">
        <w:rPr>
          <w:rFonts w:ascii="Arial" w:hAnsi="Arial" w:cs="Arial"/>
        </w:rPr>
        <w:t>: rechts die SIM2000ST und links die Eco Variante</w:t>
      </w:r>
      <w:r w:rsidR="00390C2D" w:rsidRPr="00E93122">
        <w:rPr>
          <w:rFonts w:ascii="Arial" w:hAnsi="Arial" w:cs="Arial"/>
        </w:rPr>
        <w:t xml:space="preserve"> [</w:t>
      </w:r>
      <w:r w:rsidR="00AC523C" w:rsidRPr="00E93122">
        <w:rPr>
          <w:rFonts w:ascii="Arial" w:hAnsi="Arial" w:cs="Arial"/>
        </w:rPr>
        <w:t>8</w:t>
      </w:r>
      <w:r w:rsidR="00390C2D" w:rsidRPr="00E93122">
        <w:rPr>
          <w:rFonts w:ascii="Arial" w:hAnsi="Arial" w:cs="Arial"/>
        </w:rPr>
        <w:t>]</w:t>
      </w:r>
    </w:p>
    <w:p w:rsidR="0079053B" w:rsidRPr="00E93122" w:rsidRDefault="0079053B" w:rsidP="0079053B">
      <w:pPr>
        <w:pStyle w:val="berschrift1"/>
        <w:rPr>
          <w:rFonts w:ascii="Arial" w:hAnsi="Arial" w:cs="Arial"/>
          <w:b/>
        </w:rPr>
      </w:pPr>
      <w:r w:rsidRPr="00E93122">
        <w:rPr>
          <w:rFonts w:ascii="Arial" w:hAnsi="Arial" w:cs="Arial"/>
          <w:b/>
        </w:rPr>
        <w:lastRenderedPageBreak/>
        <w:t xml:space="preserve">Grundlagen für </w:t>
      </w:r>
      <w:r w:rsidR="00F30570" w:rsidRPr="00E93122">
        <w:rPr>
          <w:rFonts w:ascii="Arial" w:hAnsi="Arial" w:cs="Arial"/>
          <w:b/>
        </w:rPr>
        <w:t>die</w:t>
      </w:r>
      <w:r w:rsidRPr="00E93122">
        <w:rPr>
          <w:rFonts w:ascii="Arial" w:hAnsi="Arial" w:cs="Arial"/>
          <w:b/>
        </w:rPr>
        <w:t xml:space="preserve"> CITE-Tests </w:t>
      </w:r>
    </w:p>
    <w:p w:rsidR="0079053B" w:rsidRPr="00E93122" w:rsidRDefault="0030468F" w:rsidP="0079053B">
      <w:pPr>
        <w:rPr>
          <w:rFonts w:ascii="Arial" w:hAnsi="Arial" w:cs="Arial"/>
        </w:rPr>
      </w:pPr>
      <w:r w:rsidRPr="00E93122">
        <w:rPr>
          <w:rFonts w:ascii="Arial" w:hAnsi="Arial" w:cs="Arial"/>
        </w:rPr>
        <w:t xml:space="preserve">In diesem Kapitel werden Grundlagen erläutert die der Implementierung Vorausgesetzt werden muss. Diese beziehen sich explizit auf den Test für die SIM2000-Econice </w:t>
      </w:r>
    </w:p>
    <w:p w:rsidR="0079053B" w:rsidRPr="00E93122" w:rsidRDefault="0079053B" w:rsidP="0079053B">
      <w:pPr>
        <w:pStyle w:val="berschrift2"/>
        <w:rPr>
          <w:rFonts w:cs="Arial"/>
          <w:b/>
        </w:rPr>
      </w:pPr>
      <w:r w:rsidRPr="00E93122">
        <w:rPr>
          <w:rFonts w:cs="Arial"/>
          <w:b/>
        </w:rPr>
        <w:t>Testaufbau</w:t>
      </w:r>
    </w:p>
    <w:p w:rsidR="0041090B" w:rsidRPr="00E93122" w:rsidRDefault="0041090B" w:rsidP="0041090B">
      <w:pPr>
        <w:rPr>
          <w:rFonts w:ascii="Arial" w:hAnsi="Arial" w:cs="Arial"/>
        </w:rPr>
      </w:pPr>
      <w:r w:rsidRPr="00E93122">
        <w:rPr>
          <w:rFonts w:ascii="Arial" w:hAnsi="Arial" w:cs="Arial"/>
        </w:rPr>
        <w:t>Im finalen Testaufbau sind die Anschlüsse wie folgt verbunden:</w:t>
      </w:r>
    </w:p>
    <w:p w:rsidR="00C91AAB" w:rsidRPr="00E93122" w:rsidRDefault="0041090B" w:rsidP="0041090B">
      <w:pPr>
        <w:pStyle w:val="Listenabsatz"/>
        <w:numPr>
          <w:ilvl w:val="0"/>
          <w:numId w:val="11"/>
        </w:numPr>
        <w:rPr>
          <w:rFonts w:ascii="Arial" w:hAnsi="Arial" w:cs="Arial"/>
        </w:rPr>
      </w:pPr>
      <w:r w:rsidRPr="00E93122">
        <w:rPr>
          <w:rFonts w:ascii="Arial" w:hAnsi="Arial" w:cs="Arial"/>
        </w:rPr>
        <w:t>Serial: P</w:t>
      </w:r>
      <w:r w:rsidR="00C91AAB" w:rsidRPr="00E93122">
        <w:rPr>
          <w:rFonts w:ascii="Arial" w:hAnsi="Arial" w:cs="Arial"/>
        </w:rPr>
        <w:t>ort1 des Host mit Port1 des DUT usw.</w:t>
      </w:r>
    </w:p>
    <w:p w:rsidR="0041090B" w:rsidRPr="00E93122" w:rsidRDefault="00C91AAB" w:rsidP="0041090B">
      <w:pPr>
        <w:pStyle w:val="Listenabsatz"/>
        <w:numPr>
          <w:ilvl w:val="0"/>
          <w:numId w:val="11"/>
        </w:numPr>
        <w:rPr>
          <w:rFonts w:ascii="Arial" w:hAnsi="Arial" w:cs="Arial"/>
        </w:rPr>
      </w:pPr>
      <w:r w:rsidRPr="00E93122">
        <w:rPr>
          <w:rFonts w:ascii="Arial" w:hAnsi="Arial" w:cs="Arial"/>
        </w:rPr>
        <w:t>Digital: Out1 des DUT mir In1 des Hosts usw.</w:t>
      </w:r>
    </w:p>
    <w:p w:rsidR="00C91AAB" w:rsidRPr="00E93122" w:rsidRDefault="00C91AAB" w:rsidP="0041090B">
      <w:pPr>
        <w:pStyle w:val="Listenabsatz"/>
        <w:numPr>
          <w:ilvl w:val="0"/>
          <w:numId w:val="11"/>
        </w:numPr>
        <w:rPr>
          <w:rFonts w:ascii="Arial" w:hAnsi="Arial" w:cs="Arial"/>
        </w:rPr>
      </w:pPr>
      <w:r w:rsidRPr="00E93122">
        <w:rPr>
          <w:rFonts w:ascii="Arial" w:hAnsi="Arial" w:cs="Arial"/>
        </w:rPr>
        <w:t xml:space="preserve">Encoder: IO-link 1 des Hosts als Decoder mit dem Encoder 1 des DUT </w:t>
      </w:r>
    </w:p>
    <w:p w:rsidR="0041090B" w:rsidRPr="00E93122" w:rsidRDefault="0041090B" w:rsidP="0041090B">
      <w:pPr>
        <w:rPr>
          <w:rFonts w:ascii="Arial" w:hAnsi="Arial" w:cs="Arial"/>
        </w:rPr>
      </w:pPr>
      <w:r w:rsidRPr="00E93122">
        <w:rPr>
          <w:rFonts w:ascii="Arial" w:hAnsi="Arial" w:cs="Arial"/>
          <w:noProof/>
          <w:lang w:eastAsia="de-DE"/>
        </w:rPr>
        <w:drawing>
          <wp:inline distT="0" distB="0" distL="0" distR="0">
            <wp:extent cx="6156601" cy="281622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EST-Aufbau.png"/>
                    <pic:cNvPicPr/>
                  </pic:nvPicPr>
                  <pic:blipFill>
                    <a:blip r:embed="rId54">
                      <a:extLst>
                        <a:ext uri="{28A0092B-C50C-407E-A947-70E740481C1C}">
                          <a14:useLocalDpi xmlns:a14="http://schemas.microsoft.com/office/drawing/2010/main" val="0"/>
                        </a:ext>
                      </a:extLst>
                    </a:blip>
                    <a:stretch>
                      <a:fillRect/>
                    </a:stretch>
                  </pic:blipFill>
                  <pic:spPr>
                    <a:xfrm>
                      <a:off x="0" y="0"/>
                      <a:ext cx="6181359" cy="2827550"/>
                    </a:xfrm>
                    <a:prstGeom prst="rect">
                      <a:avLst/>
                    </a:prstGeom>
                  </pic:spPr>
                </pic:pic>
              </a:graphicData>
            </a:graphic>
          </wp:inline>
        </w:drawing>
      </w:r>
    </w:p>
    <w:p w:rsidR="0041090B" w:rsidRPr="00E93122" w:rsidRDefault="0041090B" w:rsidP="0041090B">
      <w:pPr>
        <w:rPr>
          <w:rFonts w:ascii="Arial" w:hAnsi="Arial" w:cs="Arial"/>
        </w:rPr>
      </w:pPr>
      <w:r w:rsidRPr="00E93122">
        <w:rPr>
          <w:rFonts w:ascii="Arial" w:hAnsi="Arial" w:cs="Arial"/>
        </w:rPr>
        <w:t xml:space="preserve">Abbildung </w:t>
      </w:r>
      <w:r w:rsidR="007D44B9" w:rsidRPr="00E93122">
        <w:rPr>
          <w:rFonts w:ascii="Arial" w:hAnsi="Arial" w:cs="Arial"/>
        </w:rPr>
        <w:t>13</w:t>
      </w:r>
      <w:r w:rsidRPr="00E93122">
        <w:rPr>
          <w:rFonts w:ascii="Arial" w:hAnsi="Arial" w:cs="Arial"/>
        </w:rPr>
        <w:t>: Aufbau des Tests</w:t>
      </w:r>
    </w:p>
    <w:p w:rsidR="0079053B" w:rsidRPr="00E93122" w:rsidRDefault="0079053B" w:rsidP="0079053B">
      <w:pPr>
        <w:pStyle w:val="berschrift2"/>
        <w:rPr>
          <w:rFonts w:cs="Arial"/>
          <w:b/>
        </w:rPr>
      </w:pPr>
      <w:r w:rsidRPr="00E93122">
        <w:rPr>
          <w:rFonts w:cs="Arial"/>
          <w:b/>
        </w:rPr>
        <w:t>Benötigte Applikationen</w:t>
      </w:r>
    </w:p>
    <w:p w:rsidR="003102C7" w:rsidRPr="00E93122" w:rsidRDefault="003102C7" w:rsidP="003102C7">
      <w:pPr>
        <w:rPr>
          <w:rFonts w:ascii="Arial" w:hAnsi="Arial" w:cs="Arial"/>
        </w:rPr>
      </w:pPr>
      <w:r w:rsidRPr="00E93122">
        <w:rPr>
          <w:rFonts w:ascii="Arial" w:hAnsi="Arial" w:cs="Arial"/>
        </w:rPr>
        <w:t xml:space="preserve">Um die Test Cases schreiben zu können bekam ich vor implementierte Applikationen: ENV_Device, DUT_Libary, SEQ_Device sowie die TC_Device. Diese entsprachen dem groben Gerüst meines zu implementierenden CITE-Tests und enthielten vor allem die Setup Funktionen und Bedingungen für mein </w:t>
      </w:r>
      <w:r w:rsidRPr="00E93122">
        <w:rPr>
          <w:rFonts w:ascii="Arial" w:hAnsi="Arial" w:cs="Arial"/>
          <w:b/>
          <w:bCs/>
        </w:rPr>
        <w:t>D</w:t>
      </w:r>
      <w:r w:rsidRPr="00E93122">
        <w:rPr>
          <w:rFonts w:ascii="Arial" w:hAnsi="Arial" w:cs="Arial"/>
        </w:rPr>
        <w:t xml:space="preserve">evice </w:t>
      </w:r>
      <w:r w:rsidRPr="00E93122">
        <w:rPr>
          <w:rFonts w:ascii="Arial" w:hAnsi="Arial" w:cs="Arial"/>
          <w:b/>
          <w:bCs/>
        </w:rPr>
        <w:t>U</w:t>
      </w:r>
      <w:r w:rsidRPr="00E93122">
        <w:rPr>
          <w:rFonts w:ascii="Arial" w:hAnsi="Arial" w:cs="Arial"/>
        </w:rPr>
        <w:t xml:space="preserve">nder </w:t>
      </w:r>
      <w:r w:rsidRPr="00E93122">
        <w:rPr>
          <w:rFonts w:ascii="Arial" w:hAnsi="Arial" w:cs="Arial"/>
          <w:b/>
          <w:bCs/>
        </w:rPr>
        <w:t>T</w:t>
      </w:r>
      <w:r w:rsidRPr="00E93122">
        <w:rPr>
          <w:rFonts w:ascii="Arial" w:hAnsi="Arial" w:cs="Arial"/>
        </w:rPr>
        <w:t xml:space="preserve">est (DUT). </w:t>
      </w:r>
    </w:p>
    <w:p w:rsidR="003102C7" w:rsidRPr="00E93122" w:rsidRDefault="003102C7" w:rsidP="00530476">
      <w:pPr>
        <w:pStyle w:val="berschrift3"/>
        <w:rPr>
          <w:rFonts w:cs="Arial"/>
          <w:b/>
        </w:rPr>
      </w:pPr>
      <w:r w:rsidRPr="00E93122">
        <w:rPr>
          <w:rFonts w:cs="Arial"/>
          <w:b/>
        </w:rPr>
        <w:lastRenderedPageBreak/>
        <w:t>DUT_Libary</w:t>
      </w:r>
    </w:p>
    <w:p w:rsidR="003102C7" w:rsidRPr="00E93122" w:rsidRDefault="003102C7" w:rsidP="003102C7">
      <w:pPr>
        <w:rPr>
          <w:rFonts w:ascii="Arial" w:hAnsi="Arial" w:cs="Arial"/>
        </w:rPr>
      </w:pPr>
      <w:r w:rsidRPr="00E93122">
        <w:rPr>
          <w:rFonts w:ascii="Arial" w:hAnsi="Arial" w:cs="Arial"/>
        </w:rPr>
        <w:t xml:space="preserve">In dieser Applikation wird die AppSpace-Web Seite erstellt, die man später entweder in AppStudio oder im Browser unter dem Local-Host einsehen kann. </w:t>
      </w:r>
    </w:p>
    <w:p w:rsidR="00530476" w:rsidRPr="00E93122" w:rsidRDefault="00530476" w:rsidP="00530476">
      <w:pPr>
        <w:jc w:val="center"/>
        <w:rPr>
          <w:rFonts w:ascii="Arial" w:hAnsi="Arial" w:cs="Arial"/>
        </w:rPr>
      </w:pPr>
      <w:r w:rsidRPr="00E93122">
        <w:rPr>
          <w:rFonts w:ascii="Arial" w:hAnsi="Arial" w:cs="Arial"/>
          <w:noProof/>
          <w:lang w:eastAsia="de-DE"/>
        </w:rPr>
        <w:drawing>
          <wp:inline distT="0" distB="0" distL="0" distR="0">
            <wp:extent cx="5400040" cy="3084195"/>
            <wp:effectExtent l="0" t="0" r="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SPACE_DEVICE_PAG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3084195"/>
                    </a:xfrm>
                    <a:prstGeom prst="rect">
                      <a:avLst/>
                    </a:prstGeom>
                  </pic:spPr>
                </pic:pic>
              </a:graphicData>
            </a:graphic>
          </wp:inline>
        </w:drawing>
      </w:r>
      <w:r w:rsidRPr="00E93122">
        <w:rPr>
          <w:rFonts w:ascii="Arial" w:hAnsi="Arial" w:cs="Arial"/>
        </w:rPr>
        <w:t xml:space="preserve">Abbildung </w:t>
      </w:r>
      <w:r w:rsidR="007D44B9" w:rsidRPr="00E93122">
        <w:rPr>
          <w:rFonts w:ascii="Arial" w:hAnsi="Arial" w:cs="Arial"/>
        </w:rPr>
        <w:t>14</w:t>
      </w:r>
      <w:r w:rsidRPr="00E93122">
        <w:rPr>
          <w:rFonts w:ascii="Arial" w:hAnsi="Arial" w:cs="Arial"/>
        </w:rPr>
        <w:t>: Device Webseite</w:t>
      </w:r>
    </w:p>
    <w:p w:rsidR="003102C7" w:rsidRPr="00E93122" w:rsidRDefault="003102C7" w:rsidP="003102C7">
      <w:pPr>
        <w:rPr>
          <w:rFonts w:ascii="Arial" w:hAnsi="Arial" w:cs="Arial"/>
        </w:rPr>
      </w:pPr>
      <w:r w:rsidRPr="00E93122">
        <w:rPr>
          <w:rFonts w:ascii="Arial" w:hAnsi="Arial" w:cs="Arial"/>
        </w:rPr>
        <w:t xml:space="preserve">Dort startet man Den CITE-Test und sieht seinen Ablauf mit erfolgreichen und fehlgeschlagenen Tests ein. Die App enthält drei Geräte Setups zum einen das DUT, ein TemplatDevice und ein DebugDevice. Das TemplatDevice ist dabei ein Emulator. Für den CITE-Test ist jedoch nur das DUT von Relevanz, mit der CROWN </w:t>
      </w:r>
      <w:r w:rsidRPr="00E93122">
        <w:rPr>
          <w:rFonts w:ascii="Arial" w:hAnsi="Arial" w:cs="Arial"/>
          <w:b/>
          <w:bCs/>
          <w:i/>
          <w:iCs/>
        </w:rPr>
        <w:t xml:space="preserve">CITE.DUT.Defenition.setProperty(HandleDesDUTs,NameDerProperty,PropertyWert) </w:t>
      </w:r>
    </w:p>
    <w:p w:rsidR="003102C7" w:rsidRPr="00E93122" w:rsidRDefault="003102C7" w:rsidP="003102C7">
      <w:pPr>
        <w:rPr>
          <w:rFonts w:ascii="Arial" w:hAnsi="Arial" w:cs="Arial"/>
        </w:rPr>
      </w:pPr>
      <w:r w:rsidRPr="00E93122">
        <w:rPr>
          <w:rFonts w:ascii="Arial" w:hAnsi="Arial" w:cs="Arial"/>
        </w:rPr>
        <w:t xml:space="preserve">werden hier vor allem Werte für Einstellung gesetzt die dann mit </w:t>
      </w:r>
      <w:r w:rsidRPr="00E93122">
        <w:rPr>
          <w:rFonts w:ascii="Arial" w:hAnsi="Arial" w:cs="Arial"/>
          <w:b/>
          <w:bCs/>
          <w:i/>
          <w:iCs/>
        </w:rPr>
        <w:t>CITE.DUT.Definition.getProperty(HandleDesDUTs,NameDerProperty)</w:t>
      </w:r>
      <w:r w:rsidRPr="00E93122">
        <w:rPr>
          <w:rFonts w:ascii="Arial" w:hAnsi="Arial" w:cs="Arial"/>
        </w:rPr>
        <w:t xml:space="preserve"> </w:t>
      </w:r>
    </w:p>
    <w:p w:rsidR="003102C7" w:rsidRPr="00E93122" w:rsidRDefault="003102C7" w:rsidP="003102C7">
      <w:pPr>
        <w:rPr>
          <w:rFonts w:ascii="Arial" w:hAnsi="Arial" w:cs="Arial"/>
        </w:rPr>
      </w:pPr>
      <w:r w:rsidRPr="00E93122">
        <w:rPr>
          <w:rFonts w:ascii="Arial" w:hAnsi="Arial" w:cs="Arial"/>
        </w:rPr>
        <w:t>wieder returned werden können. Hier werden vor allem eingestellt unter welcher IP der Host den DUT erreichen kann wie auch Standartpasswörter und Standartpfade für Dateien die während dem Test benötigt werden.</w:t>
      </w:r>
    </w:p>
    <w:p w:rsidR="003102C7" w:rsidRPr="00E93122" w:rsidRDefault="00530476" w:rsidP="00530476">
      <w:pPr>
        <w:pStyle w:val="berschrift3"/>
        <w:rPr>
          <w:rFonts w:cs="Arial"/>
          <w:b/>
        </w:rPr>
      </w:pPr>
      <w:r w:rsidRPr="00E93122">
        <w:rPr>
          <w:rFonts w:cs="Arial"/>
          <w:b/>
        </w:rPr>
        <w:t>ENV_Device</w:t>
      </w:r>
    </w:p>
    <w:p w:rsidR="00530476" w:rsidRPr="00E93122" w:rsidRDefault="00530476" w:rsidP="00530476">
      <w:pPr>
        <w:rPr>
          <w:rFonts w:ascii="Arial" w:hAnsi="Arial" w:cs="Arial"/>
        </w:rPr>
      </w:pPr>
      <w:r w:rsidRPr="00E93122">
        <w:rPr>
          <w:rFonts w:ascii="Arial" w:hAnsi="Arial" w:cs="Arial"/>
        </w:rPr>
        <w:t xml:space="preserve">Diese App ähnelt der der DUT_Lirbary stark, hier werden nur nicht die DUT Einstellung mit </w:t>
      </w:r>
      <w:r w:rsidRPr="00E93122">
        <w:rPr>
          <w:rFonts w:ascii="Arial" w:hAnsi="Arial" w:cs="Arial"/>
          <w:b/>
          <w:i/>
          <w:iCs/>
        </w:rPr>
        <w:t>setProperty</w:t>
      </w:r>
      <w:r w:rsidRPr="00E93122">
        <w:rPr>
          <w:rFonts w:ascii="Arial" w:hAnsi="Arial" w:cs="Arial"/>
        </w:rPr>
        <w:t xml:space="preserve"> gesetzt, sondern die des Der Environment CROWN (</w:t>
      </w:r>
      <w:r w:rsidRPr="00E93122">
        <w:rPr>
          <w:rFonts w:ascii="Arial" w:hAnsi="Arial" w:cs="Arial"/>
          <w:b/>
          <w:bCs/>
          <w:i/>
          <w:iCs/>
        </w:rPr>
        <w:t>CITE.Env</w:t>
      </w:r>
      <w:r w:rsidRPr="00E93122">
        <w:rPr>
          <w:rFonts w:ascii="Arial" w:hAnsi="Arial" w:cs="Arial"/>
        </w:rPr>
        <w:t>). Auch sind hier wieder Debug-Device und der Emulator dabei.</w:t>
      </w:r>
    </w:p>
    <w:p w:rsidR="00530476" w:rsidRPr="00E93122" w:rsidRDefault="00530476" w:rsidP="00530476">
      <w:pPr>
        <w:pStyle w:val="berschrift3"/>
        <w:rPr>
          <w:rFonts w:cs="Arial"/>
          <w:b/>
        </w:rPr>
      </w:pPr>
      <w:r w:rsidRPr="00E93122">
        <w:rPr>
          <w:rFonts w:cs="Arial"/>
          <w:b/>
        </w:rPr>
        <w:lastRenderedPageBreak/>
        <w:t>SEQ_Device</w:t>
      </w:r>
    </w:p>
    <w:p w:rsidR="00530476" w:rsidRPr="00E93122" w:rsidRDefault="00530476" w:rsidP="00530476">
      <w:pPr>
        <w:rPr>
          <w:rFonts w:ascii="Arial" w:hAnsi="Arial" w:cs="Arial"/>
        </w:rPr>
      </w:pPr>
      <w:r w:rsidRPr="00E93122">
        <w:rPr>
          <w:rFonts w:ascii="Arial" w:hAnsi="Arial" w:cs="Arial"/>
        </w:rPr>
        <w:t xml:space="preserve">In dieser App wird die Sequenzen implementiert die später auf der AppSpace Seite eingestellt werden können. Dabei haben diese Sequenzen unterschiedlichen Umfang was die Anzahl an Tests angeht. Der Pfad eines Testfalls wird hier mit </w:t>
      </w:r>
    </w:p>
    <w:p w:rsidR="00530476" w:rsidRPr="00606D85" w:rsidRDefault="00530476" w:rsidP="00530476">
      <w:pPr>
        <w:rPr>
          <w:rFonts w:ascii="Arial" w:hAnsi="Arial" w:cs="Arial"/>
          <w:i/>
          <w:iCs/>
        </w:rPr>
      </w:pPr>
      <w:r w:rsidRPr="00606D85">
        <w:rPr>
          <w:rFonts w:ascii="Arial" w:hAnsi="Arial" w:cs="Arial"/>
          <w:b/>
          <w:bCs/>
          <w:i/>
          <w:iCs/>
        </w:rPr>
        <w:t>CITE.Sequencer.scheduleTestPath(sequenzHandle,TestPfad)</w:t>
      </w:r>
      <w:r w:rsidRPr="00606D85">
        <w:rPr>
          <w:rFonts w:ascii="Arial" w:hAnsi="Arial" w:cs="Arial"/>
          <w:i/>
          <w:iCs/>
        </w:rPr>
        <w:t xml:space="preserve"> </w:t>
      </w:r>
    </w:p>
    <w:p w:rsidR="00530476" w:rsidRPr="00E93122" w:rsidRDefault="00530476" w:rsidP="00530476">
      <w:pPr>
        <w:rPr>
          <w:rFonts w:ascii="Arial" w:hAnsi="Arial" w:cs="Arial"/>
        </w:rPr>
      </w:pPr>
      <w:r w:rsidRPr="00E93122">
        <w:rPr>
          <w:rFonts w:ascii="Arial" w:hAnsi="Arial" w:cs="Arial"/>
        </w:rPr>
        <w:t>der Sequenz hinzugefügt.</w:t>
      </w:r>
    </w:p>
    <w:p w:rsidR="00530476" w:rsidRPr="00E93122" w:rsidRDefault="00530476" w:rsidP="00530476">
      <w:pPr>
        <w:pStyle w:val="berschrift3"/>
        <w:rPr>
          <w:rFonts w:cs="Arial"/>
          <w:b/>
        </w:rPr>
      </w:pPr>
      <w:r w:rsidRPr="00E93122">
        <w:rPr>
          <w:rFonts w:cs="Arial"/>
          <w:b/>
        </w:rPr>
        <w:t>TC_Device</w:t>
      </w:r>
    </w:p>
    <w:p w:rsidR="00530476" w:rsidRPr="00E93122" w:rsidRDefault="00530476" w:rsidP="00530476">
      <w:pPr>
        <w:rPr>
          <w:rFonts w:ascii="Arial" w:hAnsi="Arial" w:cs="Arial"/>
          <w:i/>
          <w:iCs/>
        </w:rPr>
      </w:pPr>
      <w:r w:rsidRPr="00E93122">
        <w:rPr>
          <w:rFonts w:ascii="Arial" w:hAnsi="Arial" w:cs="Arial"/>
        </w:rPr>
        <w:t xml:space="preserve">Hier werden die Test Cases hinzugefügt. Die Test Cases liegen hier mit all ihren Methoden als Lua-Skript vor. Testfälle werden hinzugefügt mit </w:t>
      </w:r>
      <w:r w:rsidRPr="00E93122">
        <w:rPr>
          <w:rFonts w:ascii="Arial" w:hAnsi="Arial" w:cs="Arial"/>
          <w:b/>
          <w:bCs/>
          <w:i/>
          <w:iCs/>
        </w:rPr>
        <w:t>CITE.Sequencer.addTest(TestPfad,TestName,TestMethode)</w:t>
      </w:r>
      <w:r w:rsidRPr="00E93122">
        <w:rPr>
          <w:rFonts w:ascii="Arial" w:hAnsi="Arial" w:cs="Arial"/>
          <w:i/>
          <w:iCs/>
        </w:rPr>
        <w:t xml:space="preserve">. </w:t>
      </w:r>
    </w:p>
    <w:p w:rsidR="00530476" w:rsidRPr="00E93122" w:rsidRDefault="00530476" w:rsidP="00530476">
      <w:pPr>
        <w:rPr>
          <w:rFonts w:ascii="Arial" w:hAnsi="Arial" w:cs="Arial"/>
          <w:i/>
          <w:iCs/>
        </w:rPr>
      </w:pPr>
      <w:r w:rsidRPr="00E93122">
        <w:rPr>
          <w:rFonts w:ascii="Arial" w:hAnsi="Arial" w:cs="Arial"/>
        </w:rPr>
        <w:t xml:space="preserve">Auch gibt es die Funktionen </w:t>
      </w:r>
      <w:r w:rsidRPr="00E93122">
        <w:rPr>
          <w:rFonts w:ascii="Arial" w:hAnsi="Arial" w:cs="Arial"/>
          <w:b/>
          <w:bCs/>
          <w:i/>
          <w:iCs/>
        </w:rPr>
        <w:t>addSetup</w:t>
      </w:r>
      <w:r w:rsidRPr="00E93122">
        <w:rPr>
          <w:rFonts w:ascii="Arial" w:hAnsi="Arial" w:cs="Arial"/>
        </w:rPr>
        <w:t xml:space="preserve"> und </w:t>
      </w:r>
      <w:r w:rsidRPr="00E93122">
        <w:rPr>
          <w:rFonts w:ascii="Arial" w:hAnsi="Arial" w:cs="Arial"/>
          <w:b/>
          <w:bCs/>
          <w:i/>
          <w:iCs/>
        </w:rPr>
        <w:t>addTeardown</w:t>
      </w:r>
      <w:r w:rsidRPr="00E93122">
        <w:rPr>
          <w:rFonts w:ascii="Arial" w:hAnsi="Arial" w:cs="Arial"/>
          <w:i/>
          <w:iCs/>
        </w:rPr>
        <w:t xml:space="preserve"> </w:t>
      </w:r>
      <w:r w:rsidRPr="00E93122">
        <w:rPr>
          <w:rFonts w:ascii="Arial" w:hAnsi="Arial" w:cs="Arial"/>
        </w:rPr>
        <w:t xml:space="preserve">  um jeweils Methoden hinzuzufügen die vor dem Test und nach dem Test ausgeführt werden sollen. Auch im Setup oder Teardown werden CITE-Checks ausgeführt. Jedoch wird ein Test gar nicht erst ausgeführt, wenn das Setup fehlschlägt oder gilt komplett als Fehlgeschlagen, wenn das Teardown fehlschläg.</w:t>
      </w:r>
    </w:p>
    <w:p w:rsidR="003102C7" w:rsidRPr="00E93122" w:rsidRDefault="003102C7" w:rsidP="003102C7">
      <w:pPr>
        <w:rPr>
          <w:rFonts w:ascii="Arial" w:hAnsi="Arial" w:cs="Arial"/>
        </w:rPr>
      </w:pPr>
    </w:p>
    <w:p w:rsidR="0079053B" w:rsidRPr="00E93122" w:rsidRDefault="0079053B" w:rsidP="0079053B">
      <w:pPr>
        <w:pStyle w:val="berschrift2"/>
        <w:rPr>
          <w:rStyle w:val="berschrift2Zchn"/>
          <w:rFonts w:cs="Arial"/>
          <w:b/>
          <w:lang w:val="en-US"/>
        </w:rPr>
      </w:pPr>
      <w:r w:rsidRPr="00E93122">
        <w:rPr>
          <w:rStyle w:val="berschrift2Zchn"/>
          <w:rFonts w:cs="Arial"/>
          <w:b/>
          <w:lang w:val="en-US"/>
        </w:rPr>
        <w:t>Setup und Teardown für alle Test Cases</w:t>
      </w:r>
    </w:p>
    <w:p w:rsidR="00530476" w:rsidRPr="00E93122" w:rsidRDefault="00530476" w:rsidP="00530476">
      <w:pPr>
        <w:rPr>
          <w:rFonts w:ascii="Arial" w:hAnsi="Arial" w:cs="Arial"/>
        </w:rPr>
      </w:pPr>
      <w:r w:rsidRPr="00E93122">
        <w:rPr>
          <w:rFonts w:ascii="Arial" w:hAnsi="Arial" w:cs="Arial"/>
        </w:rPr>
        <w:t xml:space="preserve">Zunehmend alle Test Cases benötigen ein und dasselbe Handle, das alle gleich in dem jeweiligen Test Setup erstellen müssten. Um redundanten Code zu vermeiden wird diese in dem main.lua Skript der TC_Device App als Globale Variablen erstellt. Dies ist möglich da das Main-Skript mit </w:t>
      </w:r>
      <w:r w:rsidRPr="00E93122">
        <w:rPr>
          <w:rFonts w:ascii="Arial" w:hAnsi="Arial" w:cs="Arial"/>
          <w:b/>
          <w:bCs/>
          <w:i/>
          <w:iCs/>
        </w:rPr>
        <w:t>require(Testcases.TC_TestCaseName)</w:t>
      </w:r>
      <w:r w:rsidRPr="00E93122">
        <w:rPr>
          <w:rFonts w:ascii="Arial" w:hAnsi="Arial" w:cs="Arial"/>
          <w:b/>
          <w:bCs/>
        </w:rPr>
        <w:t xml:space="preserve"> </w:t>
      </w:r>
      <w:r w:rsidRPr="00E93122">
        <w:rPr>
          <w:rFonts w:ascii="Arial" w:hAnsi="Arial" w:cs="Arial"/>
        </w:rPr>
        <w:t>den Inhalt der anderen Test Case Skripte einfach an die Stelle kopiert. Das handelt(</w:t>
      </w:r>
      <w:r w:rsidRPr="00E93122">
        <w:rPr>
          <w:rFonts w:ascii="Arial" w:hAnsi="Arial" w:cs="Arial"/>
          <w:b/>
          <w:bCs/>
          <w:i/>
          <w:iCs/>
        </w:rPr>
        <w:t>rmi</w:t>
      </w:r>
      <w:r w:rsidRPr="00E93122">
        <w:rPr>
          <w:rFonts w:ascii="Arial" w:hAnsi="Arial" w:cs="Arial"/>
        </w:rPr>
        <w:t xml:space="preserve">) ist die Instanz der </w:t>
      </w:r>
      <w:r w:rsidRPr="00E93122">
        <w:rPr>
          <w:rFonts w:ascii="Arial" w:hAnsi="Arial" w:cs="Arial"/>
          <w:b/>
          <w:bCs/>
        </w:rPr>
        <w:t>R</w:t>
      </w:r>
      <w:r w:rsidRPr="00E93122">
        <w:rPr>
          <w:rFonts w:ascii="Arial" w:hAnsi="Arial" w:cs="Arial"/>
        </w:rPr>
        <w:t xml:space="preserve">emote </w:t>
      </w:r>
      <w:r w:rsidRPr="00E93122">
        <w:rPr>
          <w:rFonts w:ascii="Arial" w:hAnsi="Arial" w:cs="Arial"/>
          <w:b/>
          <w:bCs/>
        </w:rPr>
        <w:t>M</w:t>
      </w:r>
      <w:r w:rsidRPr="00E93122">
        <w:rPr>
          <w:rFonts w:ascii="Arial" w:hAnsi="Arial" w:cs="Arial"/>
        </w:rPr>
        <w:t xml:space="preserve">ethod </w:t>
      </w:r>
      <w:r w:rsidRPr="00E93122">
        <w:rPr>
          <w:rFonts w:ascii="Arial" w:hAnsi="Arial" w:cs="Arial"/>
          <w:b/>
          <w:bCs/>
        </w:rPr>
        <w:t>I</w:t>
      </w:r>
      <w:r w:rsidRPr="00E93122">
        <w:rPr>
          <w:rFonts w:ascii="Arial" w:hAnsi="Arial" w:cs="Arial"/>
        </w:rPr>
        <w:t xml:space="preserve">nvocation (RMI) – Connection. Das Handle wird benötigt um Methoden vom Host aus auf dem DUT auszuführen, mit </w:t>
      </w:r>
      <w:r w:rsidRPr="00E93122">
        <w:rPr>
          <w:rFonts w:ascii="Arial" w:hAnsi="Arial" w:cs="Arial"/>
          <w:b/>
          <w:bCs/>
          <w:i/>
          <w:iCs/>
        </w:rPr>
        <w:t xml:space="preserve">CITE.Remote.invokeMethod(rmiHandle,MethodName,EventuParameter). </w:t>
      </w:r>
      <w:r w:rsidRPr="00E93122">
        <w:rPr>
          <w:rFonts w:ascii="Arial" w:hAnsi="Arial" w:cs="Arial"/>
        </w:rPr>
        <w:t xml:space="preserve">Diese Methode wird ausschließlich von allen Test Cases </w:t>
      </w:r>
      <w:r w:rsidR="00E93122" w:rsidRPr="00E93122">
        <w:rPr>
          <w:rFonts w:ascii="Arial" w:hAnsi="Arial" w:cs="Arial"/>
        </w:rPr>
        <w:t>benötigt, da</w:t>
      </w:r>
      <w:r w:rsidRPr="00E93122">
        <w:rPr>
          <w:rFonts w:ascii="Arial" w:hAnsi="Arial" w:cs="Arial"/>
        </w:rPr>
        <w:t xml:space="preserve"> so Messwerte bzw. Einstellung leicht vom Host aus eingelesen bzw. ausgeführt werden können.</w:t>
      </w:r>
    </w:p>
    <w:p w:rsidR="00F3541C" w:rsidRPr="00E93122" w:rsidRDefault="00530476" w:rsidP="00F3541C">
      <w:pPr>
        <w:jc w:val="center"/>
        <w:rPr>
          <w:rFonts w:ascii="Arial" w:hAnsi="Arial" w:cs="Arial"/>
        </w:rPr>
      </w:pPr>
      <w:r w:rsidRPr="00E93122">
        <w:rPr>
          <w:rFonts w:ascii="Arial" w:hAnsi="Arial" w:cs="Arial"/>
          <w:noProof/>
          <w:lang w:eastAsia="de-DE"/>
        </w:rPr>
        <w:lastRenderedPageBreak/>
        <w:drawing>
          <wp:inline distT="0" distB="0" distL="0" distR="0">
            <wp:extent cx="5400040" cy="260858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_SETUP.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2608580"/>
                    </a:xfrm>
                    <a:prstGeom prst="rect">
                      <a:avLst/>
                    </a:prstGeom>
                  </pic:spPr>
                </pic:pic>
              </a:graphicData>
            </a:graphic>
          </wp:inline>
        </w:drawing>
      </w:r>
      <w:r w:rsidR="00F3541C" w:rsidRPr="00E93122">
        <w:rPr>
          <w:rFonts w:ascii="Arial" w:hAnsi="Arial" w:cs="Arial"/>
        </w:rPr>
        <w:t xml:space="preserve">Abbildung </w:t>
      </w:r>
      <w:r w:rsidR="007D44B9" w:rsidRPr="00E93122">
        <w:rPr>
          <w:rFonts w:ascii="Arial" w:hAnsi="Arial" w:cs="Arial"/>
        </w:rPr>
        <w:t>15</w:t>
      </w:r>
      <w:r w:rsidR="00F3541C" w:rsidRPr="00E93122">
        <w:rPr>
          <w:rFonts w:ascii="Arial" w:hAnsi="Arial" w:cs="Arial"/>
        </w:rPr>
        <w:t>: Setup-Funktion in der main.lua</w:t>
      </w:r>
    </w:p>
    <w:p w:rsidR="00530476" w:rsidRPr="00E93122" w:rsidRDefault="00530476" w:rsidP="00530476">
      <w:pPr>
        <w:rPr>
          <w:rFonts w:ascii="Arial" w:hAnsi="Arial" w:cs="Arial"/>
        </w:rPr>
      </w:pPr>
      <w:r w:rsidRPr="00E93122">
        <w:rPr>
          <w:rFonts w:ascii="Arial" w:hAnsi="Arial" w:cs="Arial"/>
        </w:rPr>
        <w:t xml:space="preserve">Die Teardown-Methode zerstört den </w:t>
      </w:r>
      <w:r w:rsidR="007D44B9" w:rsidRPr="00E93122">
        <w:rPr>
          <w:rFonts w:ascii="Arial" w:hAnsi="Arial" w:cs="Arial"/>
        </w:rPr>
        <w:t>H</w:t>
      </w:r>
      <w:r w:rsidRPr="00E93122">
        <w:rPr>
          <w:rFonts w:ascii="Arial" w:hAnsi="Arial" w:cs="Arial"/>
        </w:rPr>
        <w:t>andle damit, bei erneuten Teststart der Handle wieder erstellt werden kann. Außerdem werden beim Teardown alle Apps, die während dem Test auf das DUT geladen wurden, wieder gelöscht.</w:t>
      </w:r>
    </w:p>
    <w:p w:rsidR="00F3541C" w:rsidRPr="00E93122" w:rsidRDefault="00F3541C" w:rsidP="00530476">
      <w:pPr>
        <w:rPr>
          <w:rFonts w:ascii="Arial" w:hAnsi="Arial" w:cs="Arial"/>
        </w:rPr>
      </w:pPr>
      <w:r w:rsidRPr="00E93122">
        <w:rPr>
          <w:rFonts w:ascii="Arial" w:hAnsi="Arial" w:cs="Arial"/>
          <w:noProof/>
          <w:lang w:eastAsia="de-DE"/>
        </w:rPr>
        <w:drawing>
          <wp:inline distT="0" distB="0" distL="0" distR="0">
            <wp:extent cx="5400040" cy="225552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ARDOWN_MAIN.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2255520"/>
                    </a:xfrm>
                    <a:prstGeom prst="rect">
                      <a:avLst/>
                    </a:prstGeom>
                  </pic:spPr>
                </pic:pic>
              </a:graphicData>
            </a:graphic>
          </wp:inline>
        </w:drawing>
      </w:r>
      <w:r w:rsidR="00530476" w:rsidRPr="00E93122">
        <w:rPr>
          <w:rFonts w:ascii="Arial" w:hAnsi="Arial" w:cs="Arial"/>
        </w:rPr>
        <w:t xml:space="preserve"> </w:t>
      </w:r>
    </w:p>
    <w:p w:rsidR="00F3541C" w:rsidRPr="00E93122" w:rsidRDefault="00F3541C" w:rsidP="00F3541C">
      <w:pPr>
        <w:jc w:val="center"/>
        <w:rPr>
          <w:rFonts w:ascii="Arial" w:hAnsi="Arial" w:cs="Arial"/>
        </w:rPr>
      </w:pPr>
      <w:r w:rsidRPr="00E93122">
        <w:rPr>
          <w:rFonts w:ascii="Arial" w:hAnsi="Arial" w:cs="Arial"/>
        </w:rPr>
        <w:t xml:space="preserve">Abbildung </w:t>
      </w:r>
      <w:r w:rsidR="007D44B9" w:rsidRPr="00E93122">
        <w:rPr>
          <w:rFonts w:ascii="Arial" w:hAnsi="Arial" w:cs="Arial"/>
        </w:rPr>
        <w:t>16</w:t>
      </w:r>
      <w:r w:rsidRPr="00E93122">
        <w:rPr>
          <w:rFonts w:ascii="Arial" w:hAnsi="Arial" w:cs="Arial"/>
        </w:rPr>
        <w:t>: TearDown-Funktion in der main.lua</w:t>
      </w:r>
    </w:p>
    <w:p w:rsidR="00530476" w:rsidRPr="00E93122" w:rsidRDefault="00530476" w:rsidP="00530476">
      <w:pPr>
        <w:rPr>
          <w:rFonts w:ascii="Arial" w:hAnsi="Arial" w:cs="Arial"/>
        </w:rPr>
      </w:pPr>
      <w:r w:rsidRPr="00E93122">
        <w:rPr>
          <w:rFonts w:ascii="Arial" w:hAnsi="Arial" w:cs="Arial"/>
        </w:rPr>
        <w:t xml:space="preserve">In der Main befindet sich außerdem die </w:t>
      </w:r>
      <w:r w:rsidRPr="00E93122">
        <w:rPr>
          <w:rFonts w:ascii="Arial" w:hAnsi="Arial" w:cs="Arial"/>
          <w:b/>
          <w:bCs/>
          <w:i/>
          <w:iCs/>
        </w:rPr>
        <w:t>SetupRMIConnection</w:t>
      </w:r>
      <w:r w:rsidRPr="00E93122">
        <w:rPr>
          <w:rFonts w:ascii="Arial" w:hAnsi="Arial" w:cs="Arial"/>
        </w:rPr>
        <w:t>-Methode diese wird benötigt da sich die RMI-Connection, beim Uploaden von Apps vom Host auf das DUT, schließt.</w:t>
      </w:r>
    </w:p>
    <w:p w:rsidR="00530476" w:rsidRPr="00E93122" w:rsidRDefault="00530476" w:rsidP="00530476">
      <w:pPr>
        <w:rPr>
          <w:rFonts w:ascii="Arial" w:hAnsi="Arial" w:cs="Arial"/>
        </w:rPr>
      </w:pPr>
    </w:p>
    <w:p w:rsidR="0079053B" w:rsidRPr="00E93122" w:rsidRDefault="0079053B" w:rsidP="0079053B">
      <w:pPr>
        <w:pStyle w:val="berschrift2"/>
        <w:rPr>
          <w:rFonts w:cs="Arial"/>
          <w:b/>
          <w:lang w:val="en-US"/>
        </w:rPr>
      </w:pPr>
      <w:r w:rsidRPr="00E93122">
        <w:rPr>
          <w:rFonts w:cs="Arial"/>
          <w:b/>
        </w:rPr>
        <w:t xml:space="preserve">Upload von </w:t>
      </w:r>
      <w:r w:rsidRPr="00E93122">
        <w:rPr>
          <w:rFonts w:cs="Arial"/>
          <w:b/>
          <w:lang w:val="en-US"/>
        </w:rPr>
        <w:t>Remoteapps</w:t>
      </w:r>
    </w:p>
    <w:p w:rsidR="00F3541C" w:rsidRPr="00E93122" w:rsidRDefault="00F3541C" w:rsidP="00F3541C">
      <w:pPr>
        <w:rPr>
          <w:rFonts w:ascii="Arial" w:hAnsi="Arial" w:cs="Arial"/>
        </w:rPr>
      </w:pPr>
      <w:r w:rsidRPr="00E93122">
        <w:rPr>
          <w:rFonts w:ascii="Arial" w:hAnsi="Arial" w:cs="Arial"/>
        </w:rPr>
        <w:t xml:space="preserve">Da es nicht immer ausreicht Methoden auf dem DUT zu invoken, benötigt man die Möglichkeit auch eigene Apps auf das DUT zu laden. Dies ist ein normales Prozedere bei anderen CITE Test, weshalb ich die dazu benötigten Apps in </w:t>
      </w:r>
      <w:r w:rsidRPr="00E93122">
        <w:rPr>
          <w:rFonts w:ascii="Arial" w:hAnsi="Arial" w:cs="Arial"/>
        </w:rPr>
        <w:lastRenderedPageBreak/>
        <w:t>meinen Test integriert haben. Da es sich dabei nicht um meinen eigenen Code handelt werde ich dieses Tool deshalb unerklärt lassen. Soweit sei jedoch gesagt, dass die Remoteapps im resources-Ordner der TC_Device App abgelegt werden, um sie dann von da aus als „SickArchiver“-Datei auf das DUT zuladen. Dieser Vorgang findet immer im Setup eines Testes statt, der eine Remoteapp benötigt. Die eigenen Methoden müssen „geserved“ werden und können dann ganz normal Invoked werden. Es wird eine „eigene“ CROWN auf dem gerät erstellt.</w:t>
      </w:r>
    </w:p>
    <w:p w:rsidR="00F3541C" w:rsidRPr="00E93122" w:rsidRDefault="00F3541C" w:rsidP="00F3541C">
      <w:pPr>
        <w:rPr>
          <w:rFonts w:ascii="Arial" w:hAnsi="Arial" w:cs="Arial"/>
        </w:rPr>
      </w:pPr>
    </w:p>
    <w:p w:rsidR="0079053B" w:rsidRPr="00E93122" w:rsidRDefault="0079053B" w:rsidP="0079053B">
      <w:pPr>
        <w:rPr>
          <w:rFonts w:ascii="Arial" w:hAnsi="Arial" w:cs="Arial"/>
        </w:rPr>
      </w:pPr>
    </w:p>
    <w:p w:rsidR="0079053B" w:rsidRPr="00E93122" w:rsidRDefault="0079053B" w:rsidP="0079053B">
      <w:pPr>
        <w:pStyle w:val="berschrift1"/>
        <w:rPr>
          <w:rFonts w:ascii="Arial" w:hAnsi="Arial" w:cs="Arial"/>
          <w:b/>
          <w:lang w:val="en-US"/>
        </w:rPr>
      </w:pPr>
      <w:r w:rsidRPr="00E93122">
        <w:rPr>
          <w:rFonts w:ascii="Arial" w:hAnsi="Arial" w:cs="Arial"/>
          <w:b/>
          <w:lang w:val="en-US"/>
        </w:rPr>
        <w:lastRenderedPageBreak/>
        <w:t>Die CITE Test Cases</w:t>
      </w:r>
    </w:p>
    <w:p w:rsidR="00F3541C" w:rsidRPr="00E93122" w:rsidRDefault="00F3541C" w:rsidP="00F3541C">
      <w:pPr>
        <w:rPr>
          <w:rFonts w:ascii="Arial" w:hAnsi="Arial" w:cs="Arial"/>
        </w:rPr>
      </w:pPr>
      <w:r w:rsidRPr="00E93122">
        <w:rPr>
          <w:rFonts w:ascii="Arial" w:hAnsi="Arial" w:cs="Arial"/>
        </w:rPr>
        <w:t>Hier wird nun auf die explizite Umsetzung und Implementierung der Test C</w:t>
      </w:r>
      <w:r w:rsidR="00DB71CE" w:rsidRPr="00E93122">
        <w:rPr>
          <w:rFonts w:ascii="Arial" w:hAnsi="Arial" w:cs="Arial"/>
        </w:rPr>
        <w:t>ases eingegangen. Die Skripte liegen Testcases-Ordner der TC-Device App und sind wie folgt benannt: TC_TestName.</w:t>
      </w:r>
    </w:p>
    <w:p w:rsidR="0079053B" w:rsidRPr="00E93122" w:rsidRDefault="0079053B" w:rsidP="0079053B">
      <w:pPr>
        <w:pStyle w:val="berschrift2"/>
        <w:rPr>
          <w:rFonts w:cs="Arial"/>
          <w:b/>
        </w:rPr>
      </w:pPr>
      <w:r w:rsidRPr="00E93122">
        <w:rPr>
          <w:rFonts w:cs="Arial"/>
          <w:b/>
        </w:rPr>
        <w:t>Temperatur-Monitoring</w:t>
      </w:r>
    </w:p>
    <w:p w:rsidR="00F3541C" w:rsidRPr="00E93122" w:rsidRDefault="00F3541C" w:rsidP="00F3541C">
      <w:pPr>
        <w:rPr>
          <w:rFonts w:ascii="Arial" w:hAnsi="Arial" w:cs="Arial"/>
        </w:rPr>
      </w:pPr>
      <w:r w:rsidRPr="00E93122">
        <w:rPr>
          <w:rFonts w:ascii="Arial" w:hAnsi="Arial" w:cs="Arial"/>
        </w:rPr>
        <w:t xml:space="preserve">Der TC_TemperatureMonitor Test Case prüft die Werte, der in der Eco verbauten Temperatursensoren. Dafür wird der Tabel </w:t>
      </w:r>
      <w:r w:rsidRPr="00E93122">
        <w:rPr>
          <w:rFonts w:ascii="Arial" w:hAnsi="Arial" w:cs="Arial"/>
          <w:b/>
          <w:bCs/>
          <w:i/>
          <w:iCs/>
        </w:rPr>
        <w:t>tempsensorName</w:t>
      </w:r>
      <w:r w:rsidRPr="00E93122">
        <w:rPr>
          <w:rFonts w:ascii="Arial" w:hAnsi="Arial" w:cs="Arial"/>
        </w:rPr>
        <w:t xml:space="preserve"> erstellt in dem alle Namen der Temperatursensoren gespeichert werden. Durch diesen Tabel wird mit einer For-Schleife für jeden Namen durch iteriert. In der For-Schleife selbst wird mit dem Namen eines Temperatursensors, der handle erstellt mit dem dann die Temperatur mit </w:t>
      </w:r>
      <w:r w:rsidRPr="00E93122">
        <w:rPr>
          <w:rFonts w:ascii="Arial" w:hAnsi="Arial" w:cs="Arial"/>
          <w:b/>
          <w:bCs/>
          <w:i/>
          <w:iCs/>
        </w:rPr>
        <w:t xml:space="preserve">Monitor.Tempreature.get(handle) </w:t>
      </w:r>
      <w:r w:rsidRPr="00E93122">
        <w:rPr>
          <w:rFonts w:ascii="Arial" w:hAnsi="Arial" w:cs="Arial"/>
        </w:rPr>
        <w:t xml:space="preserve">abgefragt wird. Mit </w:t>
      </w:r>
      <w:r w:rsidRPr="00E93122">
        <w:rPr>
          <w:rFonts w:ascii="Arial" w:hAnsi="Arial" w:cs="Arial"/>
          <w:b/>
          <w:bCs/>
          <w:i/>
          <w:iCs/>
        </w:rPr>
        <w:t xml:space="preserve">CITE.checkRange </w:t>
      </w:r>
      <w:r w:rsidRPr="00E93122">
        <w:rPr>
          <w:rFonts w:ascii="Arial" w:hAnsi="Arial" w:cs="Arial"/>
        </w:rPr>
        <w:t xml:space="preserve">wird überprüft ob der Wert zum einem nicht </w:t>
      </w:r>
      <w:r w:rsidRPr="00E93122">
        <w:rPr>
          <w:rFonts w:ascii="Arial" w:hAnsi="Arial" w:cs="Arial"/>
          <w:b/>
          <w:bCs/>
          <w:color w:val="5B9BD5" w:themeColor="accent1"/>
        </w:rPr>
        <w:t>nil</w:t>
      </w:r>
      <w:r w:rsidRPr="00E93122">
        <w:rPr>
          <w:rFonts w:ascii="Arial" w:hAnsi="Arial" w:cs="Arial"/>
        </w:rPr>
        <w:t xml:space="preserve"> und zum anderen nicht unrealistisch ist. Unrealistisch wäre er dabei bei Temperaturen unter 0°C und über 90°C. Ist dies beides nicht der Fall war der Check erfolgreich, ansonsten misslingt er.</w:t>
      </w:r>
    </w:p>
    <w:p w:rsidR="00F3541C" w:rsidRPr="00E93122" w:rsidRDefault="00F3541C" w:rsidP="00F3541C">
      <w:pPr>
        <w:rPr>
          <w:rFonts w:ascii="Arial" w:hAnsi="Arial" w:cs="Arial"/>
        </w:rPr>
      </w:pPr>
      <w:r w:rsidRPr="00E93122">
        <w:rPr>
          <w:rFonts w:ascii="Arial" w:hAnsi="Arial" w:cs="Arial"/>
          <w:noProof/>
          <w:lang w:eastAsia="de-DE"/>
        </w:rPr>
        <w:drawing>
          <wp:inline distT="0" distB="0" distL="0" distR="0">
            <wp:extent cx="4848225" cy="3938898"/>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MPMON_FUNC.PNG"/>
                    <pic:cNvPicPr/>
                  </pic:nvPicPr>
                  <pic:blipFill>
                    <a:blip r:embed="rId58">
                      <a:extLst>
                        <a:ext uri="{28A0092B-C50C-407E-A947-70E740481C1C}">
                          <a14:useLocalDpi xmlns:a14="http://schemas.microsoft.com/office/drawing/2010/main" val="0"/>
                        </a:ext>
                      </a:extLst>
                    </a:blip>
                    <a:stretch>
                      <a:fillRect/>
                    </a:stretch>
                  </pic:blipFill>
                  <pic:spPr>
                    <a:xfrm>
                      <a:off x="0" y="0"/>
                      <a:ext cx="4903065" cy="3983452"/>
                    </a:xfrm>
                    <a:prstGeom prst="rect">
                      <a:avLst/>
                    </a:prstGeom>
                  </pic:spPr>
                </pic:pic>
              </a:graphicData>
            </a:graphic>
          </wp:inline>
        </w:drawing>
      </w:r>
      <w:r w:rsidRPr="00E93122">
        <w:rPr>
          <w:rFonts w:ascii="Arial" w:hAnsi="Arial" w:cs="Arial"/>
        </w:rPr>
        <w:t xml:space="preserve">Abbildung </w:t>
      </w:r>
      <w:r w:rsidR="007D44B9" w:rsidRPr="00E93122">
        <w:rPr>
          <w:rFonts w:ascii="Arial" w:hAnsi="Arial" w:cs="Arial"/>
        </w:rPr>
        <w:t>17</w:t>
      </w:r>
      <w:r w:rsidRPr="00E93122">
        <w:rPr>
          <w:rFonts w:ascii="Arial" w:hAnsi="Arial" w:cs="Arial"/>
        </w:rPr>
        <w:t>: Funktion die als Tempreature-Monitor-Test ausgeführt wird</w:t>
      </w:r>
    </w:p>
    <w:p w:rsidR="0079053B" w:rsidRPr="00E93122" w:rsidRDefault="0079053B" w:rsidP="003102C7">
      <w:pPr>
        <w:pStyle w:val="berschrift2"/>
        <w:rPr>
          <w:rFonts w:cs="Arial"/>
          <w:b/>
        </w:rPr>
      </w:pPr>
      <w:r w:rsidRPr="00E93122">
        <w:rPr>
          <w:rFonts w:cs="Arial"/>
          <w:b/>
        </w:rPr>
        <w:lastRenderedPageBreak/>
        <w:t>Serielle Kommunikation</w:t>
      </w:r>
    </w:p>
    <w:p w:rsidR="00DB71CE" w:rsidRPr="00E93122" w:rsidRDefault="00DB71CE" w:rsidP="00DB71CE">
      <w:pPr>
        <w:pStyle w:val="berschrift3"/>
        <w:rPr>
          <w:rFonts w:cs="Arial"/>
          <w:b/>
        </w:rPr>
      </w:pPr>
      <w:r w:rsidRPr="00E93122">
        <w:rPr>
          <w:rFonts w:cs="Arial"/>
          <w:b/>
        </w:rPr>
        <w:t>Umsetzung</w:t>
      </w:r>
    </w:p>
    <w:p w:rsidR="00DB71CE" w:rsidRPr="00E93122" w:rsidRDefault="00DB71CE" w:rsidP="00DB71CE">
      <w:pPr>
        <w:rPr>
          <w:rFonts w:ascii="Arial" w:hAnsi="Arial" w:cs="Arial"/>
        </w:rPr>
      </w:pPr>
      <w:r w:rsidRPr="00E93122">
        <w:rPr>
          <w:rFonts w:ascii="Arial" w:hAnsi="Arial" w:cs="Arial"/>
        </w:rPr>
        <w:t>Bei der seriellen Kommunikation fällt der Test größer aus, da es hier viel mehr Einstellungen gibt, die man einzeln Testen kann. Auch reicht es hier nicht aus, Methoden auf dem DUT zu invoken. Für den Test wird eine Remoteapp benötigt. Vor ab will ich nochmal erwähnen, dass alle seriellen Ports des Hosts mit ihrem äquivalent auf dem DUT verbunden sind (beispielweise: SER1 HOST mit SER1 DUT etc). Die Theorie des Test Cases ist das der Host per serieller Kommunikation zwei Nachrichten verschickt. Diese sehen beispielweise wie folgt aus:</w:t>
      </w:r>
    </w:p>
    <w:p w:rsidR="00DB71CE" w:rsidRPr="00E93122" w:rsidRDefault="00DB71CE" w:rsidP="00DB71CE">
      <w:pPr>
        <w:rPr>
          <w:rFonts w:ascii="Arial" w:hAnsi="Arial" w:cs="Arial"/>
        </w:rPr>
      </w:pPr>
      <w:r w:rsidRPr="00E93122">
        <w:rPr>
          <w:rFonts w:ascii="Arial" w:hAnsi="Arial" w:cs="Arial"/>
        </w:rPr>
        <w:t>/BAU/9600</w:t>
      </w:r>
    </w:p>
    <w:p w:rsidR="00DB71CE" w:rsidRPr="00E93122" w:rsidRDefault="00DB71CE" w:rsidP="00DB71CE">
      <w:pPr>
        <w:rPr>
          <w:rFonts w:ascii="Arial" w:hAnsi="Arial" w:cs="Arial"/>
        </w:rPr>
      </w:pPr>
      <w:r w:rsidRPr="00E93122">
        <w:rPr>
          <w:rFonts w:ascii="Arial" w:hAnsi="Arial" w:cs="Arial"/>
        </w:rPr>
        <w:t>/POR/SER1</w:t>
      </w:r>
    </w:p>
    <w:p w:rsidR="00DB71CE" w:rsidRPr="00E93122" w:rsidRDefault="00DB71CE" w:rsidP="00DB71CE">
      <w:pPr>
        <w:rPr>
          <w:rFonts w:ascii="Arial" w:hAnsi="Arial" w:cs="Arial"/>
        </w:rPr>
      </w:pPr>
      <w:r w:rsidRPr="00E93122">
        <w:rPr>
          <w:rFonts w:ascii="Arial" w:hAnsi="Arial" w:cs="Arial"/>
        </w:rPr>
        <w:t xml:space="preserve">Die erste Nachricht stellt die Einstellung die momentan getestet wird, mit dem entsprechenden aktuellen Wert da und die zweite den Port, mit dem die Nachricht gesendet wurde. Alle Tests laufen wie folgt ab:  Der Host erstellt den PORT mit dem entsprechenden Handle für sich und setzt die Einstellung auf den zu testenden Wert das gleiche invoked er für das DUT. Nun schickt der HOST die beiden Nachrichten hintereinander: zuerst die Einstellung, dann den Port. Das DUT erwartet zuerst die Einstellung. Diese wird in einem lokalen Tabel gespeichert: zum Beispiel </w:t>
      </w:r>
      <w:r w:rsidRPr="00E93122">
        <w:rPr>
          <w:rFonts w:ascii="Arial" w:hAnsi="Arial" w:cs="Arial"/>
          <w:b/>
          <w:bCs/>
          <w:i/>
          <w:iCs/>
        </w:rPr>
        <w:t xml:space="preserve">setting[/BAU/] = 9600. </w:t>
      </w:r>
      <w:r w:rsidRPr="00E93122">
        <w:rPr>
          <w:rFonts w:ascii="Arial" w:hAnsi="Arial" w:cs="Arial"/>
        </w:rPr>
        <w:t xml:space="preserve">Drauf hin wartet es auf den Port. Nach dem der Host den Port schickt zerstört er den Port-Handle des DUT. Erhält das DUT nun den Port erstellt es mit der Port-Information das Handle und setzt die Einstellung, die es erhalten hat, mit dem Wert aus dem Tabel. Danach schickt es eine Nachricht an den Host zurück, die wie bspw. folgt aussieht: SER1/BAU/9600. Der Host erwartet genau die Nachricht und dokumentiert das Erhalten dieser in einem Tabel. Deshalb ist es wichtig das die Nachrichten eindeutig sind da es sonst zu Überlagerungen kommt. So gibt es beispielweise viele Einstellungen mit </w:t>
      </w:r>
      <w:r w:rsidRPr="00E93122">
        <w:rPr>
          <w:rFonts w:ascii="Arial" w:hAnsi="Arial" w:cs="Arial"/>
          <w:color w:val="5B9BD5" w:themeColor="accent1"/>
        </w:rPr>
        <w:t xml:space="preserve">true </w:t>
      </w:r>
      <w:r w:rsidRPr="00E93122">
        <w:rPr>
          <w:rFonts w:ascii="Arial" w:hAnsi="Arial" w:cs="Arial"/>
        </w:rPr>
        <w:t xml:space="preserve">und </w:t>
      </w:r>
      <w:r w:rsidRPr="00E93122">
        <w:rPr>
          <w:rFonts w:ascii="Arial" w:hAnsi="Arial" w:cs="Arial"/>
          <w:color w:val="5B9BD5" w:themeColor="accent1"/>
        </w:rPr>
        <w:t xml:space="preserve">false </w:t>
      </w:r>
      <w:r w:rsidRPr="00E93122">
        <w:rPr>
          <w:rFonts w:ascii="Arial" w:hAnsi="Arial" w:cs="Arial"/>
        </w:rPr>
        <w:t>weshalb der Einstellungsname benötigt wird! Da für jeden Port dieselbe Einstellung nur einmalig getestet wird ist die Alleinstellung bewerkstelligt.</w:t>
      </w:r>
    </w:p>
    <w:p w:rsidR="00DB71CE" w:rsidRPr="00E93122" w:rsidRDefault="00DB71CE" w:rsidP="00DB71CE">
      <w:pPr>
        <w:pStyle w:val="berschrift3"/>
        <w:rPr>
          <w:rFonts w:cs="Arial"/>
          <w:b/>
        </w:rPr>
      </w:pPr>
      <w:r w:rsidRPr="00E93122">
        <w:rPr>
          <w:rFonts w:cs="Arial"/>
          <w:b/>
        </w:rPr>
        <w:lastRenderedPageBreak/>
        <w:t>Das Auftreten von Bugs</w:t>
      </w:r>
    </w:p>
    <w:p w:rsidR="00DB71CE" w:rsidRPr="00E93122" w:rsidRDefault="00DB71CE" w:rsidP="00DB71CE">
      <w:pPr>
        <w:rPr>
          <w:rFonts w:ascii="Arial" w:hAnsi="Arial" w:cs="Arial"/>
        </w:rPr>
      </w:pPr>
      <w:r w:rsidRPr="00E93122">
        <w:rPr>
          <w:rFonts w:ascii="Arial" w:hAnsi="Arial" w:cs="Arial"/>
        </w:rPr>
        <w:t xml:space="preserve">Während dem Testen fand ich heraus, dass die Ports 1-3 ein anderes Verhalten hatte als Port 4. So kamen zum einen bei einer unterschiedlichen Einstellung der „Parity“ von Host und DUT unterschiedliche Sachen noch an. </w:t>
      </w:r>
    </w:p>
    <w:p w:rsidR="00DB71CE" w:rsidRPr="00E93122" w:rsidRDefault="00DB71CE" w:rsidP="00DB71CE">
      <w:pPr>
        <w:rPr>
          <w:rFonts w:ascii="Arial" w:hAnsi="Arial" w:cs="Arial"/>
        </w:rPr>
      </w:pPr>
      <w:r w:rsidRPr="00E93122">
        <w:rPr>
          <w:rFonts w:ascii="Arial" w:hAnsi="Arial" w:cs="Arial"/>
          <w:noProof/>
          <w:lang w:eastAsia="de-DE"/>
        </w:rPr>
        <w:drawing>
          <wp:inline distT="0" distB="0" distL="0" distR="0">
            <wp:extent cx="5400040" cy="5104130"/>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rityMessurement.PNG"/>
                    <pic:cNvPicPr/>
                  </pic:nvPicPr>
                  <pic:blipFill>
                    <a:blip r:embed="rId59">
                      <a:extLst>
                        <a:ext uri="{28A0092B-C50C-407E-A947-70E740481C1C}">
                          <a14:useLocalDpi xmlns:a14="http://schemas.microsoft.com/office/drawing/2010/main" val="0"/>
                        </a:ext>
                      </a:extLst>
                    </a:blip>
                    <a:stretch>
                      <a:fillRect/>
                    </a:stretch>
                  </pic:blipFill>
                  <pic:spPr>
                    <a:xfrm>
                      <a:off x="0" y="0"/>
                      <a:ext cx="5400040" cy="5104130"/>
                    </a:xfrm>
                    <a:prstGeom prst="rect">
                      <a:avLst/>
                    </a:prstGeom>
                  </pic:spPr>
                </pic:pic>
              </a:graphicData>
            </a:graphic>
          </wp:inline>
        </w:drawing>
      </w:r>
      <w:r w:rsidRPr="00E93122">
        <w:rPr>
          <w:rFonts w:ascii="Arial" w:hAnsi="Arial" w:cs="Arial"/>
        </w:rPr>
        <w:t xml:space="preserve">Abbildung </w:t>
      </w:r>
      <w:r w:rsidR="007D44B9" w:rsidRPr="00E93122">
        <w:rPr>
          <w:rFonts w:ascii="Arial" w:hAnsi="Arial" w:cs="Arial"/>
        </w:rPr>
        <w:t>18</w:t>
      </w:r>
      <w:r w:rsidRPr="00E93122">
        <w:rPr>
          <w:rFonts w:ascii="Arial" w:hAnsi="Arial" w:cs="Arial"/>
        </w:rPr>
        <w:t>: Partity Dokumentation (trans &amp; reciev = Parity</w:t>
      </w:r>
      <w:r w:rsidR="00872AEE" w:rsidRPr="00E93122">
        <w:rPr>
          <w:rFonts w:ascii="Arial" w:hAnsi="Arial" w:cs="Arial"/>
        </w:rPr>
        <w:t>-Einstellung</w:t>
      </w:r>
      <w:r w:rsidRPr="00E93122">
        <w:rPr>
          <w:rFonts w:ascii="Arial" w:hAnsi="Arial" w:cs="Arial"/>
        </w:rPr>
        <w:t xml:space="preserve">) </w:t>
      </w:r>
    </w:p>
    <w:p w:rsidR="00872AEE" w:rsidRPr="00E93122" w:rsidRDefault="00DB71CE" w:rsidP="00DB71CE">
      <w:pPr>
        <w:rPr>
          <w:rFonts w:ascii="Arial" w:hAnsi="Arial" w:cs="Arial"/>
        </w:rPr>
      </w:pPr>
      <w:r w:rsidRPr="00E93122">
        <w:rPr>
          <w:rFonts w:ascii="Arial" w:hAnsi="Arial" w:cs="Arial"/>
        </w:rPr>
        <w:t xml:space="preserve">Für die Einstellung des „DataBit“ (Integer, entweder 7 oder 8) kam bei der Einstellung „7“, auf beiden Seiten, nur auf Port 4 </w:t>
      </w:r>
      <w:r w:rsidR="00872AEE" w:rsidRPr="00E93122">
        <w:rPr>
          <w:rFonts w:ascii="Arial" w:hAnsi="Arial" w:cs="Arial"/>
        </w:rPr>
        <w:t>die verschickte</w:t>
      </w:r>
      <w:r w:rsidRPr="00E93122">
        <w:rPr>
          <w:rFonts w:ascii="Arial" w:hAnsi="Arial" w:cs="Arial"/>
        </w:rPr>
        <w:t xml:space="preserve"> Nachricht an.</w:t>
      </w:r>
    </w:p>
    <w:p w:rsidR="00DB71CE" w:rsidRPr="00E93122" w:rsidRDefault="00DB71CE" w:rsidP="00DB71CE">
      <w:pPr>
        <w:rPr>
          <w:rFonts w:ascii="Arial" w:hAnsi="Arial" w:cs="Arial"/>
        </w:rPr>
      </w:pPr>
      <w:r w:rsidRPr="00E93122">
        <w:rPr>
          <w:rFonts w:ascii="Arial" w:hAnsi="Arial" w:cs="Arial"/>
        </w:rPr>
        <w:t xml:space="preserve"> Diese Anomalie wurde daher von mir in einem Jira ticket dokumentiert. Dabei kam mir der Gedanke zu testen ob Nachrichten, die nicht ankommen sollten, wirklich nicht ankommen was ich drauf hin umsetzte. Dazu musste ich die Nachrichten die gesendet </w:t>
      </w:r>
      <w:r w:rsidR="00872AEE" w:rsidRPr="00E93122">
        <w:rPr>
          <w:rFonts w:ascii="Arial" w:hAnsi="Arial" w:cs="Arial"/>
        </w:rPr>
        <w:t>wird so modifizieren um die Alleinstellung zu garantieren.  Dies geschieht dadurch, dass die</w:t>
      </w:r>
      <w:r w:rsidRPr="00E93122">
        <w:rPr>
          <w:rFonts w:ascii="Arial" w:hAnsi="Arial" w:cs="Arial"/>
        </w:rPr>
        <w:t xml:space="preserve"> Nachrichten mit einem „fail“ am Ende gekennzeichnet </w:t>
      </w:r>
      <w:r w:rsidR="00872AEE" w:rsidRPr="00E93122">
        <w:rPr>
          <w:rFonts w:ascii="Arial" w:hAnsi="Arial" w:cs="Arial"/>
        </w:rPr>
        <w:t>wird</w:t>
      </w:r>
      <w:r w:rsidRPr="00E93122">
        <w:rPr>
          <w:rFonts w:ascii="Arial" w:hAnsi="Arial" w:cs="Arial"/>
        </w:rPr>
        <w:t>, wenn</w:t>
      </w:r>
      <w:r w:rsidR="00872AEE" w:rsidRPr="00E93122">
        <w:rPr>
          <w:rFonts w:ascii="Arial" w:hAnsi="Arial" w:cs="Arial"/>
        </w:rPr>
        <w:t xml:space="preserve"> sie nicht ankommen sollte</w:t>
      </w:r>
      <w:r w:rsidRPr="00E93122">
        <w:rPr>
          <w:rFonts w:ascii="Arial" w:hAnsi="Arial" w:cs="Arial"/>
        </w:rPr>
        <w:t>.</w:t>
      </w:r>
    </w:p>
    <w:p w:rsidR="00872AEE" w:rsidRPr="00E93122" w:rsidRDefault="00872AEE" w:rsidP="00872AEE">
      <w:pPr>
        <w:pStyle w:val="berschrift3"/>
        <w:rPr>
          <w:rFonts w:cs="Arial"/>
          <w:b/>
        </w:rPr>
      </w:pPr>
      <w:r w:rsidRPr="00E93122">
        <w:rPr>
          <w:rFonts w:cs="Arial"/>
          <w:b/>
        </w:rPr>
        <w:lastRenderedPageBreak/>
        <w:t>Implementierung</w:t>
      </w:r>
    </w:p>
    <w:p w:rsidR="00872AEE" w:rsidRPr="00E93122" w:rsidRDefault="00872AEE" w:rsidP="00872AEE">
      <w:pPr>
        <w:rPr>
          <w:rFonts w:ascii="Arial" w:hAnsi="Arial" w:cs="Arial"/>
        </w:rPr>
      </w:pPr>
      <w:r w:rsidRPr="00E93122">
        <w:rPr>
          <w:rFonts w:ascii="Arial" w:hAnsi="Arial" w:cs="Arial"/>
        </w:rPr>
        <w:t>Wie gesagt ist der Test recht redundant, weshalb ich Beispielshaft die „DataBit“ -Test genauer erläutern werde. Die Möglichkeiten verschiedener Einstellungen wird in einem entsprechenden Tabel festgehalten.</w:t>
      </w:r>
    </w:p>
    <w:p w:rsidR="00872AEE" w:rsidRPr="00E93122" w:rsidRDefault="00872AEE" w:rsidP="00872AEE">
      <w:pPr>
        <w:rPr>
          <w:rFonts w:ascii="Arial" w:hAnsi="Arial" w:cs="Arial"/>
        </w:rPr>
      </w:pPr>
      <w:r w:rsidRPr="00E93122">
        <w:rPr>
          <w:rFonts w:ascii="Arial" w:hAnsi="Arial" w:cs="Arial"/>
          <w:noProof/>
          <w:lang w:eastAsia="de-DE"/>
        </w:rPr>
        <w:drawing>
          <wp:inline distT="0" distB="0" distL="0" distR="0">
            <wp:extent cx="3172268" cy="1686160"/>
            <wp:effectExtent l="0" t="0" r="952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R_TABELS.PNG"/>
                    <pic:cNvPicPr/>
                  </pic:nvPicPr>
                  <pic:blipFill>
                    <a:blip r:embed="rId60">
                      <a:extLst>
                        <a:ext uri="{28A0092B-C50C-407E-A947-70E740481C1C}">
                          <a14:useLocalDpi xmlns:a14="http://schemas.microsoft.com/office/drawing/2010/main" val="0"/>
                        </a:ext>
                      </a:extLst>
                    </a:blip>
                    <a:stretch>
                      <a:fillRect/>
                    </a:stretch>
                  </pic:blipFill>
                  <pic:spPr>
                    <a:xfrm>
                      <a:off x="0" y="0"/>
                      <a:ext cx="3172268" cy="1686160"/>
                    </a:xfrm>
                    <a:prstGeom prst="rect">
                      <a:avLst/>
                    </a:prstGeom>
                  </pic:spPr>
                </pic:pic>
              </a:graphicData>
            </a:graphic>
          </wp:inline>
        </w:drawing>
      </w:r>
    </w:p>
    <w:p w:rsidR="00DB71CE" w:rsidRPr="00E93122" w:rsidRDefault="00872AEE" w:rsidP="00BF6C8E">
      <w:pPr>
        <w:jc w:val="center"/>
        <w:rPr>
          <w:rFonts w:ascii="Arial" w:hAnsi="Arial" w:cs="Arial"/>
        </w:rPr>
      </w:pPr>
      <w:r w:rsidRPr="00E93122">
        <w:rPr>
          <w:rFonts w:ascii="Arial" w:hAnsi="Arial" w:cs="Arial"/>
        </w:rPr>
        <w:t xml:space="preserve">Abbildung </w:t>
      </w:r>
      <w:r w:rsidR="007D44B9" w:rsidRPr="00E93122">
        <w:rPr>
          <w:rFonts w:ascii="Arial" w:hAnsi="Arial" w:cs="Arial"/>
        </w:rPr>
        <w:t>19</w:t>
      </w:r>
      <w:r w:rsidRPr="00E93122">
        <w:rPr>
          <w:rFonts w:ascii="Arial" w:hAnsi="Arial" w:cs="Arial"/>
        </w:rPr>
        <w:t>: Beispiel für Tabel in der TC_SerialTest</w:t>
      </w:r>
    </w:p>
    <w:p w:rsidR="00872AEE" w:rsidRPr="00E93122" w:rsidRDefault="00872AEE" w:rsidP="00872AEE">
      <w:pPr>
        <w:rPr>
          <w:rFonts w:ascii="Arial" w:hAnsi="Arial" w:cs="Arial"/>
        </w:rPr>
      </w:pPr>
      <w:r w:rsidRPr="00E93122">
        <w:rPr>
          <w:rFonts w:ascii="Arial" w:hAnsi="Arial" w:cs="Arial"/>
        </w:rPr>
        <w:t xml:space="preserve">Die Variable </w:t>
      </w:r>
      <w:r w:rsidRPr="00E93122">
        <w:rPr>
          <w:rFonts w:ascii="Arial" w:hAnsi="Arial" w:cs="Arial"/>
          <w:b/>
          <w:bCs/>
          <w:i/>
          <w:iCs/>
        </w:rPr>
        <w:t>currenttestsetting</w:t>
      </w:r>
      <w:r w:rsidRPr="00E93122">
        <w:rPr>
          <w:rFonts w:ascii="Arial" w:hAnsi="Arial" w:cs="Arial"/>
        </w:rPr>
        <w:t xml:space="preserve"> ist ein String, in dem der Name der aktuellen Einstellung gespeichert wird. Mittels zweier ineinander verschachtelter For-Schleifen werden alle Kombinationsmöglichkeiten durch iteriert. </w:t>
      </w:r>
    </w:p>
    <w:p w:rsidR="00872AEE" w:rsidRPr="00E93122" w:rsidRDefault="00872AEE" w:rsidP="00872AEE">
      <w:pPr>
        <w:rPr>
          <w:rFonts w:ascii="Arial" w:hAnsi="Arial" w:cs="Arial"/>
        </w:rPr>
      </w:pPr>
      <w:r w:rsidRPr="00E93122">
        <w:rPr>
          <w:rFonts w:ascii="Arial" w:hAnsi="Arial" w:cs="Arial"/>
          <w:noProof/>
          <w:lang w:eastAsia="de-DE"/>
        </w:rPr>
        <w:drawing>
          <wp:inline distT="0" distB="0" distL="0" distR="0">
            <wp:extent cx="4667901" cy="415348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R_TESTBSP.PNG"/>
                    <pic:cNvPicPr/>
                  </pic:nvPicPr>
                  <pic:blipFill>
                    <a:blip r:embed="rId61">
                      <a:extLst>
                        <a:ext uri="{28A0092B-C50C-407E-A947-70E740481C1C}">
                          <a14:useLocalDpi xmlns:a14="http://schemas.microsoft.com/office/drawing/2010/main" val="0"/>
                        </a:ext>
                      </a:extLst>
                    </a:blip>
                    <a:stretch>
                      <a:fillRect/>
                    </a:stretch>
                  </pic:blipFill>
                  <pic:spPr>
                    <a:xfrm>
                      <a:off x="0" y="0"/>
                      <a:ext cx="4667901" cy="4153480"/>
                    </a:xfrm>
                    <a:prstGeom prst="rect">
                      <a:avLst/>
                    </a:prstGeom>
                  </pic:spPr>
                </pic:pic>
              </a:graphicData>
            </a:graphic>
          </wp:inline>
        </w:drawing>
      </w:r>
    </w:p>
    <w:p w:rsidR="002B7640" w:rsidRDefault="00872AEE" w:rsidP="00BF6C8E">
      <w:pPr>
        <w:jc w:val="center"/>
        <w:rPr>
          <w:rFonts w:ascii="Arial" w:hAnsi="Arial" w:cs="Arial"/>
        </w:rPr>
      </w:pPr>
      <w:r w:rsidRPr="00E93122">
        <w:rPr>
          <w:rFonts w:ascii="Arial" w:hAnsi="Arial" w:cs="Arial"/>
        </w:rPr>
        <w:t xml:space="preserve">Abbildung </w:t>
      </w:r>
      <w:r w:rsidR="007D44B9" w:rsidRPr="00E93122">
        <w:rPr>
          <w:rFonts w:ascii="Arial" w:hAnsi="Arial" w:cs="Arial"/>
        </w:rPr>
        <w:t>20</w:t>
      </w:r>
      <w:r w:rsidRPr="00E93122">
        <w:rPr>
          <w:rFonts w:ascii="Arial" w:hAnsi="Arial" w:cs="Arial"/>
        </w:rPr>
        <w:t xml:space="preserve">: Beispiel für die Testmethode eines Seriellen Tests </w:t>
      </w:r>
    </w:p>
    <w:p w:rsidR="00872AEE" w:rsidRPr="00E93122" w:rsidRDefault="002B7640" w:rsidP="00BF6C8E">
      <w:pPr>
        <w:jc w:val="center"/>
        <w:rPr>
          <w:rFonts w:ascii="Arial" w:hAnsi="Arial" w:cs="Arial"/>
        </w:rPr>
      </w:pPr>
      <w:r>
        <w:rPr>
          <w:rFonts w:ascii="Arial" w:hAnsi="Arial" w:cs="Arial"/>
        </w:rPr>
        <w:t>(</w:t>
      </w:r>
      <w:r w:rsidR="00872AEE" w:rsidRPr="00E93122">
        <w:rPr>
          <w:rFonts w:ascii="Arial" w:hAnsi="Arial" w:cs="Arial"/>
        </w:rPr>
        <w:t>hier für das „DataBit“</w:t>
      </w:r>
      <w:r>
        <w:rPr>
          <w:rFonts w:ascii="Arial" w:hAnsi="Arial" w:cs="Arial"/>
        </w:rPr>
        <w:t>)</w:t>
      </w:r>
    </w:p>
    <w:p w:rsidR="00872AEE" w:rsidRPr="00E93122" w:rsidRDefault="00872AEE" w:rsidP="00872AEE">
      <w:pPr>
        <w:rPr>
          <w:rFonts w:ascii="Arial" w:hAnsi="Arial" w:cs="Arial"/>
        </w:rPr>
      </w:pPr>
      <w:r w:rsidRPr="00E93122">
        <w:rPr>
          <w:rFonts w:ascii="Arial" w:hAnsi="Arial" w:cs="Arial"/>
        </w:rPr>
        <w:lastRenderedPageBreak/>
        <w:t xml:space="preserve">Die erste Schleife gilt dabei für die Einstellung des Hosts, die gleich gesetzt wird mit </w:t>
      </w:r>
      <w:r w:rsidRPr="00E93122">
        <w:rPr>
          <w:rFonts w:ascii="Arial" w:hAnsi="Arial" w:cs="Arial"/>
          <w:b/>
          <w:bCs/>
          <w:i/>
          <w:iCs/>
        </w:rPr>
        <w:t>setSettingOnHost</w:t>
      </w:r>
      <w:r w:rsidRPr="00E93122">
        <w:rPr>
          <w:rFonts w:ascii="Arial" w:hAnsi="Arial" w:cs="Arial"/>
        </w:rPr>
        <w:t xml:space="preserve"> und die zweite für das DUT.</w:t>
      </w:r>
    </w:p>
    <w:p w:rsidR="00872AEE" w:rsidRPr="00E93122" w:rsidRDefault="00872AEE" w:rsidP="00872AEE">
      <w:pPr>
        <w:rPr>
          <w:rFonts w:ascii="Arial" w:hAnsi="Arial" w:cs="Arial"/>
        </w:rPr>
      </w:pPr>
      <w:r w:rsidRPr="00E93122">
        <w:rPr>
          <w:rFonts w:ascii="Arial" w:hAnsi="Arial" w:cs="Arial"/>
          <w:noProof/>
          <w:lang w:eastAsia="de-DE"/>
        </w:rPr>
        <w:drawing>
          <wp:inline distT="0" distB="0" distL="0" distR="0">
            <wp:extent cx="5400040" cy="333438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R_SETHOST.PNG"/>
                    <pic:cNvPicPr/>
                  </pic:nvPicPr>
                  <pic:blipFill>
                    <a:blip r:embed="rId62">
                      <a:extLst>
                        <a:ext uri="{28A0092B-C50C-407E-A947-70E740481C1C}">
                          <a14:useLocalDpi xmlns:a14="http://schemas.microsoft.com/office/drawing/2010/main" val="0"/>
                        </a:ext>
                      </a:extLst>
                    </a:blip>
                    <a:stretch>
                      <a:fillRect/>
                    </a:stretch>
                  </pic:blipFill>
                  <pic:spPr>
                    <a:xfrm>
                      <a:off x="0" y="0"/>
                      <a:ext cx="5400040" cy="3334385"/>
                    </a:xfrm>
                    <a:prstGeom prst="rect">
                      <a:avLst/>
                    </a:prstGeom>
                  </pic:spPr>
                </pic:pic>
              </a:graphicData>
            </a:graphic>
          </wp:inline>
        </w:drawing>
      </w:r>
      <w:r w:rsidRPr="00E93122">
        <w:rPr>
          <w:rFonts w:ascii="Arial" w:hAnsi="Arial" w:cs="Arial"/>
        </w:rPr>
        <w:t xml:space="preserve"> </w:t>
      </w:r>
    </w:p>
    <w:p w:rsidR="00872AEE" w:rsidRPr="00E93122" w:rsidRDefault="00872AEE" w:rsidP="00BF6C8E">
      <w:pPr>
        <w:jc w:val="center"/>
        <w:rPr>
          <w:rFonts w:ascii="Arial" w:hAnsi="Arial" w:cs="Arial"/>
        </w:rPr>
      </w:pPr>
      <w:r w:rsidRPr="00E93122">
        <w:rPr>
          <w:rFonts w:ascii="Arial" w:hAnsi="Arial" w:cs="Arial"/>
        </w:rPr>
        <w:t xml:space="preserve">Abbildung </w:t>
      </w:r>
      <w:r w:rsidR="007D44B9" w:rsidRPr="00E93122">
        <w:rPr>
          <w:rFonts w:ascii="Arial" w:hAnsi="Arial" w:cs="Arial"/>
        </w:rPr>
        <w:t>21</w:t>
      </w:r>
      <w:r w:rsidRPr="00E93122">
        <w:rPr>
          <w:rFonts w:ascii="Arial" w:hAnsi="Arial" w:cs="Arial"/>
        </w:rPr>
        <w:t xml:space="preserve">: </w:t>
      </w:r>
      <w:r w:rsidRPr="00E93122">
        <w:rPr>
          <w:rFonts w:ascii="Arial" w:hAnsi="Arial" w:cs="Arial"/>
          <w:b/>
          <w:i/>
        </w:rPr>
        <w:t>setSettingOnHost</w:t>
      </w:r>
      <w:r w:rsidR="00BF6C8E" w:rsidRPr="00E93122">
        <w:rPr>
          <w:rFonts w:ascii="Arial" w:hAnsi="Arial" w:cs="Arial"/>
        </w:rPr>
        <w:t>-</w:t>
      </w:r>
      <w:r w:rsidRPr="00E93122">
        <w:rPr>
          <w:rFonts w:ascii="Arial" w:hAnsi="Arial" w:cs="Arial"/>
        </w:rPr>
        <w:t>Funktion</w:t>
      </w:r>
    </w:p>
    <w:p w:rsidR="00872AEE" w:rsidRPr="00E93122" w:rsidRDefault="00872AEE" w:rsidP="00872AEE">
      <w:pPr>
        <w:rPr>
          <w:rFonts w:ascii="Arial" w:hAnsi="Arial" w:cs="Arial"/>
          <w:color w:val="000000" w:themeColor="text1"/>
        </w:rPr>
      </w:pPr>
      <w:r w:rsidRPr="00E93122">
        <w:rPr>
          <w:rFonts w:ascii="Arial" w:hAnsi="Arial" w:cs="Arial"/>
        </w:rPr>
        <w:t xml:space="preserve">Nach der zweiten For-schleife wir </w:t>
      </w:r>
      <w:r w:rsidRPr="00E93122">
        <w:rPr>
          <w:rFonts w:ascii="Arial" w:hAnsi="Arial" w:cs="Arial"/>
          <w:b/>
          <w:bCs/>
        </w:rPr>
        <w:t>shouldsucced</w:t>
      </w:r>
      <w:r w:rsidRPr="00E93122">
        <w:rPr>
          <w:rFonts w:ascii="Arial" w:hAnsi="Arial" w:cs="Arial"/>
        </w:rPr>
        <w:t xml:space="preserve"> auf </w:t>
      </w:r>
      <w:r w:rsidRPr="00E93122">
        <w:rPr>
          <w:rFonts w:ascii="Arial" w:hAnsi="Arial" w:cs="Arial"/>
          <w:color w:val="5B9BD5" w:themeColor="accent1"/>
        </w:rPr>
        <w:t xml:space="preserve">true </w:t>
      </w:r>
      <w:r w:rsidRPr="00E93122">
        <w:rPr>
          <w:rFonts w:ascii="Arial" w:hAnsi="Arial" w:cs="Arial"/>
          <w:color w:val="000000" w:themeColor="text1"/>
        </w:rPr>
        <w:t xml:space="preserve">wenn beide Werte gleich sind gesetzt, wenn nicht auf </w:t>
      </w:r>
      <w:r w:rsidRPr="00E93122">
        <w:rPr>
          <w:rFonts w:ascii="Arial" w:hAnsi="Arial" w:cs="Arial"/>
          <w:color w:val="5B9BD5" w:themeColor="accent1"/>
        </w:rPr>
        <w:t>false</w:t>
      </w:r>
      <w:r w:rsidRPr="00E93122">
        <w:rPr>
          <w:rFonts w:ascii="Arial" w:hAnsi="Arial" w:cs="Arial"/>
          <w:color w:val="000000" w:themeColor="text1"/>
        </w:rPr>
        <w:t xml:space="preserve">.  Was entweder einem Test entspricht, der gelingen soll oder nicht. Jeder Port wird daraufhin mit dem Test-Szenario getestet, dazu wird die Funktion </w:t>
      </w:r>
      <w:r w:rsidRPr="00E93122">
        <w:rPr>
          <w:rFonts w:ascii="Arial" w:hAnsi="Arial" w:cs="Arial"/>
          <w:b/>
          <w:bCs/>
          <w:i/>
          <w:iCs/>
          <w:color w:val="000000" w:themeColor="text1"/>
        </w:rPr>
        <w:t>sendMessage</w:t>
      </w:r>
      <w:r w:rsidRPr="00E93122">
        <w:rPr>
          <w:rFonts w:ascii="Arial" w:hAnsi="Arial" w:cs="Arial"/>
          <w:color w:val="000000" w:themeColor="text1"/>
        </w:rPr>
        <w:t xml:space="preserve"> verwendet.</w:t>
      </w:r>
    </w:p>
    <w:p w:rsidR="00BF6C8E" w:rsidRPr="00E93122" w:rsidRDefault="00BF6C8E" w:rsidP="00BF6C8E">
      <w:pPr>
        <w:jc w:val="center"/>
        <w:rPr>
          <w:rFonts w:ascii="Arial" w:hAnsi="Arial" w:cs="Arial"/>
        </w:rPr>
      </w:pPr>
      <w:r w:rsidRPr="00E93122">
        <w:rPr>
          <w:rFonts w:ascii="Arial" w:hAnsi="Arial" w:cs="Arial"/>
          <w:noProof/>
          <w:lang w:eastAsia="de-DE"/>
        </w:rPr>
        <w:drawing>
          <wp:inline distT="0" distB="0" distL="0" distR="0">
            <wp:extent cx="5400040" cy="302958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R_SENDMESSAGE.PNG"/>
                    <pic:cNvPicPr/>
                  </pic:nvPicPr>
                  <pic:blipFill>
                    <a:blip r:embed="rId63">
                      <a:extLst>
                        <a:ext uri="{28A0092B-C50C-407E-A947-70E740481C1C}">
                          <a14:useLocalDpi xmlns:a14="http://schemas.microsoft.com/office/drawing/2010/main" val="0"/>
                        </a:ext>
                      </a:extLst>
                    </a:blip>
                    <a:stretch>
                      <a:fillRect/>
                    </a:stretch>
                  </pic:blipFill>
                  <pic:spPr>
                    <a:xfrm>
                      <a:off x="0" y="0"/>
                      <a:ext cx="5400040" cy="3029585"/>
                    </a:xfrm>
                    <a:prstGeom prst="rect">
                      <a:avLst/>
                    </a:prstGeom>
                  </pic:spPr>
                </pic:pic>
              </a:graphicData>
            </a:graphic>
          </wp:inline>
        </w:drawing>
      </w:r>
      <w:r w:rsidRPr="00E93122">
        <w:rPr>
          <w:rFonts w:ascii="Arial" w:hAnsi="Arial" w:cs="Arial"/>
        </w:rPr>
        <w:t xml:space="preserve">Abbildung </w:t>
      </w:r>
      <w:r w:rsidR="007D44B9" w:rsidRPr="00E93122">
        <w:rPr>
          <w:rFonts w:ascii="Arial" w:hAnsi="Arial" w:cs="Arial"/>
        </w:rPr>
        <w:t>22</w:t>
      </w:r>
      <w:r w:rsidRPr="00E93122">
        <w:rPr>
          <w:rFonts w:ascii="Arial" w:hAnsi="Arial" w:cs="Arial"/>
        </w:rPr>
        <w:t xml:space="preserve">: </w:t>
      </w:r>
      <w:r w:rsidRPr="00E93122">
        <w:rPr>
          <w:rFonts w:ascii="Arial" w:hAnsi="Arial" w:cs="Arial"/>
          <w:b/>
          <w:i/>
        </w:rPr>
        <w:t>sendMessage</w:t>
      </w:r>
      <w:r w:rsidRPr="00E93122">
        <w:rPr>
          <w:rFonts w:ascii="Arial" w:hAnsi="Arial" w:cs="Arial"/>
        </w:rPr>
        <w:t>-Methode</w:t>
      </w:r>
    </w:p>
    <w:p w:rsidR="004B7A1B" w:rsidRPr="00E93122" w:rsidRDefault="004B7A1B" w:rsidP="004B7A1B">
      <w:pPr>
        <w:rPr>
          <w:rFonts w:ascii="Arial" w:hAnsi="Arial" w:cs="Arial"/>
        </w:rPr>
      </w:pPr>
      <w:r w:rsidRPr="00E93122">
        <w:rPr>
          <w:rFonts w:ascii="Arial" w:hAnsi="Arial" w:cs="Arial"/>
          <w:color w:val="000000" w:themeColor="text1"/>
        </w:rPr>
        <w:lastRenderedPageBreak/>
        <w:t xml:space="preserve">Die Methode </w:t>
      </w:r>
      <w:r w:rsidRPr="00E93122">
        <w:rPr>
          <w:rFonts w:ascii="Arial" w:hAnsi="Arial" w:cs="Arial"/>
          <w:b/>
          <w:bCs/>
          <w:i/>
          <w:iCs/>
          <w:color w:val="000000" w:themeColor="text1"/>
        </w:rPr>
        <w:t>buildMessage</w:t>
      </w:r>
      <w:r w:rsidRPr="00E93122">
        <w:rPr>
          <w:rFonts w:ascii="Arial" w:hAnsi="Arial" w:cs="Arial"/>
          <w:color w:val="000000" w:themeColor="text1"/>
        </w:rPr>
        <w:t xml:space="preserve"> sendet die Nachricht mit der Information über die Einstellung und den Wert an das DUT. Dabei wird die Methode </w:t>
      </w:r>
      <w:r w:rsidRPr="00E93122">
        <w:rPr>
          <w:rFonts w:ascii="Arial" w:hAnsi="Arial" w:cs="Arial"/>
          <w:b/>
          <w:bCs/>
          <w:i/>
          <w:iCs/>
          <w:color w:val="000000" w:themeColor="text1"/>
        </w:rPr>
        <w:t>registerDutPortHandle, die</w:t>
      </w:r>
      <w:r w:rsidRPr="00E93122">
        <w:rPr>
          <w:rFonts w:ascii="Arial" w:hAnsi="Arial" w:cs="Arial"/>
          <w:color w:val="000000" w:themeColor="text1"/>
        </w:rPr>
        <w:t xml:space="preserve"> Setupfunktion für den </w:t>
      </w:r>
      <w:r w:rsidRPr="00E93122">
        <w:rPr>
          <w:rFonts w:ascii="Arial" w:hAnsi="Arial" w:cs="Arial"/>
        </w:rPr>
        <w:t xml:space="preserve">DUT Port, ausgeführt. Auch befindet sich hier die Funktion </w:t>
      </w:r>
      <w:r w:rsidRPr="00E93122">
        <w:rPr>
          <w:rFonts w:ascii="Arial" w:hAnsi="Arial" w:cs="Arial"/>
          <w:b/>
          <w:bCs/>
          <w:i/>
          <w:iCs/>
        </w:rPr>
        <w:t>setSettingDUTPort</w:t>
      </w:r>
      <w:r w:rsidRPr="00E93122">
        <w:rPr>
          <w:rFonts w:ascii="Arial" w:hAnsi="Arial" w:cs="Arial"/>
        </w:rPr>
        <w:t xml:space="preserve">, das selbe macht wie </w:t>
      </w:r>
      <w:r w:rsidRPr="00E93122">
        <w:rPr>
          <w:rFonts w:ascii="Arial" w:hAnsi="Arial" w:cs="Arial"/>
          <w:b/>
          <w:bCs/>
          <w:i/>
          <w:iCs/>
        </w:rPr>
        <w:t>setSettingOnHost</w:t>
      </w:r>
      <w:r w:rsidRPr="00E93122">
        <w:rPr>
          <w:rFonts w:ascii="Arial" w:hAnsi="Arial" w:cs="Arial"/>
        </w:rPr>
        <w:t xml:space="preserve"> nur das es hier nur für einen einzigen Port ist. Es wird auch das </w:t>
      </w:r>
      <w:r w:rsidRPr="00E93122">
        <w:rPr>
          <w:rFonts w:ascii="Arial" w:hAnsi="Arial" w:cs="Arial"/>
          <w:b/>
          <w:bCs/>
          <w:i/>
          <w:iCs/>
        </w:rPr>
        <w:t>OnRecieved</w:t>
      </w:r>
      <w:r w:rsidRPr="00E93122">
        <w:rPr>
          <w:rFonts w:ascii="Arial" w:hAnsi="Arial" w:cs="Arial"/>
        </w:rPr>
        <w:t xml:space="preserve"> Event von hier aus auf dem DUT registriert. Wenn das Event passiert wird die Methode </w:t>
      </w:r>
      <w:r w:rsidRPr="00E93122">
        <w:rPr>
          <w:rFonts w:ascii="Arial" w:hAnsi="Arial" w:cs="Arial"/>
          <w:b/>
          <w:bCs/>
          <w:i/>
          <w:iCs/>
        </w:rPr>
        <w:t xml:space="preserve">SerialRecieveEventHandler.OnReciev </w:t>
      </w:r>
      <w:r w:rsidRPr="00E93122">
        <w:rPr>
          <w:rFonts w:ascii="Arial" w:hAnsi="Arial" w:cs="Arial"/>
        </w:rPr>
        <w:t>ausgeführt. Dabei handelt es sich um eine Methode aus der RemoteApp. Die Methode baut wie schon gesagt die Nachricht, die zurückgesendet wird und erstellt aus der erhaltenen Nachricht des Events, die Einstellungen, um das Handle zu erstellen und letzten Endes die Nachricht zu übermitteln.</w:t>
      </w:r>
    </w:p>
    <w:p w:rsidR="00BF6C8E" w:rsidRPr="00E93122" w:rsidRDefault="00BF6C8E" w:rsidP="00BF6C8E">
      <w:pPr>
        <w:rPr>
          <w:rFonts w:ascii="Arial" w:hAnsi="Arial" w:cs="Arial"/>
          <w:color w:val="000000" w:themeColor="text1"/>
        </w:rPr>
      </w:pPr>
      <w:r w:rsidRPr="00E93122">
        <w:rPr>
          <w:rFonts w:ascii="Arial" w:hAnsi="Arial" w:cs="Arial"/>
          <w:color w:val="000000" w:themeColor="text1"/>
        </w:rPr>
        <w:t xml:space="preserve">Auffällig sind </w:t>
      </w:r>
      <w:r w:rsidR="004B7A1B" w:rsidRPr="00E93122">
        <w:rPr>
          <w:rFonts w:ascii="Arial" w:hAnsi="Arial" w:cs="Arial"/>
          <w:color w:val="000000" w:themeColor="text1"/>
        </w:rPr>
        <w:t xml:space="preserve">in der </w:t>
      </w:r>
      <w:r w:rsidR="004B7A1B" w:rsidRPr="00E93122">
        <w:rPr>
          <w:rFonts w:ascii="Arial" w:hAnsi="Arial" w:cs="Arial"/>
          <w:b/>
          <w:i/>
          <w:color w:val="000000" w:themeColor="text1"/>
        </w:rPr>
        <w:t>sendMessage</w:t>
      </w:r>
      <w:r w:rsidR="004B7A1B" w:rsidRPr="00E93122">
        <w:rPr>
          <w:rFonts w:ascii="Arial" w:hAnsi="Arial" w:cs="Arial"/>
          <w:color w:val="000000" w:themeColor="text1"/>
        </w:rPr>
        <w:t xml:space="preserve">-Methode </w:t>
      </w:r>
      <w:r w:rsidRPr="00E93122">
        <w:rPr>
          <w:rFonts w:ascii="Arial" w:hAnsi="Arial" w:cs="Arial"/>
          <w:color w:val="000000" w:themeColor="text1"/>
        </w:rPr>
        <w:t xml:space="preserve">die vielen </w:t>
      </w:r>
      <w:r w:rsidRPr="00E93122">
        <w:rPr>
          <w:rFonts w:ascii="Arial" w:hAnsi="Arial" w:cs="Arial"/>
          <w:b/>
          <w:bCs/>
          <w:i/>
          <w:iCs/>
          <w:color w:val="000000" w:themeColor="text1"/>
        </w:rPr>
        <w:t>sleeps</w:t>
      </w:r>
      <w:r w:rsidRPr="00E93122">
        <w:rPr>
          <w:rFonts w:ascii="Arial" w:hAnsi="Arial" w:cs="Arial"/>
          <w:color w:val="000000" w:themeColor="text1"/>
        </w:rPr>
        <w:t xml:space="preserve">, die verwendet </w:t>
      </w:r>
      <w:r w:rsidR="004B7A1B" w:rsidRPr="00E93122">
        <w:rPr>
          <w:rFonts w:ascii="Arial" w:hAnsi="Arial" w:cs="Arial"/>
          <w:color w:val="000000" w:themeColor="text1"/>
        </w:rPr>
        <w:t xml:space="preserve">werden </w:t>
      </w:r>
      <w:r w:rsidRPr="00E93122">
        <w:rPr>
          <w:rFonts w:ascii="Arial" w:hAnsi="Arial" w:cs="Arial"/>
          <w:color w:val="000000" w:themeColor="text1"/>
        </w:rPr>
        <w:t xml:space="preserve">um die Löschung des Handles und die Neue Erstellung auf der DUT Seite richtig zu Timen. Die Tabel „test“ und „tests“ werden benötig, um zu dokumentieren welche Nachrichten verschickt wurden. Dabei speichert „test“ die erwarteten Nachrichten oder auch nicht erwartete Nachrichten ab, um später normal durch sie durch zu iterieren. „tests“ hingegen speichert unter der Nachricht einen Boolean entsprechend ob die Nachricht ankommen soll oder nicht. Doch warum dieser Aufwand? Führt man das Programm aus, wird man feststellen, dass alle </w:t>
      </w:r>
      <w:r w:rsidRPr="00E93122">
        <w:rPr>
          <w:rFonts w:ascii="Arial" w:hAnsi="Arial" w:cs="Arial"/>
          <w:b/>
          <w:bCs/>
          <w:i/>
          <w:iCs/>
          <w:color w:val="000000" w:themeColor="text1"/>
        </w:rPr>
        <w:t>OnRecieved</w:t>
      </w:r>
      <w:r w:rsidRPr="00E93122">
        <w:rPr>
          <w:rFonts w:ascii="Arial" w:hAnsi="Arial" w:cs="Arial"/>
          <w:color w:val="000000" w:themeColor="text1"/>
        </w:rPr>
        <w:t xml:space="preserve"> Events, die zuvor in Setup registriert wurden, auf einmal ausgeführt werden. Dies liegt an der aktuellen AppEngine Version der SIM2000ST, also an der AppEngine des Hosts. Diese beinhaltet noch keine Möglichkeiten zum Threaden bzw. erschwert diese. Der Test Case an sich ist schon ein Event! Wird nun ein weiteres Event ausgelöst so kommt dies in die Eventqueue. Nachdem Ende des Cases wird die Queue nun abgearbeitet. Die </w:t>
      </w:r>
      <w:r w:rsidRPr="00E93122">
        <w:rPr>
          <w:rFonts w:ascii="Arial" w:hAnsi="Arial" w:cs="Arial"/>
          <w:b/>
          <w:bCs/>
          <w:i/>
          <w:iCs/>
          <w:color w:val="000000" w:themeColor="text1"/>
        </w:rPr>
        <w:t>handleOnRecieve</w:t>
      </w:r>
      <w:r w:rsidRPr="00E93122">
        <w:rPr>
          <w:rFonts w:ascii="Arial" w:hAnsi="Arial" w:cs="Arial"/>
          <w:color w:val="000000" w:themeColor="text1"/>
        </w:rPr>
        <w:t xml:space="preserve"> Methode des Hosts verarbeitet dann die einzelnen Events hintereinander. </w:t>
      </w:r>
    </w:p>
    <w:p w:rsidR="00BF6C8E" w:rsidRPr="00E93122" w:rsidRDefault="00BF6C8E" w:rsidP="00BF6C8E">
      <w:pPr>
        <w:rPr>
          <w:rFonts w:ascii="Arial" w:hAnsi="Arial" w:cs="Arial"/>
          <w:color w:val="000000" w:themeColor="text1"/>
        </w:rPr>
      </w:pPr>
      <w:r w:rsidRPr="00E93122">
        <w:rPr>
          <w:rFonts w:ascii="Arial" w:hAnsi="Arial" w:cs="Arial"/>
          <w:noProof/>
          <w:lang w:eastAsia="de-DE"/>
        </w:rPr>
        <w:lastRenderedPageBreak/>
        <w:drawing>
          <wp:inline distT="0" distB="0" distL="0" distR="0" wp14:anchorId="42C331B5" wp14:editId="5556D700">
            <wp:extent cx="3165802" cy="347662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R_ONREC.PNG"/>
                    <pic:cNvPicPr/>
                  </pic:nvPicPr>
                  <pic:blipFill>
                    <a:blip r:embed="rId64">
                      <a:extLst>
                        <a:ext uri="{28A0092B-C50C-407E-A947-70E740481C1C}">
                          <a14:useLocalDpi xmlns:a14="http://schemas.microsoft.com/office/drawing/2010/main" val="0"/>
                        </a:ext>
                      </a:extLst>
                    </a:blip>
                    <a:stretch>
                      <a:fillRect/>
                    </a:stretch>
                  </pic:blipFill>
                  <pic:spPr>
                    <a:xfrm>
                      <a:off x="0" y="0"/>
                      <a:ext cx="3184382" cy="3497029"/>
                    </a:xfrm>
                    <a:prstGeom prst="rect">
                      <a:avLst/>
                    </a:prstGeom>
                  </pic:spPr>
                </pic:pic>
              </a:graphicData>
            </a:graphic>
          </wp:inline>
        </w:drawing>
      </w:r>
    </w:p>
    <w:p w:rsidR="00BF6C8E" w:rsidRPr="00E93122" w:rsidRDefault="00BF6C8E" w:rsidP="00DB71CE">
      <w:pPr>
        <w:rPr>
          <w:rFonts w:ascii="Arial" w:hAnsi="Arial" w:cs="Arial"/>
        </w:rPr>
      </w:pPr>
      <w:r w:rsidRPr="00E93122">
        <w:rPr>
          <w:rFonts w:ascii="Arial" w:hAnsi="Arial" w:cs="Arial"/>
        </w:rPr>
        <w:t xml:space="preserve">Abbildung </w:t>
      </w:r>
      <w:r w:rsidR="007D44B9" w:rsidRPr="00E93122">
        <w:rPr>
          <w:rFonts w:ascii="Arial" w:hAnsi="Arial" w:cs="Arial"/>
        </w:rPr>
        <w:t>23</w:t>
      </w:r>
      <w:r w:rsidRPr="00E93122">
        <w:rPr>
          <w:rFonts w:ascii="Arial" w:hAnsi="Arial" w:cs="Arial"/>
        </w:rPr>
        <w:t>: Methode die beim Event ‚OnReceive‘ für den Host ausgeführt wird</w:t>
      </w:r>
    </w:p>
    <w:p w:rsidR="00BF6C8E" w:rsidRPr="00E93122" w:rsidRDefault="00BF6C8E" w:rsidP="00BF6C8E">
      <w:pPr>
        <w:rPr>
          <w:rFonts w:ascii="Arial" w:hAnsi="Arial" w:cs="Arial"/>
          <w:color w:val="000000" w:themeColor="text1"/>
        </w:rPr>
      </w:pPr>
      <w:r w:rsidRPr="00E93122">
        <w:rPr>
          <w:rFonts w:ascii="Arial" w:hAnsi="Arial" w:cs="Arial"/>
          <w:color w:val="000000" w:themeColor="text1"/>
        </w:rPr>
        <w:t xml:space="preserve">Das Setzen der „1“ und „2“ hat den Hintergrund das ganz am Ende im Teardown die Methode </w:t>
      </w:r>
      <w:r w:rsidRPr="00E93122">
        <w:rPr>
          <w:rFonts w:ascii="Arial" w:hAnsi="Arial" w:cs="Arial"/>
          <w:b/>
          <w:bCs/>
          <w:i/>
          <w:iCs/>
          <w:color w:val="000000" w:themeColor="text1"/>
        </w:rPr>
        <w:t xml:space="preserve">checkForFailedTests </w:t>
      </w:r>
      <w:r w:rsidRPr="00E93122">
        <w:rPr>
          <w:rFonts w:ascii="Arial" w:hAnsi="Arial" w:cs="Arial"/>
          <w:color w:val="000000" w:themeColor="text1"/>
        </w:rPr>
        <w:t xml:space="preserve">überprüft was in dem Tabel tests steht. Ist ein Eintrag noch </w:t>
      </w:r>
      <w:r w:rsidRPr="00E93122">
        <w:rPr>
          <w:rFonts w:ascii="Arial" w:hAnsi="Arial" w:cs="Arial"/>
          <w:color w:val="5B9BD5" w:themeColor="accent1"/>
        </w:rPr>
        <w:t xml:space="preserve">true </w:t>
      </w:r>
      <w:r w:rsidRPr="00E93122">
        <w:rPr>
          <w:rFonts w:ascii="Arial" w:hAnsi="Arial" w:cs="Arial"/>
          <w:color w:val="000000" w:themeColor="text1"/>
        </w:rPr>
        <w:t>wurde eine Nachricht nicht empfangen, die hätte ankommen sollen. Ist ein Eintrag „2“ so wurde Nachrichtempfangen die nie hätte ankommen sollen.</w:t>
      </w:r>
    </w:p>
    <w:p w:rsidR="004B7A1B" w:rsidRPr="00E93122" w:rsidRDefault="004B7A1B" w:rsidP="004B7A1B">
      <w:pPr>
        <w:rPr>
          <w:rFonts w:ascii="Arial" w:hAnsi="Arial" w:cs="Arial"/>
          <w:color w:val="000000" w:themeColor="text1"/>
        </w:rPr>
      </w:pPr>
      <w:r w:rsidRPr="00E93122">
        <w:rPr>
          <w:rFonts w:ascii="Arial" w:hAnsi="Arial" w:cs="Arial"/>
          <w:color w:val="000000" w:themeColor="text1"/>
        </w:rPr>
        <w:t xml:space="preserve">Ist der Test soweit durchgelaufen werden die Einstellungen des Hosts auf Standartwerte gesetzt und der nächste Test wird gestartet. Getestete Einstellung sind unteranderem die Baudrate, der Typ (RS232, RS422 und RS485. Wobei RS485 noch nicht für die Eco implementiert </w:t>
      </w:r>
      <w:r w:rsidR="004A586C" w:rsidRPr="00E93122">
        <w:rPr>
          <w:rFonts w:ascii="Arial" w:hAnsi="Arial" w:cs="Arial"/>
          <w:color w:val="000000" w:themeColor="text1"/>
        </w:rPr>
        <w:t>wurde), die Parity, die StopBit-</w:t>
      </w:r>
      <w:r w:rsidRPr="00E93122">
        <w:rPr>
          <w:rFonts w:ascii="Arial" w:hAnsi="Arial" w:cs="Arial"/>
          <w:color w:val="000000" w:themeColor="text1"/>
        </w:rPr>
        <w:t>Einstellung, die DataBit-Einstellung, die Termination und die Handshake-Einstellung.</w:t>
      </w:r>
    </w:p>
    <w:p w:rsidR="004B7A1B" w:rsidRPr="00E93122" w:rsidRDefault="004B7A1B" w:rsidP="00BF6C8E">
      <w:pPr>
        <w:rPr>
          <w:rFonts w:ascii="Arial" w:hAnsi="Arial" w:cs="Arial"/>
          <w:color w:val="000000" w:themeColor="text1"/>
        </w:rPr>
      </w:pPr>
    </w:p>
    <w:p w:rsidR="0079053B" w:rsidRPr="00E93122" w:rsidRDefault="0079053B" w:rsidP="003102C7">
      <w:pPr>
        <w:pStyle w:val="berschrift2"/>
        <w:rPr>
          <w:rFonts w:cs="Arial"/>
          <w:b/>
        </w:rPr>
      </w:pPr>
      <w:r w:rsidRPr="00E93122">
        <w:rPr>
          <w:rFonts w:cs="Arial"/>
          <w:b/>
        </w:rPr>
        <w:t>Digitale Ausgänge</w:t>
      </w:r>
    </w:p>
    <w:p w:rsidR="004A586C" w:rsidRPr="00E93122" w:rsidRDefault="004A586C" w:rsidP="004A586C">
      <w:pPr>
        <w:rPr>
          <w:rFonts w:ascii="Arial" w:hAnsi="Arial" w:cs="Arial"/>
        </w:rPr>
      </w:pPr>
      <w:r w:rsidRPr="00E93122">
        <w:rPr>
          <w:rFonts w:ascii="Arial" w:hAnsi="Arial" w:cs="Arial"/>
        </w:rPr>
        <w:t>Die digitalen Outputs bieten im Vergleich zu den Seriellen eher weniger testbare Funktionalität. Dabei werden die Logik-Einstellung so wie die ActivationMode Einstellung einmal mit dem Increment-Modus wie dem Time-Modus getestet.</w:t>
      </w:r>
    </w:p>
    <w:p w:rsidR="004A586C" w:rsidRPr="00E93122" w:rsidRDefault="004A586C" w:rsidP="004A586C">
      <w:pPr>
        <w:pStyle w:val="berschrift3"/>
        <w:rPr>
          <w:rFonts w:cs="Arial"/>
          <w:b/>
        </w:rPr>
      </w:pPr>
      <w:r w:rsidRPr="00E93122">
        <w:rPr>
          <w:rFonts w:cs="Arial"/>
          <w:b/>
        </w:rPr>
        <w:lastRenderedPageBreak/>
        <w:t>Logik Test</w:t>
      </w:r>
    </w:p>
    <w:p w:rsidR="004A586C" w:rsidRPr="00E93122" w:rsidRDefault="004A586C" w:rsidP="004A586C">
      <w:pPr>
        <w:rPr>
          <w:rFonts w:ascii="Arial" w:hAnsi="Arial" w:cs="Arial"/>
        </w:rPr>
      </w:pPr>
      <w:r w:rsidRPr="00E93122">
        <w:rPr>
          <w:rFonts w:ascii="Arial" w:hAnsi="Arial" w:cs="Arial"/>
        </w:rPr>
        <w:t xml:space="preserve">Die Logik Einstellung kann zwei ENUM Werte habe. Einmal ACTIVE_HIGH und ACTIVE_LOW, dabei bedeutet AVTIVE_HIGH das bei </w:t>
      </w:r>
      <w:r w:rsidRPr="00E93122">
        <w:rPr>
          <w:rFonts w:ascii="Arial" w:hAnsi="Arial" w:cs="Arial"/>
          <w:color w:val="5B9BD5" w:themeColor="accent1"/>
        </w:rPr>
        <w:t xml:space="preserve">true </w:t>
      </w:r>
      <w:r w:rsidRPr="00E93122">
        <w:rPr>
          <w:rFonts w:ascii="Arial" w:hAnsi="Arial" w:cs="Arial"/>
        </w:rPr>
        <w:t xml:space="preserve">gesetzten Out high-Pegel anliegt und bei </w:t>
      </w:r>
      <w:r w:rsidRPr="00E93122">
        <w:rPr>
          <w:rFonts w:ascii="Arial" w:hAnsi="Arial" w:cs="Arial"/>
          <w:color w:val="5B9BD5" w:themeColor="accent1"/>
        </w:rPr>
        <w:t xml:space="preserve">false </w:t>
      </w:r>
      <w:r w:rsidRPr="00E93122">
        <w:rPr>
          <w:rFonts w:ascii="Arial" w:hAnsi="Arial" w:cs="Arial"/>
        </w:rPr>
        <w:t xml:space="preserve">gesetzten Out low-Pegel. ACTIVE_LOW würde hingegen das Gegenteil bedeuten. Um die Funktionalität zu testen wird hauptsächlich die Funktion </w:t>
      </w:r>
      <w:r w:rsidRPr="00E93122">
        <w:rPr>
          <w:rFonts w:ascii="Arial" w:hAnsi="Arial" w:cs="Arial"/>
          <w:b/>
          <w:bCs/>
          <w:i/>
          <w:iCs/>
        </w:rPr>
        <w:t xml:space="preserve">setDigitalOut </w:t>
      </w:r>
      <w:r w:rsidRPr="00E93122">
        <w:rPr>
          <w:rFonts w:ascii="Arial" w:hAnsi="Arial" w:cs="Arial"/>
          <w:bCs/>
        </w:rPr>
        <w:t>verwendet</w:t>
      </w:r>
      <w:r w:rsidRPr="00E93122">
        <w:rPr>
          <w:rFonts w:ascii="Arial" w:hAnsi="Arial" w:cs="Arial"/>
        </w:rPr>
        <w:t>.</w:t>
      </w:r>
    </w:p>
    <w:p w:rsidR="004A586C" w:rsidRPr="00E93122" w:rsidRDefault="004A586C" w:rsidP="004A586C">
      <w:pPr>
        <w:rPr>
          <w:rFonts w:ascii="Arial" w:hAnsi="Arial" w:cs="Arial"/>
        </w:rPr>
      </w:pPr>
      <w:r w:rsidRPr="00E93122">
        <w:rPr>
          <w:rFonts w:ascii="Arial" w:hAnsi="Arial" w:cs="Arial"/>
          <w:noProof/>
          <w:lang w:eastAsia="de-DE"/>
        </w:rPr>
        <w:drawing>
          <wp:inline distT="0" distB="0" distL="0" distR="0">
            <wp:extent cx="5400040" cy="396748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_LOGIC.PNG"/>
                    <pic:cNvPicPr/>
                  </pic:nvPicPr>
                  <pic:blipFill>
                    <a:blip r:embed="rId65">
                      <a:extLst>
                        <a:ext uri="{28A0092B-C50C-407E-A947-70E740481C1C}">
                          <a14:useLocalDpi xmlns:a14="http://schemas.microsoft.com/office/drawing/2010/main" val="0"/>
                        </a:ext>
                      </a:extLst>
                    </a:blip>
                    <a:stretch>
                      <a:fillRect/>
                    </a:stretch>
                  </pic:blipFill>
                  <pic:spPr>
                    <a:xfrm>
                      <a:off x="0" y="0"/>
                      <a:ext cx="5400040" cy="3967480"/>
                    </a:xfrm>
                    <a:prstGeom prst="rect">
                      <a:avLst/>
                    </a:prstGeom>
                  </pic:spPr>
                </pic:pic>
              </a:graphicData>
            </a:graphic>
          </wp:inline>
        </w:drawing>
      </w:r>
      <w:r w:rsidRPr="00E93122">
        <w:rPr>
          <w:rFonts w:ascii="Arial" w:hAnsi="Arial" w:cs="Arial"/>
        </w:rPr>
        <w:t xml:space="preserve"> </w:t>
      </w:r>
    </w:p>
    <w:p w:rsidR="004A586C" w:rsidRPr="00E93122" w:rsidRDefault="004A586C" w:rsidP="004A586C">
      <w:pPr>
        <w:rPr>
          <w:rFonts w:ascii="Arial" w:hAnsi="Arial" w:cs="Arial"/>
        </w:rPr>
      </w:pPr>
      <w:r w:rsidRPr="00E93122">
        <w:rPr>
          <w:rFonts w:ascii="Arial" w:hAnsi="Arial" w:cs="Arial"/>
        </w:rPr>
        <w:t xml:space="preserve">Abbildung </w:t>
      </w:r>
      <w:r w:rsidR="007D44B9" w:rsidRPr="00E93122">
        <w:rPr>
          <w:rFonts w:ascii="Arial" w:hAnsi="Arial" w:cs="Arial"/>
        </w:rPr>
        <w:t>24</w:t>
      </w:r>
      <w:r w:rsidRPr="00E93122">
        <w:rPr>
          <w:rFonts w:ascii="Arial" w:hAnsi="Arial" w:cs="Arial"/>
        </w:rPr>
        <w:t>: setDigitalOut-Funktion in der TC_DigitalOut.lua</w:t>
      </w:r>
    </w:p>
    <w:p w:rsidR="004A586C" w:rsidRPr="00E93122" w:rsidRDefault="004A586C" w:rsidP="004A586C">
      <w:pPr>
        <w:rPr>
          <w:rFonts w:ascii="Arial" w:hAnsi="Arial" w:cs="Arial"/>
        </w:rPr>
      </w:pPr>
      <w:r w:rsidRPr="00E93122">
        <w:rPr>
          <w:rFonts w:ascii="Arial" w:hAnsi="Arial" w:cs="Arial"/>
        </w:rPr>
        <w:t>Dabei werden die unterschiedlichen Logik-Einstellung getestet und überprüft ob der Pegel, der am digital In des Hosts ankommt den Eingestellten entspricht.</w:t>
      </w:r>
    </w:p>
    <w:p w:rsidR="004A586C" w:rsidRPr="00E93122" w:rsidRDefault="004A586C" w:rsidP="004A586C">
      <w:pPr>
        <w:pStyle w:val="berschrift3"/>
        <w:rPr>
          <w:rFonts w:cs="Arial"/>
          <w:b/>
        </w:rPr>
      </w:pPr>
      <w:r w:rsidRPr="00E93122">
        <w:rPr>
          <w:rFonts w:cs="Arial"/>
          <w:b/>
        </w:rPr>
        <w:t>ActivationMode-Einstellung</w:t>
      </w:r>
    </w:p>
    <w:p w:rsidR="004A586C" w:rsidRPr="00E93122" w:rsidRDefault="004A586C" w:rsidP="004A586C">
      <w:pPr>
        <w:rPr>
          <w:rFonts w:ascii="Arial" w:hAnsi="Arial" w:cs="Arial"/>
        </w:rPr>
      </w:pPr>
      <w:r w:rsidRPr="00E93122">
        <w:rPr>
          <w:rFonts w:ascii="Arial" w:hAnsi="Arial" w:cs="Arial"/>
        </w:rPr>
        <w:t xml:space="preserve">Die Einstellung des ActivationModes bedeutet wie lange der der Pegel nach bspw. gesetzten </w:t>
      </w:r>
      <w:r w:rsidRPr="00E93122">
        <w:rPr>
          <w:rFonts w:ascii="Arial" w:hAnsi="Arial" w:cs="Arial"/>
          <w:color w:val="5B9BD5" w:themeColor="accent1"/>
        </w:rPr>
        <w:t xml:space="preserve">true </w:t>
      </w:r>
      <w:r w:rsidRPr="00E93122">
        <w:rPr>
          <w:rFonts w:ascii="Arial" w:hAnsi="Arial" w:cs="Arial"/>
          <w:color w:val="000000" w:themeColor="text1"/>
        </w:rPr>
        <w:t xml:space="preserve">high bleib. Einmal nach einer bestimmten Zeit und einmal nach einem bestimmten Inkrement stand. Für den Stand des Inkrements würde man normalerweise den Encoder benutzen, jedoch ist das für einen so simplen Test rechtaufwendig. Außerdem wird der Encoder separat getestet. Hätte der Encoder ein Fehler würde dieser Test fehlschlagen, obwohl die Funktionalität </w:t>
      </w:r>
      <w:r w:rsidRPr="00E93122">
        <w:rPr>
          <w:rFonts w:ascii="Arial" w:hAnsi="Arial" w:cs="Arial"/>
          <w:color w:val="000000" w:themeColor="text1"/>
        </w:rPr>
        <w:lastRenderedPageBreak/>
        <w:t xml:space="preserve">vom DigitalOut eventuell gewährleistet wäre. Deshalb ist es sicherer die Conveyer-CROWN zu verwenden. Der Stand des Conveyer lässt sich dabei recht einfach mit einer set-Funktion setzen. Technisch unterscheiden sich die Test Cases jedoch nicht. Beim Inkrement wird der Pegel high gesetzt dann wird überprüft ob er dem entspricht, danach wird der Increment über den Conveyer invoked und der Pegel abermals überprüft. Dabei werden verschiedene Increments überprüft, dies geschieht wie schon bei der seriellen Kommunikation über einen Tabel mit Werten. </w:t>
      </w:r>
      <w:r w:rsidRPr="00E93122">
        <w:rPr>
          <w:rFonts w:ascii="Arial" w:hAnsi="Arial" w:cs="Arial"/>
        </w:rPr>
        <w:t>Der zeitliche ActivationMode ist dabei dasselbe nur mit unterschiedlichen Zeiten.</w:t>
      </w:r>
    </w:p>
    <w:p w:rsidR="004A586C" w:rsidRPr="00E93122" w:rsidRDefault="004A586C" w:rsidP="004A586C">
      <w:pPr>
        <w:pStyle w:val="berschrift3"/>
        <w:rPr>
          <w:rFonts w:cs="Arial"/>
          <w:b/>
        </w:rPr>
      </w:pPr>
      <w:r w:rsidRPr="00E93122">
        <w:rPr>
          <w:rFonts w:cs="Arial"/>
          <w:b/>
        </w:rPr>
        <w:t>Aufgetretene Bugs</w:t>
      </w:r>
    </w:p>
    <w:p w:rsidR="004A586C" w:rsidRPr="00E93122" w:rsidRDefault="004A586C" w:rsidP="004A586C">
      <w:pPr>
        <w:rPr>
          <w:rFonts w:ascii="Arial" w:hAnsi="Arial" w:cs="Arial"/>
        </w:rPr>
      </w:pPr>
      <w:r w:rsidRPr="00E93122">
        <w:rPr>
          <w:rFonts w:ascii="Arial" w:hAnsi="Arial" w:cs="Arial"/>
        </w:rPr>
        <w:t xml:space="preserve">Auch hier habe ich einen Bug entdecken können. So ist es dem ActivationMode nicht möglich Increments die größer als 32767 sind zu erfassen. Der Pegel wird erst gar nicht gesetzt. Der </w:t>
      </w:r>
      <w:r w:rsidRPr="00E93122">
        <w:rPr>
          <w:rFonts w:ascii="Arial" w:hAnsi="Arial" w:cs="Arial"/>
          <w:color w:val="000000" w:themeColor="text1"/>
        </w:rPr>
        <w:t>Conveyer besitzt einen overrun aber erst ab 65536. Dabei ist es ihm nicht möglich negative Werte anzunehmen. Es lassen sich jedoch problemlos negative Increment Stände einstellen. Eventuell ist das ein Softwarefehler der CROWN und es werden unterschiedlich Uint16 und int16 verwendet. Dies würde jedoch keinen Sinn in Bezug auf den Encoder machen. Dieser nimmt, wie wir später sehen werden, zwar auch negative Werte an jedoch auch Increments weit über 100k. So oder so stimmt hier etwas nicht, was natürlich als Jira Issue dokumentiert wurde.</w:t>
      </w:r>
    </w:p>
    <w:p w:rsidR="0079053B" w:rsidRPr="00E93122" w:rsidRDefault="003102C7" w:rsidP="003102C7">
      <w:pPr>
        <w:pStyle w:val="berschrift2"/>
        <w:rPr>
          <w:rFonts w:cs="Arial"/>
          <w:b/>
        </w:rPr>
      </w:pPr>
      <w:r w:rsidRPr="00E93122">
        <w:rPr>
          <w:rFonts w:cs="Arial"/>
          <w:b/>
        </w:rPr>
        <w:t>Encoder</w:t>
      </w:r>
    </w:p>
    <w:p w:rsidR="0089171B" w:rsidRPr="00E93122" w:rsidRDefault="0089171B" w:rsidP="0089171B">
      <w:pPr>
        <w:rPr>
          <w:rFonts w:ascii="Arial" w:hAnsi="Arial" w:cs="Arial"/>
        </w:rPr>
      </w:pPr>
      <w:r w:rsidRPr="00E93122">
        <w:rPr>
          <w:rFonts w:ascii="Arial" w:hAnsi="Arial" w:cs="Arial"/>
        </w:rPr>
        <w:t>Der Encoder der SIM2000ST-E misst Frequenzen bis 30k Herz. Um diese für den Test zu erreichen wird der Decoder der SIM200ST verwendet. Die 2000ST besitzt dafür zwei mögliche Decoder einmal am DigitalOut und einmal am IO-Link Master. Da der Decoder des digitalOut einen Ausgangstransistor mit zu geringer Kapazität besitzt sind nur Frequenzen bis 1000Hz möglich. Der Encoder erkennt zwar noch Frequenzen bis zu 6000Hz, dann brechen die Flanken jedoch zunehmest ein. Deshalb wird der Decoder des IO-Link Master verwendet, der mühelos 30kHz schafft. Der Decoder erstellt sich als sogenannter Controlflow einer graphischen Oberfläche von Appstudio. Der Controlflow erzeugt eine XML-Datei, die dann vom Skript benutzt werden kann.</w:t>
      </w:r>
    </w:p>
    <w:p w:rsidR="0089171B" w:rsidRPr="00E93122" w:rsidRDefault="0089171B" w:rsidP="0089171B">
      <w:pPr>
        <w:rPr>
          <w:rFonts w:ascii="Arial" w:hAnsi="Arial" w:cs="Arial"/>
        </w:rPr>
      </w:pPr>
      <w:r w:rsidRPr="00E93122">
        <w:rPr>
          <w:rFonts w:ascii="Arial" w:hAnsi="Arial" w:cs="Arial"/>
          <w:noProof/>
          <w:lang w:eastAsia="de-DE"/>
        </w:rPr>
        <w:lastRenderedPageBreak/>
        <w:drawing>
          <wp:inline distT="0" distB="0" distL="0" distR="0">
            <wp:extent cx="5400040" cy="3359785"/>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NC_CFLOW.PNG"/>
                    <pic:cNvPicPr/>
                  </pic:nvPicPr>
                  <pic:blipFill>
                    <a:blip r:embed="rId66">
                      <a:extLst>
                        <a:ext uri="{28A0092B-C50C-407E-A947-70E740481C1C}">
                          <a14:useLocalDpi xmlns:a14="http://schemas.microsoft.com/office/drawing/2010/main" val="0"/>
                        </a:ext>
                      </a:extLst>
                    </a:blip>
                    <a:stretch>
                      <a:fillRect/>
                    </a:stretch>
                  </pic:blipFill>
                  <pic:spPr>
                    <a:xfrm>
                      <a:off x="0" y="0"/>
                      <a:ext cx="5400040" cy="3359785"/>
                    </a:xfrm>
                    <a:prstGeom prst="rect">
                      <a:avLst/>
                    </a:prstGeom>
                  </pic:spPr>
                </pic:pic>
              </a:graphicData>
            </a:graphic>
          </wp:inline>
        </w:drawing>
      </w:r>
    </w:p>
    <w:p w:rsidR="0089171B" w:rsidRPr="00E93122" w:rsidRDefault="0089171B" w:rsidP="0089171B">
      <w:pPr>
        <w:rPr>
          <w:rFonts w:ascii="Arial" w:hAnsi="Arial" w:cs="Arial"/>
          <w:lang w:val="en-US"/>
        </w:rPr>
      </w:pPr>
      <w:r w:rsidRPr="00E93122">
        <w:rPr>
          <w:rFonts w:ascii="Arial" w:hAnsi="Arial" w:cs="Arial"/>
        </w:rPr>
        <w:t>Abbildung</w:t>
      </w:r>
      <w:r w:rsidRPr="00E93122">
        <w:rPr>
          <w:rFonts w:ascii="Arial" w:hAnsi="Arial" w:cs="Arial"/>
          <w:lang w:val="en-US"/>
        </w:rPr>
        <w:t xml:space="preserve"> </w:t>
      </w:r>
      <w:r w:rsidR="007D44B9" w:rsidRPr="00E93122">
        <w:rPr>
          <w:rFonts w:ascii="Arial" w:hAnsi="Arial" w:cs="Arial"/>
          <w:lang w:val="en-US"/>
        </w:rPr>
        <w:t>25</w:t>
      </w:r>
      <w:r w:rsidRPr="00E93122">
        <w:rPr>
          <w:rFonts w:ascii="Arial" w:hAnsi="Arial" w:cs="Arial"/>
          <w:lang w:val="en-US"/>
        </w:rPr>
        <w:t>: Control-Flow des Decoders</w:t>
      </w:r>
    </w:p>
    <w:p w:rsidR="0089171B" w:rsidRPr="00E93122" w:rsidRDefault="0089171B" w:rsidP="0089171B">
      <w:pPr>
        <w:pStyle w:val="berschrift3"/>
        <w:rPr>
          <w:rFonts w:cs="Arial"/>
          <w:b/>
          <w:lang w:val="en-US"/>
        </w:rPr>
      </w:pPr>
      <w:r w:rsidRPr="00E93122">
        <w:rPr>
          <w:rFonts w:cs="Arial"/>
          <w:b/>
          <w:lang w:val="en-US"/>
        </w:rPr>
        <w:t>Direction-Test</w:t>
      </w:r>
    </w:p>
    <w:p w:rsidR="0089171B" w:rsidRPr="00E93122" w:rsidRDefault="0089171B" w:rsidP="0089171B">
      <w:pPr>
        <w:rPr>
          <w:rFonts w:ascii="Arial" w:hAnsi="Arial" w:cs="Arial"/>
        </w:rPr>
      </w:pPr>
      <w:r w:rsidRPr="00E93122">
        <w:rPr>
          <w:rFonts w:ascii="Arial" w:hAnsi="Arial" w:cs="Arial"/>
        </w:rPr>
        <w:t xml:space="preserve">Die Richtung des Decoders kann einmal „FORWARD“ und „BACKWARD“ als ENUM Wert annehmen. Der Encoder besitzt die Funktion </w:t>
      </w:r>
      <w:r w:rsidRPr="00E93122">
        <w:rPr>
          <w:rFonts w:ascii="Arial" w:hAnsi="Arial" w:cs="Arial"/>
          <w:b/>
          <w:bCs/>
          <w:i/>
          <w:iCs/>
        </w:rPr>
        <w:t>getDirection</w:t>
      </w:r>
      <w:r w:rsidRPr="00E93122">
        <w:rPr>
          <w:rFonts w:ascii="Arial" w:hAnsi="Arial" w:cs="Arial"/>
        </w:rPr>
        <w:t xml:space="preserve"> mit es sich leicht herausfinden lässt ob die Richtung sich geändert hat. Der Test besteht daraus, dass die Richtung eingestellt wird dann geschaut wird ob sie mit der, von der invokten </w:t>
      </w:r>
      <w:r w:rsidRPr="00E93122">
        <w:rPr>
          <w:rFonts w:ascii="Arial" w:hAnsi="Arial" w:cs="Arial"/>
          <w:b/>
          <w:bCs/>
          <w:i/>
          <w:iCs/>
        </w:rPr>
        <w:t>getDirection</w:t>
      </w:r>
      <w:r w:rsidRPr="00E93122">
        <w:rPr>
          <w:rFonts w:ascii="Arial" w:hAnsi="Arial" w:cs="Arial"/>
        </w:rPr>
        <w:t xml:space="preserve">, returned übereinstimmt. Dies für wird dann jeweils für jede Richtung einmal gemacht. Zuständig ist dafür die Funktion </w:t>
      </w:r>
      <w:r w:rsidRPr="00E93122">
        <w:rPr>
          <w:rFonts w:ascii="Arial" w:hAnsi="Arial" w:cs="Arial"/>
          <w:b/>
          <w:bCs/>
          <w:i/>
          <w:iCs/>
        </w:rPr>
        <w:t>controlDirection</w:t>
      </w:r>
      <w:r w:rsidRPr="00E93122">
        <w:rPr>
          <w:rFonts w:ascii="Arial" w:hAnsi="Arial" w:cs="Arial"/>
        </w:rPr>
        <w:t xml:space="preserve">. Merkwürdig ist dabei die Zeit, die der Encoder braucht, um eine Richtungsänderung zu detektieren.  Erkennen kann man die an dem sechs Sekunden langen </w:t>
      </w:r>
      <w:r w:rsidRPr="00E93122">
        <w:rPr>
          <w:rFonts w:ascii="Arial" w:hAnsi="Arial" w:cs="Arial"/>
          <w:b/>
          <w:bCs/>
          <w:i/>
          <w:iCs/>
        </w:rPr>
        <w:t xml:space="preserve">sleep </w:t>
      </w:r>
      <w:r w:rsidRPr="00E93122">
        <w:rPr>
          <w:rFonts w:ascii="Arial" w:hAnsi="Arial" w:cs="Arial"/>
        </w:rPr>
        <w:t>bei kürzeren Zeiten kommt es unregelmäßig dazu das der Test fehlschlägt. Dies erschien mir recht lange, weshalb ich es in einem Jira Issue dokumentiert habe. Dabei bleibt erwähnt das die Frequenz mit der getestet wird nicht sonderlich ausgewöhnlich ist mit 1000Hz.</w:t>
      </w:r>
    </w:p>
    <w:p w:rsidR="0089171B" w:rsidRPr="00E93122" w:rsidRDefault="0089171B" w:rsidP="0089171B">
      <w:pPr>
        <w:rPr>
          <w:rFonts w:ascii="Arial" w:hAnsi="Arial" w:cs="Arial"/>
        </w:rPr>
      </w:pPr>
    </w:p>
    <w:p w:rsidR="0089171B" w:rsidRPr="00E93122" w:rsidRDefault="0089171B" w:rsidP="0089171B">
      <w:pPr>
        <w:rPr>
          <w:rFonts w:ascii="Arial" w:hAnsi="Arial" w:cs="Arial"/>
        </w:rPr>
      </w:pPr>
      <w:r w:rsidRPr="00E93122">
        <w:rPr>
          <w:rFonts w:ascii="Arial" w:hAnsi="Arial" w:cs="Arial"/>
          <w:noProof/>
          <w:lang w:eastAsia="de-DE"/>
        </w:rPr>
        <w:lastRenderedPageBreak/>
        <w:drawing>
          <wp:inline distT="0" distB="0" distL="0" distR="0">
            <wp:extent cx="5400040" cy="4829175"/>
            <wp:effectExtent l="0" t="0" r="0"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C_DIRECTION.PNG"/>
                    <pic:cNvPicPr/>
                  </pic:nvPicPr>
                  <pic:blipFill>
                    <a:blip r:embed="rId67">
                      <a:extLst>
                        <a:ext uri="{28A0092B-C50C-407E-A947-70E740481C1C}">
                          <a14:useLocalDpi xmlns:a14="http://schemas.microsoft.com/office/drawing/2010/main" val="0"/>
                        </a:ext>
                      </a:extLst>
                    </a:blip>
                    <a:stretch>
                      <a:fillRect/>
                    </a:stretch>
                  </pic:blipFill>
                  <pic:spPr>
                    <a:xfrm>
                      <a:off x="0" y="0"/>
                      <a:ext cx="5400040" cy="4829175"/>
                    </a:xfrm>
                    <a:prstGeom prst="rect">
                      <a:avLst/>
                    </a:prstGeom>
                  </pic:spPr>
                </pic:pic>
              </a:graphicData>
            </a:graphic>
          </wp:inline>
        </w:drawing>
      </w:r>
    </w:p>
    <w:p w:rsidR="0089171B" w:rsidRPr="00E93122" w:rsidRDefault="0089171B" w:rsidP="0089171B">
      <w:pPr>
        <w:rPr>
          <w:rFonts w:ascii="Arial" w:hAnsi="Arial" w:cs="Arial"/>
        </w:rPr>
      </w:pPr>
      <w:r w:rsidRPr="00E93122">
        <w:rPr>
          <w:rFonts w:ascii="Arial" w:hAnsi="Arial" w:cs="Arial"/>
        </w:rPr>
        <w:t xml:space="preserve">Abbildung </w:t>
      </w:r>
      <w:r w:rsidR="007D44B9" w:rsidRPr="00E93122">
        <w:rPr>
          <w:rFonts w:ascii="Arial" w:hAnsi="Arial" w:cs="Arial"/>
        </w:rPr>
        <w:t>26</w:t>
      </w:r>
      <w:r w:rsidRPr="00E93122">
        <w:rPr>
          <w:rFonts w:ascii="Arial" w:hAnsi="Arial" w:cs="Arial"/>
        </w:rPr>
        <w:t xml:space="preserve">: </w:t>
      </w:r>
      <w:r w:rsidRPr="00E93122">
        <w:rPr>
          <w:rFonts w:ascii="Arial" w:hAnsi="Arial" w:cs="Arial"/>
          <w:b/>
          <w:i/>
        </w:rPr>
        <w:t>controlDirection</w:t>
      </w:r>
      <w:r w:rsidRPr="00E93122">
        <w:rPr>
          <w:rFonts w:ascii="Arial" w:hAnsi="Arial" w:cs="Arial"/>
        </w:rPr>
        <w:t xml:space="preserve"> Funktion</w:t>
      </w:r>
    </w:p>
    <w:p w:rsidR="0089171B" w:rsidRPr="00E93122" w:rsidRDefault="0089171B" w:rsidP="0089171B">
      <w:pPr>
        <w:pStyle w:val="berschrift3"/>
        <w:rPr>
          <w:rFonts w:cs="Arial"/>
          <w:b/>
        </w:rPr>
      </w:pPr>
      <w:r w:rsidRPr="00E93122">
        <w:rPr>
          <w:rFonts w:cs="Arial"/>
          <w:b/>
        </w:rPr>
        <w:t>Speed und Increment – Test</w:t>
      </w:r>
    </w:p>
    <w:p w:rsidR="0089171B" w:rsidRPr="00E93122" w:rsidRDefault="0089171B" w:rsidP="0089171B">
      <w:pPr>
        <w:rPr>
          <w:rFonts w:ascii="Arial" w:hAnsi="Arial" w:cs="Arial"/>
        </w:rPr>
      </w:pPr>
      <w:r w:rsidRPr="00E93122">
        <w:rPr>
          <w:rFonts w:ascii="Arial" w:hAnsi="Arial" w:cs="Arial"/>
        </w:rPr>
        <w:t xml:space="preserve">Bei dem Speed handelt es sich um die vom Encoder selbst ermittelte Frequenz an Ticks pro Sekunde. Um diese zu Testen, wird der Inkrement-Stand zwei Mal gemessen, jeweils nach einem </w:t>
      </w:r>
      <w:r w:rsidRPr="00E93122">
        <w:rPr>
          <w:rFonts w:ascii="Arial" w:hAnsi="Arial" w:cs="Arial"/>
          <w:b/>
          <w:bCs/>
          <w:i/>
          <w:iCs/>
        </w:rPr>
        <w:t xml:space="preserve">sleep </w:t>
      </w:r>
      <w:r w:rsidRPr="00E93122">
        <w:rPr>
          <w:rFonts w:ascii="Arial" w:hAnsi="Arial" w:cs="Arial"/>
        </w:rPr>
        <w:t xml:space="preserve">von einer Sekunde. Durch die Subtraktion des zweiten Inkrements-Stand mit dem ersten lässt sich der Speed errechnen. Dieser errechnete Speed wird dann jeweils mit dem Invokten wie auch mit dem eingestellten Verglichen. Da es fasst ausgeschlossen ist das dabei exakte Werte verglichen werden wird mit einer gewissen Toleranz verglichen und geschaut, mit einem </w:t>
      </w:r>
      <w:r w:rsidRPr="00E93122">
        <w:rPr>
          <w:rFonts w:ascii="Arial" w:hAnsi="Arial" w:cs="Arial"/>
          <w:b/>
          <w:bCs/>
          <w:i/>
          <w:iCs/>
        </w:rPr>
        <w:t xml:space="preserve">CITE.checkRange, </w:t>
      </w:r>
      <w:r w:rsidRPr="00E93122">
        <w:rPr>
          <w:rFonts w:ascii="Arial" w:hAnsi="Arial" w:cs="Arial"/>
        </w:rPr>
        <w:t xml:space="preserve">ob der Wert noch in einem Rahmen liegt. Da Frequenzen von einem 1Hz bis 30kHz getestet werden ist eine konstante Toleranz nicht praktikabel. So kommt es bei niedrigen Frequenzen gerne mal zu Toleranzen von fast 100% die trotzdem Akzeptabel sind. Bei Frequenzen von </w:t>
      </w:r>
      <w:r w:rsidRPr="00E93122">
        <w:rPr>
          <w:rFonts w:ascii="Arial" w:hAnsi="Arial" w:cs="Arial"/>
        </w:rPr>
        <w:lastRenderedPageBreak/>
        <w:t xml:space="preserve">30kHz ist diese jedoch inakzeptabel. Deshalb wird die Toleranz variabel mit der Methode </w:t>
      </w:r>
      <w:r w:rsidRPr="00E93122">
        <w:rPr>
          <w:rFonts w:ascii="Arial" w:hAnsi="Arial" w:cs="Arial"/>
          <w:b/>
          <w:bCs/>
          <w:i/>
          <w:iCs/>
        </w:rPr>
        <w:t>getTolerance</w:t>
      </w:r>
      <w:r w:rsidRPr="00E93122">
        <w:rPr>
          <w:rFonts w:ascii="Arial" w:hAnsi="Arial" w:cs="Arial"/>
        </w:rPr>
        <w:t>, bei der 1 durch die aktuelle Geschwindigkeit dividiert wird und anschließend mit 100 multipliziert und dann mit 2.5 addiert. Dadurch haben Frequenzen von 1Hz eine Toleranz von ca. 102.5% und Frequenzen von 30kHz eine Toleranz von 2.5%.</w:t>
      </w:r>
    </w:p>
    <w:p w:rsidR="00573527" w:rsidRPr="00E93122" w:rsidRDefault="00573527" w:rsidP="00573527">
      <w:pPr>
        <w:rPr>
          <w:rFonts w:ascii="Arial" w:hAnsi="Arial" w:cs="Arial"/>
        </w:rPr>
      </w:pPr>
      <w:r w:rsidRPr="00E93122">
        <w:rPr>
          <w:rFonts w:ascii="Arial" w:hAnsi="Arial" w:cs="Arial"/>
        </w:rPr>
        <w:t>Auch sind mir hier ein paar Bugs aufgefallen die ich ausführlich in Jira dokumentiert habe. So hängt sich der Encoder bei gewissen Frequenzen (bspw. 1000Hz) nach einer bestimmten Zeit auf, was sich nur wieder mit einem hard-reset lösen lässt. Dabei ist die Zeit nach dem er sich Aufhängt immer dieselbe. Auch treten unter bestimmten Bedingungen Race-Conditions auf.</w:t>
      </w:r>
    </w:p>
    <w:p w:rsidR="00573527" w:rsidRPr="00E93122" w:rsidRDefault="00573527" w:rsidP="0089171B">
      <w:pPr>
        <w:rPr>
          <w:rFonts w:ascii="Arial" w:hAnsi="Arial" w:cs="Arial"/>
        </w:rPr>
      </w:pPr>
      <w:r w:rsidRPr="00E93122">
        <w:rPr>
          <w:rFonts w:ascii="Arial" w:hAnsi="Arial" w:cs="Arial"/>
          <w:noProof/>
          <w:lang w:eastAsia="de-DE"/>
        </w:rPr>
        <w:drawing>
          <wp:inline distT="0" distB="0" distL="0" distR="0">
            <wp:extent cx="2972215" cy="1066949"/>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omalienWährendDemMEssent.PNG"/>
                    <pic:cNvPicPr/>
                  </pic:nvPicPr>
                  <pic:blipFill>
                    <a:blip r:embed="rId68">
                      <a:extLst>
                        <a:ext uri="{28A0092B-C50C-407E-A947-70E740481C1C}">
                          <a14:useLocalDpi xmlns:a14="http://schemas.microsoft.com/office/drawing/2010/main" val="0"/>
                        </a:ext>
                      </a:extLst>
                    </a:blip>
                    <a:stretch>
                      <a:fillRect/>
                    </a:stretch>
                  </pic:blipFill>
                  <pic:spPr>
                    <a:xfrm>
                      <a:off x="0" y="0"/>
                      <a:ext cx="2972215" cy="1066949"/>
                    </a:xfrm>
                    <a:prstGeom prst="rect">
                      <a:avLst/>
                    </a:prstGeom>
                  </pic:spPr>
                </pic:pic>
              </a:graphicData>
            </a:graphic>
          </wp:inline>
        </w:drawing>
      </w:r>
    </w:p>
    <w:p w:rsidR="0079053B" w:rsidRPr="00E93122" w:rsidRDefault="00573527" w:rsidP="0079053B">
      <w:pPr>
        <w:rPr>
          <w:rFonts w:ascii="Arial" w:hAnsi="Arial" w:cs="Arial"/>
        </w:rPr>
      </w:pPr>
      <w:r w:rsidRPr="00E93122">
        <w:rPr>
          <w:rFonts w:ascii="Arial" w:hAnsi="Arial" w:cs="Arial"/>
        </w:rPr>
        <w:t xml:space="preserve">Abbildung </w:t>
      </w:r>
      <w:r w:rsidR="007D44B9" w:rsidRPr="00E93122">
        <w:rPr>
          <w:rFonts w:ascii="Arial" w:hAnsi="Arial" w:cs="Arial"/>
        </w:rPr>
        <w:t>27</w:t>
      </w:r>
      <w:r w:rsidRPr="00E93122">
        <w:rPr>
          <w:rFonts w:ascii="Arial" w:hAnsi="Arial" w:cs="Arial"/>
        </w:rPr>
        <w:t>: Beispiel für Race-Conditions des Encoders</w:t>
      </w:r>
    </w:p>
    <w:p w:rsidR="0079053B" w:rsidRPr="00E93122" w:rsidRDefault="0030468F" w:rsidP="0030468F">
      <w:pPr>
        <w:pStyle w:val="berschrift1"/>
        <w:rPr>
          <w:rFonts w:ascii="Arial" w:hAnsi="Arial" w:cs="Arial"/>
          <w:b/>
        </w:rPr>
      </w:pPr>
      <w:r w:rsidRPr="00E93122">
        <w:rPr>
          <w:rFonts w:ascii="Arial" w:hAnsi="Arial" w:cs="Arial"/>
          <w:b/>
        </w:rPr>
        <w:lastRenderedPageBreak/>
        <w:t>Resümee und Fazit</w:t>
      </w:r>
    </w:p>
    <w:p w:rsidR="0030468F" w:rsidRPr="00E93122" w:rsidRDefault="0030468F" w:rsidP="0030468F">
      <w:pPr>
        <w:rPr>
          <w:rFonts w:ascii="Arial" w:hAnsi="Arial" w:cs="Arial"/>
        </w:rPr>
      </w:pPr>
      <w:r w:rsidRPr="00E93122">
        <w:rPr>
          <w:rFonts w:ascii="Arial" w:hAnsi="Arial" w:cs="Arial"/>
        </w:rPr>
        <w:t>Diese Kapitel fasst noch mal alles zusammen, zieht ein Fazit und gibt einen Ausblick über den CITE-Test der SIM2000ST-Eco.</w:t>
      </w:r>
      <w:r w:rsidR="00BE57CB" w:rsidRPr="00E93122">
        <w:rPr>
          <w:rFonts w:ascii="Arial" w:hAnsi="Arial" w:cs="Arial"/>
        </w:rPr>
        <w:t xml:space="preserve"> </w:t>
      </w:r>
      <w:r w:rsidRPr="00E93122">
        <w:rPr>
          <w:rFonts w:ascii="Arial" w:hAnsi="Arial" w:cs="Arial"/>
        </w:rPr>
        <w:t>Das CITE-Testsystem ist ein komplexes Verfahren was die Funktionstüchtigkeit eines Geräts vor der Veröffentlichung wirklich sehr gut verifizieren kann. Auch hilft es bei der Entwicklung heraus</w:t>
      </w:r>
      <w:r w:rsidR="009C7F30" w:rsidRPr="00E93122">
        <w:rPr>
          <w:rFonts w:ascii="Arial" w:hAnsi="Arial" w:cs="Arial"/>
        </w:rPr>
        <w:t>zu</w:t>
      </w:r>
      <w:r w:rsidRPr="00E93122">
        <w:rPr>
          <w:rFonts w:ascii="Arial" w:hAnsi="Arial" w:cs="Arial"/>
        </w:rPr>
        <w:t>finden Welche Fehler noch bestehen und welche K</w:t>
      </w:r>
      <w:r w:rsidR="009C7F30" w:rsidRPr="00E93122">
        <w:rPr>
          <w:rFonts w:ascii="Arial" w:hAnsi="Arial" w:cs="Arial"/>
        </w:rPr>
        <w:t>omponenten vielleicht noch ein</w:t>
      </w:r>
      <w:r w:rsidRPr="00E93122">
        <w:rPr>
          <w:rFonts w:ascii="Arial" w:hAnsi="Arial" w:cs="Arial"/>
        </w:rPr>
        <w:t>mal</w:t>
      </w:r>
      <w:r w:rsidR="009C7F30" w:rsidRPr="00E93122">
        <w:rPr>
          <w:rFonts w:ascii="Arial" w:hAnsi="Arial" w:cs="Arial"/>
        </w:rPr>
        <w:t xml:space="preserve"> überarbeitet gehören. Die von mir Beschriebenen Testfälle funktionieren soweit einwandfrei und repräsentieren recht gut das Vorgehen bei der Erstellung eines CITE-Tests, sowie den Aufbau. Dabei sei jedoch gesagt das außerhalb dieser Test bereits einen weiteren für die </w:t>
      </w:r>
      <w:r w:rsidR="009C7F30" w:rsidRPr="00E93122">
        <w:rPr>
          <w:rFonts w:ascii="Arial" w:hAnsi="Arial" w:cs="Arial"/>
          <w:b/>
        </w:rPr>
        <w:t>C</w:t>
      </w:r>
      <w:r w:rsidR="009C7F30" w:rsidRPr="00E93122">
        <w:rPr>
          <w:rFonts w:ascii="Arial" w:hAnsi="Arial" w:cs="Arial"/>
        </w:rPr>
        <w:t xml:space="preserve">ontroller </w:t>
      </w:r>
      <w:r w:rsidR="009C7F30" w:rsidRPr="00E93122">
        <w:rPr>
          <w:rFonts w:ascii="Arial" w:hAnsi="Arial" w:cs="Arial"/>
          <w:b/>
        </w:rPr>
        <w:t>A</w:t>
      </w:r>
      <w:r w:rsidR="009C7F30" w:rsidRPr="00E93122">
        <w:rPr>
          <w:rFonts w:ascii="Arial" w:hAnsi="Arial" w:cs="Arial"/>
        </w:rPr>
        <w:t xml:space="preserve">rea </w:t>
      </w:r>
      <w:r w:rsidR="009C7F30" w:rsidRPr="00E93122">
        <w:rPr>
          <w:rFonts w:ascii="Arial" w:hAnsi="Arial" w:cs="Arial"/>
          <w:b/>
        </w:rPr>
        <w:t>N</w:t>
      </w:r>
      <w:r w:rsidR="009C7F30" w:rsidRPr="00E93122">
        <w:rPr>
          <w:rFonts w:ascii="Arial" w:hAnsi="Arial" w:cs="Arial"/>
        </w:rPr>
        <w:t xml:space="preserve">etwork (CAN) – Kommunikation geschrieben habe. Dieser ist in der Implementierung jedoch noch Umfangreicher als der der seriellen Kommunikation. Außerdem ist er zum momentanen Zeitpunkt nicht fertig und kann deswegen nicht Aufgenommen werden. Auch wird es im fertigen Test auch noch einen </w:t>
      </w:r>
      <w:r w:rsidR="00BE57CB" w:rsidRPr="00E93122">
        <w:rPr>
          <w:rFonts w:ascii="Arial" w:hAnsi="Arial" w:cs="Arial"/>
        </w:rPr>
        <w:t xml:space="preserve">Test </w:t>
      </w:r>
      <w:r w:rsidR="009C7F30" w:rsidRPr="00E93122">
        <w:rPr>
          <w:rFonts w:ascii="Arial" w:hAnsi="Arial" w:cs="Arial"/>
        </w:rPr>
        <w:t xml:space="preserve">zum IO-Link-Master de Eco geben den ich soweit nicht behandelt </w:t>
      </w:r>
      <w:r w:rsidR="00BE57CB" w:rsidRPr="00E93122">
        <w:rPr>
          <w:rFonts w:ascii="Arial" w:hAnsi="Arial" w:cs="Arial"/>
        </w:rPr>
        <w:t>konnte</w:t>
      </w:r>
      <w:r w:rsidR="009C7F30" w:rsidRPr="00E93122">
        <w:rPr>
          <w:rFonts w:ascii="Arial" w:hAnsi="Arial" w:cs="Arial"/>
        </w:rPr>
        <w:t>. Auch habe ich bereits vorhandene BASE-Tests die relativ oberflächig aber auch umfangreich sämtliche Standard-CROWNs testen hinzugefügt. Diese BASE und CmnAlg Tests sind Bestandteil der Kompletten und ausführlichen Testsequenz und eigentlich bei allen SIM-tests vorhanden.</w:t>
      </w:r>
      <w:r w:rsidR="00BE57CB" w:rsidRPr="00E93122">
        <w:rPr>
          <w:rFonts w:ascii="Arial" w:hAnsi="Arial" w:cs="Arial"/>
        </w:rPr>
        <w:t xml:space="preserve"> </w:t>
      </w:r>
    </w:p>
    <w:bookmarkEnd w:id="6"/>
    <w:p w:rsidR="00193423" w:rsidRPr="003B25D2" w:rsidRDefault="00193423" w:rsidP="00DF0F8C">
      <w:pPr>
        <w:tabs>
          <w:tab w:val="left" w:pos="714"/>
        </w:tabs>
        <w:rPr>
          <w:rFonts w:ascii="Arial" w:hAnsi="Arial" w:cs="Arial"/>
        </w:rPr>
        <w:sectPr w:rsidR="00193423" w:rsidRPr="003B25D2" w:rsidSect="00D92404">
          <w:headerReference w:type="default" r:id="rId69"/>
          <w:footerReference w:type="default" r:id="rId70"/>
          <w:footerReference w:type="first" r:id="rId71"/>
          <w:pgSz w:w="11906" w:h="16838"/>
          <w:pgMar w:top="1418" w:right="1701" w:bottom="1701" w:left="1701" w:header="709" w:footer="709" w:gutter="0"/>
          <w:pgNumType w:start="1"/>
          <w:cols w:space="720"/>
          <w:docGrid w:linePitch="326"/>
        </w:sectPr>
      </w:pPr>
    </w:p>
    <w:p w:rsidR="00C86E3F" w:rsidRPr="00E93122" w:rsidRDefault="00D62096" w:rsidP="00DF0F8C">
      <w:pPr>
        <w:pStyle w:val="berschriftohneNummer"/>
        <w:jc w:val="both"/>
        <w:rPr>
          <w:rFonts w:ascii="Arial" w:hAnsi="Arial" w:cs="Arial"/>
        </w:rPr>
      </w:pPr>
      <w:bookmarkStart w:id="7" w:name="DHBW_Pos_Literaturverzeichnis"/>
      <w:bookmarkStart w:id="8" w:name="_Toc414952455"/>
      <w:bookmarkEnd w:id="7"/>
      <w:r w:rsidRPr="00E93122">
        <w:rPr>
          <w:rFonts w:ascii="Arial" w:hAnsi="Arial" w:cs="Arial"/>
        </w:rPr>
        <w:lastRenderedPageBreak/>
        <w:t>Quellenverzeichnis</w:t>
      </w:r>
      <w:bookmarkEnd w:id="8"/>
    </w:p>
    <w:p w:rsidR="00561834" w:rsidRPr="00E93122" w:rsidRDefault="00D62096" w:rsidP="00DF0F8C">
      <w:pPr>
        <w:pStyle w:val="Literaturverzeichnis"/>
        <w:ind w:left="720" w:hanging="720"/>
        <w:rPr>
          <w:rFonts w:ascii="Arial" w:hAnsi="Arial" w:cs="Arial"/>
          <w:noProof/>
        </w:rPr>
      </w:pPr>
      <w:r w:rsidRPr="00E93122">
        <w:rPr>
          <w:rFonts w:ascii="Arial" w:hAnsi="Arial" w:cs="Arial"/>
        </w:rPr>
        <w:fldChar w:fldCharType="begin"/>
      </w:r>
      <w:r w:rsidRPr="00E93122">
        <w:rPr>
          <w:rFonts w:ascii="Arial" w:hAnsi="Arial" w:cs="Arial"/>
        </w:rPr>
        <w:instrText xml:space="preserve"> BIBLIOGRAPHY  \l 1031 </w:instrText>
      </w:r>
      <w:r w:rsidRPr="00E93122">
        <w:rPr>
          <w:rFonts w:ascii="Arial" w:hAnsi="Arial" w:cs="Arial"/>
        </w:rPr>
        <w:fldChar w:fldCharType="separate"/>
      </w:r>
      <w:r w:rsidR="00390C2D" w:rsidRPr="00E93122">
        <w:rPr>
          <w:rFonts w:ascii="Arial" w:hAnsi="Arial" w:cs="Arial"/>
          <w:noProof/>
        </w:rPr>
        <w:t>[1]</w:t>
      </w:r>
      <w:r w:rsidR="00390C2D" w:rsidRPr="00E93122">
        <w:rPr>
          <w:rFonts w:ascii="Arial" w:hAnsi="Arial" w:cs="Arial"/>
          <w:noProof/>
        </w:rPr>
        <w:tab/>
        <w:t>SICK AG, "Wikipedia Sick(Unternehmen,"   [Online]. Availabel:</w:t>
      </w:r>
    </w:p>
    <w:p w:rsidR="00DD1742" w:rsidRPr="00E93122" w:rsidRDefault="00DD1742" w:rsidP="00DD1742">
      <w:pPr>
        <w:rPr>
          <w:rFonts w:ascii="Arial" w:hAnsi="Arial" w:cs="Arial"/>
        </w:rPr>
      </w:pPr>
      <w:r w:rsidRPr="00E93122">
        <w:rPr>
          <w:rFonts w:ascii="Arial" w:hAnsi="Arial" w:cs="Arial"/>
        </w:rPr>
        <w:tab/>
        <w:t>https://www.martinfowler.com/articles/continuousIntegration.html [18.09.2020]</w:t>
      </w:r>
    </w:p>
    <w:p w:rsidR="00DD1742" w:rsidRPr="00E93122" w:rsidRDefault="00DD1742" w:rsidP="00DD1742">
      <w:pPr>
        <w:ind w:left="705" w:hanging="705"/>
        <w:rPr>
          <w:rFonts w:ascii="Arial" w:hAnsi="Arial" w:cs="Arial"/>
        </w:rPr>
      </w:pPr>
      <w:r w:rsidRPr="00E93122">
        <w:rPr>
          <w:rFonts w:ascii="Arial" w:hAnsi="Arial" w:cs="Arial"/>
        </w:rPr>
        <w:t>[2]</w:t>
      </w:r>
      <w:r w:rsidRPr="00E93122">
        <w:rPr>
          <w:rFonts w:ascii="Arial" w:hAnsi="Arial" w:cs="Arial"/>
        </w:rPr>
        <w:tab/>
        <w:t xml:space="preserve">SICK Geschäftsbericht 2019 [Online] </w:t>
      </w:r>
      <w:r w:rsidRPr="00E93122">
        <w:rPr>
          <w:rFonts w:ascii="Arial" w:hAnsi="Arial" w:cs="Arial"/>
          <w:noProof/>
        </w:rPr>
        <w:t>Availabel</w:t>
      </w:r>
      <w:r w:rsidRPr="00E93122">
        <w:rPr>
          <w:rFonts w:ascii="Arial" w:hAnsi="Arial" w:cs="Arial"/>
        </w:rPr>
        <w:t>: https://www.sick.com/medias/SICK-GB-2019-deutsch-save-hochformat.pdf?context=bWFzdGVyfGNvbnRlbnR8NjM2NzcwN3xhcHBsaWNhdGlvbi9wZGZ8Y29udGVudC9oNTEvaGY1LzEwODI3NDYwNjA4MDMwLnBkZnxkZjljZDc2MTJhZTc0NDdlMzZkMDg0ZjU1NjU0MDAzNWU5NmUxZWMyY2YxMzE2YWU5ZTg5NjlkYzVhYWJiZWQx [18.09.2020]</w:t>
      </w:r>
    </w:p>
    <w:p w:rsidR="00DD1742" w:rsidRPr="003B25D2" w:rsidRDefault="00DD1742" w:rsidP="00DD1742">
      <w:pPr>
        <w:ind w:left="705" w:hanging="705"/>
        <w:rPr>
          <w:rFonts w:ascii="Arial" w:hAnsi="Arial" w:cs="Arial"/>
        </w:rPr>
      </w:pPr>
      <w:r w:rsidRPr="003B25D2">
        <w:rPr>
          <w:rFonts w:ascii="Arial" w:hAnsi="Arial" w:cs="Arial"/>
        </w:rPr>
        <w:t>[3] Sick Intranet [Online] extern:</w:t>
      </w:r>
    </w:p>
    <w:p w:rsidR="00DD1742" w:rsidRPr="003B25D2" w:rsidRDefault="00DD1742" w:rsidP="00DD1742">
      <w:pPr>
        <w:ind w:left="705" w:hanging="705"/>
        <w:rPr>
          <w:rFonts w:ascii="Arial" w:hAnsi="Arial" w:cs="Arial"/>
        </w:rPr>
      </w:pPr>
      <w:r w:rsidRPr="003B25D2">
        <w:rPr>
          <w:rFonts w:ascii="Arial" w:hAnsi="Arial" w:cs="Arial"/>
        </w:rPr>
        <w:tab/>
        <w:t>https://mosaicplus.sickcn.net/display/intranetCC/Company+Presentation [18.09.2020]</w:t>
      </w:r>
    </w:p>
    <w:p w:rsidR="00AC523C" w:rsidRPr="00E93122" w:rsidRDefault="00DD1742" w:rsidP="00DD1742">
      <w:pPr>
        <w:ind w:left="705" w:hanging="705"/>
        <w:rPr>
          <w:rFonts w:ascii="Arial" w:hAnsi="Arial" w:cs="Arial"/>
        </w:rPr>
      </w:pPr>
      <w:r w:rsidRPr="00E93122">
        <w:rPr>
          <w:rFonts w:ascii="Arial" w:hAnsi="Arial" w:cs="Arial"/>
        </w:rPr>
        <w:t>[4]       Aufbau der GBC05 Teams erstellt von dem Praktikanten Maximillian Humburger und zu Verfügung gestellt</w:t>
      </w:r>
    </w:p>
    <w:p w:rsidR="00AC523C" w:rsidRPr="00E93122" w:rsidRDefault="00AC523C" w:rsidP="00DD1742">
      <w:pPr>
        <w:ind w:left="705" w:hanging="705"/>
        <w:rPr>
          <w:rFonts w:ascii="Arial" w:hAnsi="Arial" w:cs="Arial"/>
          <w:lang w:val="en-US"/>
        </w:rPr>
      </w:pPr>
      <w:r w:rsidRPr="00E93122">
        <w:rPr>
          <w:rFonts w:ascii="Arial" w:hAnsi="Arial" w:cs="Arial"/>
          <w:lang w:val="en-US"/>
        </w:rPr>
        <w:t>[5]</w:t>
      </w:r>
      <w:r w:rsidRPr="00E93122">
        <w:rPr>
          <w:rFonts w:ascii="Arial" w:hAnsi="Arial" w:cs="Arial"/>
          <w:lang w:val="en-US"/>
        </w:rPr>
        <w:tab/>
        <w:t>Lua, "lua wiki," [Online] Availabel:</w:t>
      </w:r>
    </w:p>
    <w:p w:rsidR="00AC523C" w:rsidRPr="00E93122" w:rsidRDefault="00AC523C" w:rsidP="00DD1742">
      <w:pPr>
        <w:ind w:left="705" w:hanging="705"/>
        <w:rPr>
          <w:rFonts w:ascii="Arial" w:hAnsi="Arial" w:cs="Arial"/>
          <w:lang w:val="en-US"/>
        </w:rPr>
      </w:pPr>
      <w:r w:rsidRPr="00E93122">
        <w:rPr>
          <w:rFonts w:ascii="Arial" w:hAnsi="Arial" w:cs="Arial"/>
          <w:lang w:val="en-US"/>
        </w:rPr>
        <w:tab/>
        <w:t>https://de.wikipedia.org/wiki/Lua [18.09.2020]</w:t>
      </w:r>
    </w:p>
    <w:p w:rsidR="00AC523C" w:rsidRPr="00E93122" w:rsidRDefault="00AC523C" w:rsidP="00DD1742">
      <w:pPr>
        <w:ind w:left="705" w:hanging="705"/>
        <w:rPr>
          <w:rFonts w:ascii="Arial" w:hAnsi="Arial" w:cs="Arial"/>
        </w:rPr>
      </w:pPr>
      <w:r w:rsidRPr="00E93122">
        <w:rPr>
          <w:rFonts w:ascii="Arial" w:hAnsi="Arial" w:cs="Arial"/>
        </w:rPr>
        <w:t>[6]</w:t>
      </w:r>
      <w:r w:rsidRPr="00E93122">
        <w:rPr>
          <w:rFonts w:ascii="Arial" w:hAnsi="Arial" w:cs="Arial"/>
        </w:rPr>
        <w:tab/>
        <w:t>Information die mir während des Aufenthalts von meinem Betreuer Florian Bartsch, Entwicklungsingenieur der GBC 05, erklärt wurden</w:t>
      </w:r>
    </w:p>
    <w:p w:rsidR="00AC523C" w:rsidRPr="00E93122" w:rsidRDefault="00AC523C" w:rsidP="00DD1742">
      <w:pPr>
        <w:ind w:left="705" w:hanging="705"/>
        <w:rPr>
          <w:rFonts w:ascii="Arial" w:hAnsi="Arial" w:cs="Arial"/>
        </w:rPr>
      </w:pPr>
      <w:r w:rsidRPr="00E93122">
        <w:rPr>
          <w:rFonts w:ascii="Arial" w:hAnsi="Arial" w:cs="Arial"/>
        </w:rPr>
        <w:t>[7]      AppStudio: Introduction [Online] nur mit Berechtigung einsehbar:</w:t>
      </w:r>
    </w:p>
    <w:p w:rsidR="00AC523C" w:rsidRPr="00E93122" w:rsidRDefault="00AC523C" w:rsidP="00DD1742">
      <w:pPr>
        <w:ind w:left="705" w:hanging="705"/>
        <w:rPr>
          <w:rFonts w:ascii="Arial" w:hAnsi="Arial" w:cs="Arial"/>
        </w:rPr>
      </w:pPr>
      <w:r w:rsidRPr="00E93122">
        <w:rPr>
          <w:rFonts w:ascii="Arial" w:hAnsi="Arial" w:cs="Arial"/>
        </w:rPr>
        <w:tab/>
        <w:t>https://supportportal.sick.com/tutorial/appstudio-introduction/ [18.09.2020]</w:t>
      </w:r>
    </w:p>
    <w:p w:rsidR="00AC523C" w:rsidRPr="00E93122" w:rsidRDefault="00AC523C" w:rsidP="00DD1742">
      <w:pPr>
        <w:ind w:left="705" w:hanging="705"/>
        <w:rPr>
          <w:rFonts w:ascii="Arial" w:hAnsi="Arial" w:cs="Arial"/>
          <w:lang w:val="en-US"/>
        </w:rPr>
      </w:pPr>
      <w:r w:rsidRPr="00E93122">
        <w:rPr>
          <w:rFonts w:ascii="Arial" w:hAnsi="Arial" w:cs="Arial"/>
          <w:lang w:val="en-US"/>
        </w:rPr>
        <w:t>[8]</w:t>
      </w:r>
      <w:r w:rsidRPr="00E93122">
        <w:rPr>
          <w:rFonts w:ascii="Arial" w:hAnsi="Arial" w:cs="Arial"/>
          <w:lang w:val="en-US"/>
        </w:rPr>
        <w:tab/>
        <w:t>SIM2x00 -SIM2000 Family [Online] Intranet, extern:</w:t>
      </w:r>
    </w:p>
    <w:p w:rsidR="00AC523C" w:rsidRPr="00E93122" w:rsidRDefault="00AC523C" w:rsidP="00DD1742">
      <w:pPr>
        <w:ind w:left="705" w:hanging="705"/>
        <w:rPr>
          <w:rFonts w:ascii="Arial" w:hAnsi="Arial" w:cs="Arial"/>
          <w:lang w:val="en-US"/>
        </w:rPr>
      </w:pPr>
      <w:r w:rsidRPr="00E93122">
        <w:rPr>
          <w:rFonts w:ascii="Arial" w:hAnsi="Arial" w:cs="Arial"/>
          <w:lang w:val="en-US"/>
        </w:rPr>
        <w:tab/>
        <w:t>https://mosaicplus.sickcn.net/display/wsGBC05/SIM2x00+-+SIM2000+Family</w:t>
      </w:r>
    </w:p>
    <w:p w:rsidR="00AC523C" w:rsidRPr="00E93122" w:rsidRDefault="00AC523C" w:rsidP="00DD1742">
      <w:pPr>
        <w:ind w:left="705" w:hanging="705"/>
        <w:rPr>
          <w:rFonts w:ascii="Arial" w:hAnsi="Arial" w:cs="Arial"/>
        </w:rPr>
      </w:pPr>
      <w:r w:rsidRPr="00E93122">
        <w:rPr>
          <w:rFonts w:ascii="Arial" w:hAnsi="Arial" w:cs="Arial"/>
        </w:rPr>
        <w:t>[9]</w:t>
      </w:r>
      <w:r w:rsidRPr="00E93122">
        <w:rPr>
          <w:rFonts w:ascii="Arial" w:hAnsi="Arial" w:cs="Arial"/>
        </w:rPr>
        <w:tab/>
        <w:t>SIM Benchmarks [Online] Intranet, extern &amp; benötigt Berechtigung:</w:t>
      </w:r>
    </w:p>
    <w:p w:rsidR="00AC523C" w:rsidRPr="003B25D2" w:rsidRDefault="00AC523C" w:rsidP="00DD1742">
      <w:pPr>
        <w:ind w:left="705" w:hanging="705"/>
        <w:rPr>
          <w:rFonts w:ascii="Arial" w:hAnsi="Arial" w:cs="Arial"/>
        </w:rPr>
      </w:pPr>
      <w:r w:rsidRPr="00E93122">
        <w:rPr>
          <w:rFonts w:ascii="Arial" w:hAnsi="Arial" w:cs="Arial"/>
        </w:rPr>
        <w:tab/>
      </w:r>
      <w:r w:rsidRPr="003B25D2">
        <w:rPr>
          <w:rFonts w:ascii="Arial" w:hAnsi="Arial" w:cs="Arial"/>
        </w:rPr>
        <w:t>https://mosaicplus.sickcn.net/display/VIP/Benchmarks</w:t>
      </w:r>
    </w:p>
    <w:p w:rsidR="00DD1742" w:rsidRPr="003B25D2" w:rsidRDefault="00AC523C" w:rsidP="00DD1742">
      <w:pPr>
        <w:ind w:left="705" w:hanging="705"/>
        <w:rPr>
          <w:rFonts w:ascii="Arial" w:hAnsi="Arial" w:cs="Arial"/>
        </w:rPr>
      </w:pPr>
      <w:r w:rsidRPr="003B25D2">
        <w:rPr>
          <w:rFonts w:ascii="Arial" w:hAnsi="Arial" w:cs="Arial"/>
        </w:rPr>
        <w:t xml:space="preserve">   </w:t>
      </w:r>
      <w:r w:rsidR="00DD1742" w:rsidRPr="003B25D2">
        <w:rPr>
          <w:rFonts w:ascii="Arial" w:hAnsi="Arial" w:cs="Arial"/>
        </w:rPr>
        <w:t xml:space="preserve">   </w:t>
      </w:r>
    </w:p>
    <w:p w:rsidR="00EF112C" w:rsidRPr="003B25D2" w:rsidRDefault="00D62096" w:rsidP="00DF0F8C">
      <w:pPr>
        <w:rPr>
          <w:rFonts w:ascii="Arial" w:hAnsi="Arial" w:cs="Arial"/>
        </w:rPr>
      </w:pPr>
      <w:r w:rsidRPr="00E93122">
        <w:rPr>
          <w:rFonts w:ascii="Arial" w:hAnsi="Arial" w:cs="Arial"/>
        </w:rPr>
        <w:fldChar w:fldCharType="end"/>
      </w:r>
    </w:p>
    <w:p w:rsidR="008F556E" w:rsidRPr="003B25D2" w:rsidRDefault="008F556E" w:rsidP="000154E3">
      <w:pPr>
        <w:rPr>
          <w:rFonts w:ascii="Arial" w:hAnsi="Arial" w:cs="Arial"/>
        </w:rPr>
      </w:pPr>
    </w:p>
    <w:sectPr w:rsidR="008F556E" w:rsidRPr="003B25D2" w:rsidSect="00F22B85">
      <w:headerReference w:type="default" r:id="rId72"/>
      <w:footerReference w:type="default" r:id="rId73"/>
      <w:pgSz w:w="11906" w:h="16838"/>
      <w:pgMar w:top="1417" w:right="1417" w:bottom="1134" w:left="1417" w:header="708" w:footer="708" w:gutter="0"/>
      <w:pgNumType w:fmt="upperRoman"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520C" w:rsidRDefault="00C7520C" w:rsidP="00EF112C">
      <w:pPr>
        <w:spacing w:line="240" w:lineRule="auto"/>
      </w:pPr>
      <w:r>
        <w:separator/>
      </w:r>
    </w:p>
  </w:endnote>
  <w:endnote w:type="continuationSeparator" w:id="0">
    <w:p w:rsidR="00C7520C" w:rsidRDefault="00C7520C" w:rsidP="00EF11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095618"/>
      <w:docPartObj>
        <w:docPartGallery w:val="Page Numbers (Bottom of Page)"/>
        <w:docPartUnique/>
      </w:docPartObj>
    </w:sdtPr>
    <w:sdtEndPr/>
    <w:sdtContent>
      <w:p w:rsidR="009C7F30" w:rsidRDefault="009C7F30" w:rsidP="009F2013">
        <w:pPr>
          <w:pStyle w:val="Fuzeile"/>
          <w:jc w:val="right"/>
        </w:pPr>
      </w:p>
      <w:p w:rsidR="009C7F30" w:rsidRPr="00B77DE8" w:rsidRDefault="00606D85" w:rsidP="00B77DE8">
        <w:pPr>
          <w:pStyle w:val="Fuzeile"/>
          <w:jc w:val="left"/>
          <w:rPr>
            <w:rFonts w:ascii="Tahoma" w:hAnsi="Tahoma" w:cs="Tahoma"/>
            <w:sz w:val="18"/>
            <w:szCs w:val="18"/>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4891066"/>
      <w:docPartObj>
        <w:docPartGallery w:val="Page Numbers (Bottom of Page)"/>
        <w:docPartUnique/>
      </w:docPartObj>
    </w:sdtPr>
    <w:sdtEndPr/>
    <w:sdtContent>
      <w:p w:rsidR="009C7F30" w:rsidRDefault="009C7F30" w:rsidP="009F2013">
        <w:pPr>
          <w:pStyle w:val="Fuzeile"/>
          <w:jc w:val="right"/>
        </w:pPr>
        <w:r>
          <w:rPr>
            <w:noProof/>
            <w:lang w:eastAsia="de-DE"/>
          </w:rPr>
          <mc:AlternateContent>
            <mc:Choice Requires="wps">
              <w:drawing>
                <wp:anchor distT="0" distB="0" distL="114300" distR="114300" simplePos="0" relativeHeight="251668480" behindDoc="0" locked="0" layoutInCell="1" allowOverlap="1" wp14:anchorId="403FFF70" wp14:editId="7237515D">
                  <wp:simplePos x="0" y="0"/>
                  <wp:positionH relativeFrom="margin">
                    <wp:align>right</wp:align>
                  </wp:positionH>
                  <wp:positionV relativeFrom="paragraph">
                    <wp:posOffset>178435</wp:posOffset>
                  </wp:positionV>
                  <wp:extent cx="5400000" cy="0"/>
                  <wp:effectExtent l="0" t="0" r="29845" b="19050"/>
                  <wp:wrapNone/>
                  <wp:docPr id="11" name="Gerader Verbinder 11"/>
                  <wp:cNvGraphicFramePr/>
                  <a:graphic xmlns:a="http://schemas.openxmlformats.org/drawingml/2006/main">
                    <a:graphicData uri="http://schemas.microsoft.com/office/word/2010/wordprocessingShape">
                      <wps:wsp>
                        <wps:cNvCnPr/>
                        <wps:spPr>
                          <a:xfrm flipV="1">
                            <a:off x="0" y="0"/>
                            <a:ext cx="540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BE2E8B6" id="Gerader Verbinder 11" o:spid="_x0000_s1026" style="position:absolute;flip:y;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4pt,14.05pt" to="799.2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" strokecolor="black [3200]" strokeweight=".5pt">
                  <v:stroke joinstyle="miter"/>
                  <w10:wrap anchorx="margin"/>
                </v:line>
              </w:pict>
            </mc:Fallback>
          </mc:AlternateContent>
        </w:r>
      </w:p>
    </w:sdtContent>
  </w:sdt>
  <w:p w:rsidR="009C7F30" w:rsidRPr="009C4D0A" w:rsidRDefault="009C7F30" w:rsidP="00C23500">
    <w:pPr>
      <w:pStyle w:val="Fuzeile"/>
      <w:jc w:val="right"/>
      <w:rPr>
        <w:rFonts w:ascii="Tahoma" w:hAnsi="Tahoma" w:cs="Tahoma"/>
        <w:sz w:val="18"/>
        <w:szCs w:val="18"/>
      </w:rPr>
    </w:pPr>
    <w:r>
      <w:rPr>
        <w:rFonts w:ascii="Tahoma" w:hAnsi="Tahoma" w:cs="Tahoma"/>
        <w:sz w:val="18"/>
        <w:szCs w:val="18"/>
      </w:rPr>
      <w:fldChar w:fldCharType="begin"/>
    </w:r>
    <w:r>
      <w:rPr>
        <w:rFonts w:ascii="Tahoma" w:hAnsi="Tahoma" w:cs="Tahoma"/>
        <w:sz w:val="18"/>
        <w:szCs w:val="18"/>
      </w:rPr>
      <w:instrText xml:space="preserve"> STYLEREF  Titel  \* MERGEFORMAT </w:instrText>
    </w:r>
    <w:r>
      <w:rPr>
        <w:rFonts w:ascii="Tahoma" w:hAnsi="Tahoma" w:cs="Tahoma"/>
        <w:sz w:val="18"/>
        <w:szCs w:val="18"/>
      </w:rPr>
      <w:fldChar w:fldCharType="separate"/>
    </w:r>
    <w:r w:rsidR="00606D85">
      <w:rPr>
        <w:rFonts w:ascii="Tahoma" w:hAnsi="Tahoma" w:cs="Tahoma"/>
        <w:noProof/>
        <w:sz w:val="18"/>
        <w:szCs w:val="18"/>
      </w:rPr>
      <w:t>Implementierung von CITE-Tests für die SIM2000ST-E</w:t>
    </w:r>
    <w:r>
      <w:rPr>
        <w:rFonts w:ascii="Tahoma" w:hAnsi="Tahoma" w:cs="Tahoma"/>
        <w:sz w:val="18"/>
        <w:szCs w:val="18"/>
      </w:rPr>
      <w:fldChar w:fldCharType="end"/>
    </w:r>
    <w:r>
      <w:rPr>
        <w:rFonts w:ascii="Tahoma" w:hAnsi="Tahoma" w:cs="Tahoma"/>
        <w:sz w:val="18"/>
        <w:szCs w:val="18"/>
      </w:rPr>
      <w:tab/>
    </w:r>
    <w:r>
      <w:rPr>
        <w:rFonts w:ascii="Tahoma" w:hAnsi="Tahoma" w:cs="Tahoma"/>
        <w:sz w:val="18"/>
        <w:szCs w:val="18"/>
      </w:rPr>
      <w:fldChar w:fldCharType="begin"/>
    </w:r>
    <w:r>
      <w:rPr>
        <w:rFonts w:ascii="Tahoma" w:hAnsi="Tahoma" w:cs="Tahoma"/>
        <w:sz w:val="18"/>
        <w:szCs w:val="18"/>
      </w:rPr>
      <w:instrText xml:space="preserve"> PAGE  \* ROMAN  \* MERGEFORMAT </w:instrText>
    </w:r>
    <w:r>
      <w:rPr>
        <w:rFonts w:ascii="Tahoma" w:hAnsi="Tahoma" w:cs="Tahoma"/>
        <w:sz w:val="18"/>
        <w:szCs w:val="18"/>
      </w:rPr>
      <w:fldChar w:fldCharType="separate"/>
    </w:r>
    <w:r w:rsidR="00606D85">
      <w:rPr>
        <w:rFonts w:ascii="Tahoma" w:hAnsi="Tahoma" w:cs="Tahoma"/>
        <w:noProof/>
        <w:sz w:val="18"/>
        <w:szCs w:val="18"/>
      </w:rPr>
      <w:t>II</w:t>
    </w:r>
    <w:r>
      <w:rPr>
        <w:rFonts w:ascii="Tahoma" w:hAnsi="Tahoma" w:cs="Tahoma"/>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5943323"/>
      <w:docPartObj>
        <w:docPartGallery w:val="Page Numbers (Bottom of Page)"/>
        <w:docPartUnique/>
      </w:docPartObj>
    </w:sdtPr>
    <w:sdtEndPr/>
    <w:sdtContent>
      <w:p w:rsidR="009C7F30" w:rsidRDefault="009C7F30" w:rsidP="007F2248">
        <w:pPr>
          <w:pStyle w:val="Fuzeile"/>
          <w:jc w:val="right"/>
        </w:pPr>
        <w:r>
          <w:rPr>
            <w:noProof/>
            <w:lang w:eastAsia="de-DE"/>
          </w:rPr>
          <mc:AlternateContent>
            <mc:Choice Requires="wps">
              <w:drawing>
                <wp:anchor distT="0" distB="0" distL="114300" distR="114300" simplePos="0" relativeHeight="251712512" behindDoc="0" locked="0" layoutInCell="1" allowOverlap="1" wp14:anchorId="4584DB9A" wp14:editId="14E96C61">
                  <wp:simplePos x="0" y="0"/>
                  <wp:positionH relativeFrom="margin">
                    <wp:align>right</wp:align>
                  </wp:positionH>
                  <wp:positionV relativeFrom="paragraph">
                    <wp:posOffset>178435</wp:posOffset>
                  </wp:positionV>
                  <wp:extent cx="5400000" cy="0"/>
                  <wp:effectExtent l="0" t="0" r="29845" b="19050"/>
                  <wp:wrapNone/>
                  <wp:docPr id="16" name="Gerader Verbinder 16"/>
                  <wp:cNvGraphicFramePr/>
                  <a:graphic xmlns:a="http://schemas.openxmlformats.org/drawingml/2006/main">
                    <a:graphicData uri="http://schemas.microsoft.com/office/word/2010/wordprocessingShape">
                      <wps:wsp>
                        <wps:cNvCnPr/>
                        <wps:spPr>
                          <a:xfrm flipV="1">
                            <a:off x="0" y="0"/>
                            <a:ext cx="540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831E040" id="Gerader Verbinder 16" o:spid="_x0000_s1026" style="position:absolute;flip:y;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4pt,14.05pt" to="799.2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" strokecolor="black [3200]" strokeweight=".5pt">
                  <v:stroke joinstyle="miter"/>
                  <w10:wrap anchorx="margin"/>
                </v:line>
              </w:pict>
            </mc:Fallback>
          </mc:AlternateContent>
        </w:r>
      </w:p>
    </w:sdtContent>
  </w:sdt>
  <w:p w:rsidR="009C7F30" w:rsidRPr="009C4D0A" w:rsidRDefault="009C7F30" w:rsidP="007F2248">
    <w:pPr>
      <w:pStyle w:val="Fuzeile"/>
      <w:jc w:val="right"/>
      <w:rPr>
        <w:rFonts w:ascii="Tahoma" w:hAnsi="Tahoma" w:cs="Tahoma"/>
        <w:sz w:val="18"/>
        <w:szCs w:val="18"/>
      </w:rPr>
    </w:pPr>
    <w:r>
      <w:rPr>
        <w:rFonts w:ascii="Tahoma" w:hAnsi="Tahoma" w:cs="Tahoma"/>
        <w:sz w:val="18"/>
        <w:szCs w:val="18"/>
      </w:rPr>
      <w:fldChar w:fldCharType="begin"/>
    </w:r>
    <w:r>
      <w:rPr>
        <w:rFonts w:ascii="Tahoma" w:hAnsi="Tahoma" w:cs="Tahoma"/>
        <w:sz w:val="18"/>
        <w:szCs w:val="18"/>
      </w:rPr>
      <w:instrText xml:space="preserve"> STYLEREF  Titel  \* MERGEFORMAT </w:instrText>
    </w:r>
    <w:r>
      <w:rPr>
        <w:rFonts w:ascii="Tahoma" w:hAnsi="Tahoma" w:cs="Tahoma"/>
        <w:sz w:val="18"/>
        <w:szCs w:val="18"/>
      </w:rPr>
      <w:fldChar w:fldCharType="separate"/>
    </w:r>
    <w:r w:rsidR="00606D85" w:rsidRPr="00606D85">
      <w:rPr>
        <w:rFonts w:ascii="Tahoma" w:hAnsi="Tahoma" w:cs="Tahoma"/>
        <w:b/>
        <w:bCs/>
        <w:noProof/>
        <w:sz w:val="18"/>
        <w:szCs w:val="18"/>
      </w:rPr>
      <w:t>Implementierung von CITE-Tests für die SIM2000ST-E</w:t>
    </w:r>
    <w:r>
      <w:rPr>
        <w:rFonts w:ascii="Tahoma" w:hAnsi="Tahoma" w:cs="Tahoma"/>
        <w:sz w:val="18"/>
        <w:szCs w:val="18"/>
      </w:rPr>
      <w:fldChar w:fldCharType="end"/>
    </w:r>
    <w:r>
      <w:rPr>
        <w:rFonts w:ascii="Tahoma" w:hAnsi="Tahoma" w:cs="Tahoma"/>
        <w:sz w:val="18"/>
        <w:szCs w:val="18"/>
      </w:rPr>
      <w:tab/>
    </w:r>
    <w:r>
      <w:rPr>
        <w:rFonts w:ascii="Tahoma" w:hAnsi="Tahoma" w:cs="Tahoma"/>
        <w:sz w:val="18"/>
        <w:szCs w:val="18"/>
      </w:rPr>
      <w:fldChar w:fldCharType="begin"/>
    </w:r>
    <w:r>
      <w:rPr>
        <w:rFonts w:ascii="Tahoma" w:hAnsi="Tahoma" w:cs="Tahoma"/>
        <w:sz w:val="18"/>
        <w:szCs w:val="18"/>
      </w:rPr>
      <w:instrText xml:space="preserve"> PAGE  \* ROMAN  \* MERGEFORMAT </w:instrText>
    </w:r>
    <w:r>
      <w:rPr>
        <w:rFonts w:ascii="Tahoma" w:hAnsi="Tahoma" w:cs="Tahoma"/>
        <w:sz w:val="18"/>
        <w:szCs w:val="18"/>
      </w:rPr>
      <w:fldChar w:fldCharType="separate"/>
    </w:r>
    <w:r w:rsidR="00606D85">
      <w:rPr>
        <w:rFonts w:ascii="Tahoma" w:hAnsi="Tahoma" w:cs="Tahoma"/>
        <w:noProof/>
        <w:sz w:val="18"/>
        <w:szCs w:val="18"/>
      </w:rPr>
      <w:t>IV</w:t>
    </w:r>
    <w:r>
      <w:rPr>
        <w:rFonts w:ascii="Tahoma" w:hAnsi="Tahoma" w:cs="Tahoma"/>
        <w:sz w:val="18"/>
        <w:szCs w:val="18"/>
      </w:rPr>
      <w:fldChar w:fldCharType="end"/>
    </w:r>
  </w:p>
  <w:p w:rsidR="009C7F30" w:rsidRPr="007F2248" w:rsidRDefault="009C7F30" w:rsidP="007F224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1086347"/>
      <w:docPartObj>
        <w:docPartGallery w:val="Page Numbers (Bottom of Page)"/>
        <w:docPartUnique/>
      </w:docPartObj>
    </w:sdtPr>
    <w:sdtEndPr/>
    <w:sdtContent>
      <w:p w:rsidR="009C7F30" w:rsidRDefault="009C7F30" w:rsidP="009F2013">
        <w:pPr>
          <w:pStyle w:val="Fuzeile"/>
          <w:jc w:val="right"/>
        </w:pPr>
        <w:r>
          <w:rPr>
            <w:noProof/>
            <w:lang w:eastAsia="de-DE"/>
          </w:rPr>
          <mc:AlternateContent>
            <mc:Choice Requires="wps">
              <w:drawing>
                <wp:anchor distT="0" distB="0" distL="114300" distR="114300" simplePos="0" relativeHeight="251693056" behindDoc="0" locked="0" layoutInCell="1" allowOverlap="1" wp14:anchorId="47637AAE" wp14:editId="4E6652D5">
                  <wp:simplePos x="0" y="0"/>
                  <wp:positionH relativeFrom="margin">
                    <wp:align>right</wp:align>
                  </wp:positionH>
                  <wp:positionV relativeFrom="paragraph">
                    <wp:posOffset>178435</wp:posOffset>
                  </wp:positionV>
                  <wp:extent cx="5400000" cy="0"/>
                  <wp:effectExtent l="0" t="0" r="29845" b="19050"/>
                  <wp:wrapNone/>
                  <wp:docPr id="18" name="Gerader Verbinder 18"/>
                  <wp:cNvGraphicFramePr/>
                  <a:graphic xmlns:a="http://schemas.openxmlformats.org/drawingml/2006/main">
                    <a:graphicData uri="http://schemas.microsoft.com/office/word/2010/wordprocessingShape">
                      <wps:wsp>
                        <wps:cNvCnPr/>
                        <wps:spPr>
                          <a:xfrm flipV="1">
                            <a:off x="0" y="0"/>
                            <a:ext cx="540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355A1C0" id="Gerader Verbinder 18" o:spid="_x0000_s1026" style="position:absolute;flip:y;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4pt,14.05pt" to="799.2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" strokecolor="black [3200]" strokeweight=".5pt">
                  <v:stroke joinstyle="miter"/>
                  <w10:wrap anchorx="margin"/>
                </v:line>
              </w:pict>
            </mc:Fallback>
          </mc:AlternateContent>
        </w:r>
      </w:p>
    </w:sdtContent>
  </w:sdt>
  <w:p w:rsidR="009C7F30" w:rsidRPr="009C4D0A" w:rsidRDefault="009C7F30" w:rsidP="00C23500">
    <w:pPr>
      <w:pStyle w:val="Fuzeile"/>
      <w:jc w:val="right"/>
      <w:rPr>
        <w:rFonts w:ascii="Tahoma" w:hAnsi="Tahoma" w:cs="Tahoma"/>
        <w:sz w:val="18"/>
        <w:szCs w:val="18"/>
      </w:rPr>
    </w:pPr>
    <w:r>
      <w:rPr>
        <w:rFonts w:ascii="Tahoma" w:hAnsi="Tahoma" w:cs="Tahoma"/>
        <w:sz w:val="18"/>
        <w:szCs w:val="18"/>
      </w:rPr>
      <w:fldChar w:fldCharType="begin"/>
    </w:r>
    <w:r>
      <w:rPr>
        <w:rFonts w:ascii="Tahoma" w:hAnsi="Tahoma" w:cs="Tahoma"/>
        <w:sz w:val="18"/>
        <w:szCs w:val="18"/>
      </w:rPr>
      <w:instrText xml:space="preserve"> STYLEREF  Titel  \* MERGEFORMAT </w:instrText>
    </w:r>
    <w:r>
      <w:rPr>
        <w:rFonts w:ascii="Tahoma" w:hAnsi="Tahoma" w:cs="Tahoma"/>
        <w:sz w:val="18"/>
        <w:szCs w:val="18"/>
      </w:rPr>
      <w:fldChar w:fldCharType="separate"/>
    </w:r>
    <w:r w:rsidR="00606D85" w:rsidRPr="00606D85">
      <w:rPr>
        <w:rFonts w:ascii="Tahoma" w:hAnsi="Tahoma" w:cs="Tahoma"/>
        <w:b/>
        <w:bCs/>
        <w:noProof/>
        <w:sz w:val="18"/>
        <w:szCs w:val="18"/>
      </w:rPr>
      <w:t>Implementierung von CITE-Tests für die SIM2000ST-E</w:t>
    </w:r>
    <w:r>
      <w:rPr>
        <w:rFonts w:ascii="Tahoma" w:hAnsi="Tahoma" w:cs="Tahoma"/>
        <w:sz w:val="18"/>
        <w:szCs w:val="18"/>
      </w:rPr>
      <w:fldChar w:fldCharType="end"/>
    </w:r>
    <w:r>
      <w:rPr>
        <w:rFonts w:ascii="Tahoma" w:hAnsi="Tahoma" w:cs="Tahoma"/>
        <w:sz w:val="18"/>
        <w:szCs w:val="18"/>
      </w:rPr>
      <w:tab/>
    </w:r>
    <w:r>
      <w:rPr>
        <w:rFonts w:ascii="Tahoma" w:hAnsi="Tahoma" w:cs="Tahoma"/>
        <w:sz w:val="18"/>
        <w:szCs w:val="18"/>
      </w:rPr>
      <w:fldChar w:fldCharType="begin"/>
    </w:r>
    <w:r>
      <w:rPr>
        <w:rFonts w:ascii="Tahoma" w:hAnsi="Tahoma" w:cs="Tahoma"/>
        <w:sz w:val="18"/>
        <w:szCs w:val="18"/>
      </w:rPr>
      <w:instrText xml:space="preserve"> PAGE  \* ROMAN  \* MERGEFORMAT </w:instrText>
    </w:r>
    <w:r>
      <w:rPr>
        <w:rFonts w:ascii="Tahoma" w:hAnsi="Tahoma" w:cs="Tahoma"/>
        <w:sz w:val="18"/>
        <w:szCs w:val="18"/>
      </w:rPr>
      <w:fldChar w:fldCharType="separate"/>
    </w:r>
    <w:r w:rsidR="00606D85">
      <w:rPr>
        <w:rFonts w:ascii="Tahoma" w:hAnsi="Tahoma" w:cs="Tahoma"/>
        <w:noProof/>
        <w:sz w:val="18"/>
        <w:szCs w:val="18"/>
      </w:rPr>
      <w:t>V</w:t>
    </w:r>
    <w:r>
      <w:rPr>
        <w:rFonts w:ascii="Tahoma" w:hAnsi="Tahoma" w:cs="Tahoma"/>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2525597"/>
      <w:docPartObj>
        <w:docPartGallery w:val="Page Numbers (Bottom of Page)"/>
        <w:docPartUnique/>
      </w:docPartObj>
    </w:sdtPr>
    <w:sdtEndPr/>
    <w:sdtContent>
      <w:p w:rsidR="00D92404" w:rsidRDefault="00D92404">
        <w:pPr>
          <w:pStyle w:val="Fuzeile"/>
          <w:jc w:val="right"/>
        </w:pPr>
        <w:r>
          <w:fldChar w:fldCharType="begin"/>
        </w:r>
        <w:r>
          <w:instrText>PAGE   \* MERGEFORMAT</w:instrText>
        </w:r>
        <w:r>
          <w:fldChar w:fldCharType="separate"/>
        </w:r>
        <w:r w:rsidR="00606D85">
          <w:rPr>
            <w:noProof/>
          </w:rPr>
          <w:t>16</w:t>
        </w:r>
        <w:r>
          <w:fldChar w:fldCharType="end"/>
        </w:r>
      </w:p>
    </w:sdtContent>
  </w:sdt>
  <w:sdt>
    <w:sdtPr>
      <w:rPr>
        <w:color w:val="000000" w:themeColor="text1"/>
      </w:rPr>
      <w:alias w:val="Titel"/>
      <w:tag w:val=""/>
      <w:id w:val="-1798671479"/>
      <w:placeholder>
        <w:docPart w:val="A319BD79A63D44AE9A1BA5BDE60EE702"/>
      </w:placeholder>
      <w:dataBinding w:prefixMappings="xmlns:ns0='http://purl.org/dc/elements/1.1/' xmlns:ns1='http://schemas.openxmlformats.org/package/2006/metadata/core-properties' " w:xpath="/ns1:coreProperties[1]/ns0:title[1]" w:storeItemID="{6C3C8BC8-F283-45AE-878A-BAB7291924A1}"/>
      <w:text/>
    </w:sdtPr>
    <w:sdtEndPr/>
    <w:sdtContent>
      <w:p w:rsidR="00A61F43" w:rsidRPr="00D92404" w:rsidRDefault="00D92404" w:rsidP="00D92404">
        <w:pPr>
          <w:pStyle w:val="Fuzeile"/>
          <w:ind w:firstLine="708"/>
          <w:rPr>
            <w:color w:val="000000" w:themeColor="text1"/>
          </w:rPr>
        </w:pPr>
        <w:r w:rsidRPr="00D92404">
          <w:rPr>
            <w:color w:val="000000" w:themeColor="text1"/>
          </w:rPr>
          <w:t>Implementierung von CITE-Tests für die SIM2000ST-E</w:t>
        </w:r>
      </w:p>
    </w:sdtContent>
  </w:sdt>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7442168"/>
      <w:docPartObj>
        <w:docPartGallery w:val="Page Numbers (Bottom of Page)"/>
        <w:docPartUnique/>
      </w:docPartObj>
    </w:sdtPr>
    <w:sdtEndPr/>
    <w:sdtContent>
      <w:p w:rsidR="00A61F43" w:rsidRDefault="00A61F43" w:rsidP="009F2013">
        <w:pPr>
          <w:pStyle w:val="Fuzeile"/>
          <w:jc w:val="right"/>
        </w:pPr>
        <w:r>
          <w:rPr>
            <w:noProof/>
            <w:lang w:eastAsia="de-DE"/>
          </w:rPr>
          <mc:AlternateContent>
            <mc:Choice Requires="wps">
              <w:drawing>
                <wp:anchor distT="0" distB="0" distL="114300" distR="114300" simplePos="0" relativeHeight="251714560" behindDoc="0" locked="0" layoutInCell="1" allowOverlap="1" wp14:anchorId="3C5DC3A3" wp14:editId="74272971">
                  <wp:simplePos x="0" y="0"/>
                  <wp:positionH relativeFrom="margin">
                    <wp:align>right</wp:align>
                  </wp:positionH>
                  <wp:positionV relativeFrom="paragraph">
                    <wp:posOffset>178435</wp:posOffset>
                  </wp:positionV>
                  <wp:extent cx="5400000" cy="0"/>
                  <wp:effectExtent l="0" t="0" r="29845" b="19050"/>
                  <wp:wrapNone/>
                  <wp:docPr id="51" name="Gerader Verbinder 51"/>
                  <wp:cNvGraphicFramePr/>
                  <a:graphic xmlns:a="http://schemas.openxmlformats.org/drawingml/2006/main">
                    <a:graphicData uri="http://schemas.microsoft.com/office/word/2010/wordprocessingShape">
                      <wps:wsp>
                        <wps:cNvCnPr/>
                        <wps:spPr>
                          <a:xfrm flipV="1">
                            <a:off x="0" y="0"/>
                            <a:ext cx="540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ACA81" id="Gerader Verbinder 51" o:spid="_x0000_s1026" style="position:absolute;flip:y;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4pt,14.05pt" to="799.2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" strokecolor="black [3200]" strokeweight=".5pt">
                  <v:stroke joinstyle="miter"/>
                  <w10:wrap anchorx="margin"/>
                </v:line>
              </w:pict>
            </mc:Fallback>
          </mc:AlternateContent>
        </w:r>
      </w:p>
    </w:sdtContent>
  </w:sdt>
  <w:p w:rsidR="00A61F43" w:rsidRPr="009C4D0A" w:rsidRDefault="00A61F43" w:rsidP="00C23500">
    <w:pPr>
      <w:pStyle w:val="Fuzeile"/>
      <w:jc w:val="right"/>
      <w:rPr>
        <w:rFonts w:ascii="Tahoma" w:hAnsi="Tahoma" w:cs="Tahoma"/>
        <w:sz w:val="18"/>
        <w:szCs w:val="18"/>
      </w:rPr>
    </w:pPr>
    <w:r>
      <w:rPr>
        <w:rFonts w:ascii="Tahoma" w:hAnsi="Tahoma" w:cs="Tahoma"/>
        <w:sz w:val="18"/>
        <w:szCs w:val="18"/>
      </w:rPr>
      <w:fldChar w:fldCharType="begin"/>
    </w:r>
    <w:r>
      <w:rPr>
        <w:rFonts w:ascii="Tahoma" w:hAnsi="Tahoma" w:cs="Tahoma"/>
        <w:sz w:val="18"/>
        <w:szCs w:val="18"/>
      </w:rPr>
      <w:instrText xml:space="preserve"> STYLEREF  Titel  \* MERGEFORMAT </w:instrText>
    </w:r>
    <w:r>
      <w:rPr>
        <w:rFonts w:ascii="Tahoma" w:hAnsi="Tahoma" w:cs="Tahoma"/>
        <w:sz w:val="18"/>
        <w:szCs w:val="18"/>
      </w:rPr>
      <w:fldChar w:fldCharType="separate"/>
    </w:r>
    <w:r w:rsidR="003B25D2" w:rsidRPr="003B25D2">
      <w:rPr>
        <w:rFonts w:ascii="Tahoma" w:hAnsi="Tahoma" w:cs="Tahoma"/>
        <w:b/>
        <w:bCs/>
        <w:noProof/>
        <w:sz w:val="18"/>
        <w:szCs w:val="18"/>
      </w:rPr>
      <w:t>Implementierung von CITE-Tests für die SIM2000ST-E</w:t>
    </w:r>
    <w:r>
      <w:rPr>
        <w:rFonts w:ascii="Tahoma" w:hAnsi="Tahoma" w:cs="Tahoma"/>
        <w:sz w:val="18"/>
        <w:szCs w:val="18"/>
      </w:rPr>
      <w:fldChar w:fldCharType="end"/>
    </w:r>
    <w:r>
      <w:rPr>
        <w:rFonts w:ascii="Tahoma" w:hAnsi="Tahoma" w:cs="Tahoma"/>
        <w:sz w:val="18"/>
        <w:szCs w:val="18"/>
      </w:rPr>
      <w:tab/>
    </w:r>
    <w:r>
      <w:rPr>
        <w:rFonts w:ascii="Tahoma" w:hAnsi="Tahoma" w:cs="Tahoma"/>
        <w:sz w:val="18"/>
        <w:szCs w:val="18"/>
      </w:rPr>
      <w:fldChar w:fldCharType="begin"/>
    </w:r>
    <w:r>
      <w:rPr>
        <w:rFonts w:ascii="Tahoma" w:hAnsi="Tahoma" w:cs="Tahoma"/>
        <w:sz w:val="18"/>
        <w:szCs w:val="18"/>
      </w:rPr>
      <w:instrText xml:space="preserve"> PAGE  \* ROMAN  \* MERGEFORMAT </w:instrText>
    </w:r>
    <w:r>
      <w:rPr>
        <w:rFonts w:ascii="Tahoma" w:hAnsi="Tahoma" w:cs="Tahoma"/>
        <w:sz w:val="18"/>
        <w:szCs w:val="18"/>
      </w:rPr>
      <w:fldChar w:fldCharType="separate"/>
    </w:r>
    <w:r>
      <w:rPr>
        <w:rFonts w:ascii="Tahoma" w:hAnsi="Tahoma" w:cs="Tahoma"/>
        <w:noProof/>
        <w:sz w:val="18"/>
        <w:szCs w:val="18"/>
      </w:rPr>
      <w:t>X</w:t>
    </w:r>
    <w:r>
      <w:rPr>
        <w:rFonts w:ascii="Tahoma" w:hAnsi="Tahoma" w:cs="Tahoma"/>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7762908"/>
      <w:docPartObj>
        <w:docPartGallery w:val="Page Numbers (Bottom of Page)"/>
        <w:docPartUnique/>
      </w:docPartObj>
    </w:sdtPr>
    <w:sdtEndPr/>
    <w:sdtContent>
      <w:p w:rsidR="00F22B85" w:rsidRDefault="00F22B85">
        <w:pPr>
          <w:pStyle w:val="Fuzeile"/>
          <w:jc w:val="right"/>
        </w:pPr>
        <w:r>
          <w:fldChar w:fldCharType="begin"/>
        </w:r>
        <w:r>
          <w:instrText>PAGE   \* MERGEFORMAT</w:instrText>
        </w:r>
        <w:r>
          <w:fldChar w:fldCharType="separate"/>
        </w:r>
        <w:r w:rsidR="00606D85">
          <w:rPr>
            <w:noProof/>
          </w:rPr>
          <w:t>VI</w:t>
        </w:r>
        <w:r>
          <w:fldChar w:fldCharType="end"/>
        </w:r>
      </w:p>
    </w:sdtContent>
  </w:sdt>
  <w:sdt>
    <w:sdtPr>
      <w:rPr>
        <w:color w:val="000000" w:themeColor="text1"/>
      </w:rPr>
      <w:alias w:val="Titel"/>
      <w:tag w:val=""/>
      <w:id w:val="1236432582"/>
      <w:placeholder>
        <w:docPart w:val="FDBFD35C56AE4B40B1E18CB74AE94527"/>
      </w:placeholder>
      <w:dataBinding w:prefixMappings="xmlns:ns0='http://purl.org/dc/elements/1.1/' xmlns:ns1='http://schemas.openxmlformats.org/package/2006/metadata/core-properties' " w:xpath="/ns1:coreProperties[1]/ns0:title[1]" w:storeItemID="{6C3C8BC8-F283-45AE-878A-BAB7291924A1}"/>
      <w:text/>
    </w:sdtPr>
    <w:sdtEndPr/>
    <w:sdtContent>
      <w:p w:rsidR="00F22B85" w:rsidRPr="00D92404" w:rsidRDefault="00F22B85" w:rsidP="00D92404">
        <w:pPr>
          <w:pStyle w:val="Fuzeile"/>
          <w:ind w:firstLine="708"/>
          <w:rPr>
            <w:color w:val="000000" w:themeColor="text1"/>
          </w:rPr>
        </w:pPr>
        <w:r w:rsidRPr="00D92404">
          <w:rPr>
            <w:color w:val="000000" w:themeColor="text1"/>
          </w:rPr>
          <w:t>Implementierung von CITE-Tests für die SIM2000ST-E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520C" w:rsidRDefault="00C7520C" w:rsidP="00EF112C">
      <w:pPr>
        <w:spacing w:line="240" w:lineRule="auto"/>
      </w:pPr>
      <w:r>
        <w:separator/>
      </w:r>
    </w:p>
  </w:footnote>
  <w:footnote w:type="continuationSeparator" w:id="0">
    <w:p w:rsidR="00C7520C" w:rsidRDefault="00C7520C" w:rsidP="00EF11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7F30" w:rsidRPr="00B77DE8" w:rsidRDefault="009C7F30" w:rsidP="008F39C0">
    <w:pPr>
      <w:pStyle w:val="Kopfzeile"/>
      <w:tabs>
        <w:tab w:val="left" w:pos="2640"/>
        <w:tab w:val="right" w:pos="8504"/>
      </w:tabs>
      <w:jc w:val="left"/>
      <w:rPr>
        <w:rFonts w:ascii="Tahoma" w:hAnsi="Tahoma" w:cs="Tahoma"/>
        <w:sz w:val="18"/>
        <w:szCs w:val="18"/>
      </w:rPr>
    </w:pPr>
    <w:r>
      <w:rPr>
        <w:noProof/>
        <w:lang w:eastAsia="de-DE"/>
      </w:rPr>
      <w:drawing>
        <wp:inline distT="0" distB="0" distL="0" distR="0" wp14:anchorId="422D77DA" wp14:editId="655BBE3C">
          <wp:extent cx="1151255" cy="469265"/>
          <wp:effectExtent l="0" t="0" r="0" b="6985"/>
          <wp:docPr id="53" name="Grafik 306"/>
          <wp:cNvGraphicFramePr/>
          <a:graphic xmlns:a="http://schemas.openxmlformats.org/drawingml/2006/main">
            <a:graphicData uri="http://schemas.openxmlformats.org/drawingml/2006/picture">
              <pic:pic xmlns:pic="http://schemas.openxmlformats.org/drawingml/2006/picture">
                <pic:nvPicPr>
                  <pic:cNvPr id="5" name="Grafik 306"/>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1255" cy="469265"/>
                  </a:xfrm>
                  <a:prstGeom prst="rect">
                    <a:avLst/>
                  </a:prstGeom>
                  <a:noFill/>
                </pic:spPr>
              </pic:pic>
            </a:graphicData>
          </a:graphic>
        </wp:inline>
      </w:drawing>
    </w:r>
    <w:r>
      <w:rPr>
        <w:rFonts w:ascii="Tahoma" w:hAnsi="Tahoma" w:cs="Tahoma"/>
        <w:sz w:val="18"/>
        <w:szCs w:val="18"/>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7F30" w:rsidRPr="00B77DE8" w:rsidRDefault="009C7F30" w:rsidP="008F39C0">
    <w:pPr>
      <w:pStyle w:val="Kopfzeile"/>
      <w:tabs>
        <w:tab w:val="left" w:pos="2640"/>
        <w:tab w:val="right" w:pos="8504"/>
      </w:tabs>
      <w:jc w:val="left"/>
      <w:rPr>
        <w:rFonts w:ascii="Tahoma" w:hAnsi="Tahoma" w:cs="Tahoma"/>
        <w:sz w:val="18"/>
        <w:szCs w:val="18"/>
      </w:rPr>
    </w:pPr>
    <w:r>
      <w:rPr>
        <w:rFonts w:ascii="Tahoma" w:hAnsi="Tahoma" w:cs="Tahoma"/>
        <w:sz w:val="18"/>
        <w:szCs w:val="18"/>
      </w:rPr>
      <w:tab/>
    </w:r>
    <w:r>
      <w:rPr>
        <w:rFonts w:ascii="Tahoma" w:hAnsi="Tahoma" w:cs="Tahoma"/>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7F30" w:rsidRDefault="009C7F3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8752352"/>
      <w:placeholder>
        <w:docPart w:val="C55E0E20E176481B9985AAF30FC458FF"/>
      </w:placeholder>
      <w:temporary/>
      <w:showingPlcHdr/>
      <w15:appearance w15:val="hidden"/>
    </w:sdtPr>
    <w:sdtEndPr/>
    <w:sdtContent>
      <w:p w:rsidR="00D92404" w:rsidRDefault="00D92404">
        <w:pPr>
          <w:pStyle w:val="Kopfzeile"/>
        </w:pPr>
        <w:r>
          <w:t>[Hier eingeben]</w:t>
        </w:r>
      </w:p>
    </w:sdtContent>
  </w:sdt>
  <w:p w:rsidR="009C7F30" w:rsidRDefault="009C7F30"/>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7F30" w:rsidRPr="00045289" w:rsidRDefault="009C7F30" w:rsidP="0004528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86570"/>
    <w:multiLevelType w:val="hybridMultilevel"/>
    <w:tmpl w:val="9970C5AA"/>
    <w:lvl w:ilvl="0" w:tplc="AC6424E0">
      <w:start w:val="1"/>
      <w:numFmt w:val="upperLetter"/>
      <w:lvlText w:val="%1."/>
      <w:lvlJc w:val="left"/>
      <w:pPr>
        <w:ind w:left="108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 w15:restartNumberingAfterBreak="0">
    <w:nsid w:val="1C51182A"/>
    <w:multiLevelType w:val="hybridMultilevel"/>
    <w:tmpl w:val="F95A9F78"/>
    <w:lvl w:ilvl="0" w:tplc="461C0520">
      <w:start w:val="1"/>
      <w:numFmt w:val="decimal"/>
      <w:pStyle w:val="Literatur"/>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 w15:restartNumberingAfterBreak="0">
    <w:nsid w:val="1EED1CE8"/>
    <w:multiLevelType w:val="hybridMultilevel"/>
    <w:tmpl w:val="CB749B1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3" w15:restartNumberingAfterBreak="0">
    <w:nsid w:val="39744BEA"/>
    <w:multiLevelType w:val="multilevel"/>
    <w:tmpl w:val="17683760"/>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D7D2B26"/>
    <w:multiLevelType w:val="hybridMultilevel"/>
    <w:tmpl w:val="17E4C574"/>
    <w:lvl w:ilvl="0" w:tplc="11B25F30">
      <w:start w:val="2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EB61EE9"/>
    <w:multiLevelType w:val="multilevel"/>
    <w:tmpl w:val="03C26BFA"/>
    <w:lvl w:ilvl="0">
      <w:start w:val="1"/>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5ACE4E56"/>
    <w:multiLevelType w:val="hybridMultilevel"/>
    <w:tmpl w:val="E59E82C0"/>
    <w:lvl w:ilvl="0" w:tplc="93349CC4">
      <w:start w:val="1"/>
      <w:numFmt w:val="decimal"/>
      <w:lvlText w:val="2.%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7" w15:restartNumberingAfterBreak="0">
    <w:nsid w:val="5C2A143E"/>
    <w:multiLevelType w:val="hybridMultilevel"/>
    <w:tmpl w:val="8AD2FE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D436ACA"/>
    <w:multiLevelType w:val="multilevel"/>
    <w:tmpl w:val="43E4EB4C"/>
    <w:styleLink w:val="Listeberschriften"/>
    <w:lvl w:ilvl="0">
      <w:start w:val="1"/>
      <w:numFmt w:val="decimal"/>
      <w:pStyle w:val="berschrift1"/>
      <w:lvlText w:val="%1"/>
      <w:lvlJc w:val="left"/>
      <w:pPr>
        <w:tabs>
          <w:tab w:val="num" w:pos="794"/>
        </w:tabs>
        <w:ind w:left="794" w:hanging="794"/>
      </w:pPr>
    </w:lvl>
    <w:lvl w:ilvl="1">
      <w:start w:val="1"/>
      <w:numFmt w:val="decimal"/>
      <w:pStyle w:val="berschrift2"/>
      <w:lvlText w:val="%1.%2"/>
      <w:lvlJc w:val="left"/>
      <w:pPr>
        <w:tabs>
          <w:tab w:val="num" w:pos="794"/>
        </w:tabs>
        <w:ind w:left="794" w:hanging="794"/>
      </w:pPr>
    </w:lvl>
    <w:lvl w:ilvl="2">
      <w:start w:val="1"/>
      <w:numFmt w:val="decimal"/>
      <w:pStyle w:val="berschrift3"/>
      <w:lvlText w:val="%1.%2.%3"/>
      <w:lvlJc w:val="left"/>
      <w:pPr>
        <w:tabs>
          <w:tab w:val="num" w:pos="794"/>
        </w:tabs>
        <w:ind w:left="794" w:hanging="794"/>
      </w:pPr>
    </w:lvl>
    <w:lvl w:ilvl="3">
      <w:start w:val="1"/>
      <w:numFmt w:val="decimal"/>
      <w:pStyle w:val="berschrift4"/>
      <w:lvlText w:val="%1.%2.%3.%4"/>
      <w:lvlJc w:val="left"/>
      <w:pPr>
        <w:tabs>
          <w:tab w:val="num" w:pos="794"/>
        </w:tabs>
        <w:ind w:left="794" w:hanging="794"/>
      </w:pPr>
    </w:lvl>
    <w:lvl w:ilvl="4">
      <w:start w:val="1"/>
      <w:numFmt w:val="none"/>
      <w:lvlText w:val=""/>
      <w:lvlJc w:val="left"/>
      <w:pPr>
        <w:ind w:left="794" w:hanging="794"/>
      </w:pPr>
    </w:lvl>
    <w:lvl w:ilvl="5">
      <w:start w:val="1"/>
      <w:numFmt w:val="none"/>
      <w:lvlText w:val=""/>
      <w:lvlJc w:val="left"/>
      <w:pPr>
        <w:ind w:left="794" w:hanging="794"/>
      </w:pPr>
    </w:lvl>
    <w:lvl w:ilvl="6">
      <w:start w:val="1"/>
      <w:numFmt w:val="none"/>
      <w:lvlText w:val=""/>
      <w:lvlJc w:val="left"/>
      <w:pPr>
        <w:ind w:left="794" w:hanging="794"/>
      </w:pPr>
    </w:lvl>
    <w:lvl w:ilvl="7">
      <w:start w:val="1"/>
      <w:numFmt w:val="none"/>
      <w:lvlText w:val=""/>
      <w:lvlJc w:val="left"/>
      <w:pPr>
        <w:ind w:left="794" w:hanging="794"/>
      </w:pPr>
    </w:lvl>
    <w:lvl w:ilvl="8">
      <w:start w:val="1"/>
      <w:numFmt w:val="none"/>
      <w:lvlText w:val=""/>
      <w:lvlJc w:val="left"/>
      <w:pPr>
        <w:ind w:left="794" w:hanging="794"/>
      </w:p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3"/>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12C"/>
    <w:rsid w:val="0000110A"/>
    <w:rsid w:val="000154E3"/>
    <w:rsid w:val="000200A8"/>
    <w:rsid w:val="000318D9"/>
    <w:rsid w:val="00045289"/>
    <w:rsid w:val="00047813"/>
    <w:rsid w:val="00080771"/>
    <w:rsid w:val="000D4F14"/>
    <w:rsid w:val="000E09AB"/>
    <w:rsid w:val="00115DE0"/>
    <w:rsid w:val="00117FC4"/>
    <w:rsid w:val="00145AD1"/>
    <w:rsid w:val="001538EB"/>
    <w:rsid w:val="00160284"/>
    <w:rsid w:val="00161A0F"/>
    <w:rsid w:val="00193423"/>
    <w:rsid w:val="00195D0B"/>
    <w:rsid w:val="001B73F1"/>
    <w:rsid w:val="001B7C53"/>
    <w:rsid w:val="001D0C9C"/>
    <w:rsid w:val="001E3B77"/>
    <w:rsid w:val="001F384B"/>
    <w:rsid w:val="00203F73"/>
    <w:rsid w:val="00235D0D"/>
    <w:rsid w:val="00240693"/>
    <w:rsid w:val="00242B02"/>
    <w:rsid w:val="00242CD1"/>
    <w:rsid w:val="00262FF9"/>
    <w:rsid w:val="0028521A"/>
    <w:rsid w:val="002B5E47"/>
    <w:rsid w:val="002B7640"/>
    <w:rsid w:val="002D2018"/>
    <w:rsid w:val="0030141D"/>
    <w:rsid w:val="0030468F"/>
    <w:rsid w:val="003102C7"/>
    <w:rsid w:val="00313213"/>
    <w:rsid w:val="0032576B"/>
    <w:rsid w:val="00375C6E"/>
    <w:rsid w:val="00381714"/>
    <w:rsid w:val="00390C2D"/>
    <w:rsid w:val="003B25D2"/>
    <w:rsid w:val="003B6DE8"/>
    <w:rsid w:val="003D3D19"/>
    <w:rsid w:val="0041090B"/>
    <w:rsid w:val="004323E9"/>
    <w:rsid w:val="004343C4"/>
    <w:rsid w:val="004428D8"/>
    <w:rsid w:val="00456CE1"/>
    <w:rsid w:val="00464E54"/>
    <w:rsid w:val="00474308"/>
    <w:rsid w:val="00487B51"/>
    <w:rsid w:val="004A344A"/>
    <w:rsid w:val="004A586C"/>
    <w:rsid w:val="004B2887"/>
    <w:rsid w:val="004B7A1B"/>
    <w:rsid w:val="004C04BD"/>
    <w:rsid w:val="004D3201"/>
    <w:rsid w:val="004D346C"/>
    <w:rsid w:val="005039E1"/>
    <w:rsid w:val="00530476"/>
    <w:rsid w:val="00561834"/>
    <w:rsid w:val="0057296C"/>
    <w:rsid w:val="00573527"/>
    <w:rsid w:val="005D6D21"/>
    <w:rsid w:val="005E5181"/>
    <w:rsid w:val="005F679D"/>
    <w:rsid w:val="005F6946"/>
    <w:rsid w:val="00606D85"/>
    <w:rsid w:val="006167FA"/>
    <w:rsid w:val="00636FC8"/>
    <w:rsid w:val="00654F75"/>
    <w:rsid w:val="00693270"/>
    <w:rsid w:val="006A3323"/>
    <w:rsid w:val="006C018C"/>
    <w:rsid w:val="00705FB0"/>
    <w:rsid w:val="00720401"/>
    <w:rsid w:val="007228B6"/>
    <w:rsid w:val="007337CF"/>
    <w:rsid w:val="007559C2"/>
    <w:rsid w:val="00760404"/>
    <w:rsid w:val="00760A3A"/>
    <w:rsid w:val="00781D9D"/>
    <w:rsid w:val="0079053B"/>
    <w:rsid w:val="007919B6"/>
    <w:rsid w:val="007A2E2C"/>
    <w:rsid w:val="007A691E"/>
    <w:rsid w:val="007C4669"/>
    <w:rsid w:val="007D44B9"/>
    <w:rsid w:val="007F2248"/>
    <w:rsid w:val="00804E2E"/>
    <w:rsid w:val="008230F8"/>
    <w:rsid w:val="0083204D"/>
    <w:rsid w:val="00872AEE"/>
    <w:rsid w:val="00876A8D"/>
    <w:rsid w:val="00885741"/>
    <w:rsid w:val="0089171B"/>
    <w:rsid w:val="008B2630"/>
    <w:rsid w:val="008E278B"/>
    <w:rsid w:val="008F39C0"/>
    <w:rsid w:val="008F556E"/>
    <w:rsid w:val="009062FC"/>
    <w:rsid w:val="009067E1"/>
    <w:rsid w:val="00942B65"/>
    <w:rsid w:val="00966424"/>
    <w:rsid w:val="00992D7F"/>
    <w:rsid w:val="00996A15"/>
    <w:rsid w:val="009A0FC2"/>
    <w:rsid w:val="009C2BF3"/>
    <w:rsid w:val="009C4D0A"/>
    <w:rsid w:val="009C7F30"/>
    <w:rsid w:val="009D42A7"/>
    <w:rsid w:val="009D6AF3"/>
    <w:rsid w:val="009E4379"/>
    <w:rsid w:val="009E4ED9"/>
    <w:rsid w:val="009F2013"/>
    <w:rsid w:val="00A11C70"/>
    <w:rsid w:val="00A169F1"/>
    <w:rsid w:val="00A22455"/>
    <w:rsid w:val="00A40BCD"/>
    <w:rsid w:val="00A54663"/>
    <w:rsid w:val="00A61F43"/>
    <w:rsid w:val="00AB0275"/>
    <w:rsid w:val="00AB27B8"/>
    <w:rsid w:val="00AB7404"/>
    <w:rsid w:val="00AC523C"/>
    <w:rsid w:val="00AD2750"/>
    <w:rsid w:val="00B05948"/>
    <w:rsid w:val="00B22AC5"/>
    <w:rsid w:val="00B75E6B"/>
    <w:rsid w:val="00B76E66"/>
    <w:rsid w:val="00B77DE8"/>
    <w:rsid w:val="00B83489"/>
    <w:rsid w:val="00BA22FC"/>
    <w:rsid w:val="00BC04DB"/>
    <w:rsid w:val="00BC30D9"/>
    <w:rsid w:val="00BD67D3"/>
    <w:rsid w:val="00BE57CB"/>
    <w:rsid w:val="00BF4673"/>
    <w:rsid w:val="00BF6C8E"/>
    <w:rsid w:val="00C13059"/>
    <w:rsid w:val="00C1587B"/>
    <w:rsid w:val="00C23500"/>
    <w:rsid w:val="00C24CFA"/>
    <w:rsid w:val="00C549EE"/>
    <w:rsid w:val="00C7520C"/>
    <w:rsid w:val="00C86E3F"/>
    <w:rsid w:val="00C91AAB"/>
    <w:rsid w:val="00CA569D"/>
    <w:rsid w:val="00CB6DB5"/>
    <w:rsid w:val="00CC0623"/>
    <w:rsid w:val="00CC4552"/>
    <w:rsid w:val="00D01D77"/>
    <w:rsid w:val="00D1155D"/>
    <w:rsid w:val="00D14E0E"/>
    <w:rsid w:val="00D2695C"/>
    <w:rsid w:val="00D308D1"/>
    <w:rsid w:val="00D62096"/>
    <w:rsid w:val="00D82D7E"/>
    <w:rsid w:val="00D92404"/>
    <w:rsid w:val="00DB238C"/>
    <w:rsid w:val="00DB71CE"/>
    <w:rsid w:val="00DD1742"/>
    <w:rsid w:val="00DE3A93"/>
    <w:rsid w:val="00DF0A95"/>
    <w:rsid w:val="00DF0F8C"/>
    <w:rsid w:val="00E03E19"/>
    <w:rsid w:val="00E23841"/>
    <w:rsid w:val="00E70AEA"/>
    <w:rsid w:val="00E93122"/>
    <w:rsid w:val="00E94C11"/>
    <w:rsid w:val="00EF112C"/>
    <w:rsid w:val="00F22B85"/>
    <w:rsid w:val="00F25753"/>
    <w:rsid w:val="00F30570"/>
    <w:rsid w:val="00F329D5"/>
    <w:rsid w:val="00F3541C"/>
    <w:rsid w:val="00F52507"/>
    <w:rsid w:val="00F5604F"/>
    <w:rsid w:val="00F9336A"/>
    <w:rsid w:val="00F95A76"/>
    <w:rsid w:val="00FF04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F6CC6AB1-3C4A-4968-880A-FDA6A2F1C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3"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aliases w:val="Standard (Alt +S)"/>
    <w:qFormat/>
    <w:rsid w:val="00B22AC5"/>
    <w:pPr>
      <w:spacing w:after="0" w:line="360" w:lineRule="auto"/>
      <w:jc w:val="both"/>
    </w:pPr>
    <w:rPr>
      <w:sz w:val="24"/>
      <w:szCs w:val="24"/>
    </w:rPr>
  </w:style>
  <w:style w:type="paragraph" w:styleId="berschrift1">
    <w:name w:val="heading 1"/>
    <w:aliases w:val="Überschrift 99"/>
    <w:basedOn w:val="Standard"/>
    <w:next w:val="Standard"/>
    <w:link w:val="berschrift1Zchn"/>
    <w:uiPriority w:val="9"/>
    <w:qFormat/>
    <w:rsid w:val="00885741"/>
    <w:pPr>
      <w:keepNext/>
      <w:keepLines/>
      <w:pageBreakBefore/>
      <w:numPr>
        <w:numId w:val="1"/>
      </w:numPr>
      <w:spacing w:before="360" w:after="240" w:line="240" w:lineRule="auto"/>
      <w:jc w:val="left"/>
      <w:outlineLvl w:val="0"/>
    </w:pPr>
    <w:rPr>
      <w:rFonts w:asciiTheme="majorHAnsi" w:eastAsiaTheme="majorEastAsia" w:hAnsiTheme="majorHAnsi" w:cstheme="majorBidi"/>
      <w:sz w:val="40"/>
      <w:szCs w:val="32"/>
    </w:rPr>
  </w:style>
  <w:style w:type="paragraph" w:styleId="berschrift2">
    <w:name w:val="heading 2"/>
    <w:aliases w:val="Überschrift 2 (Alt + 2)"/>
    <w:basedOn w:val="Standard"/>
    <w:next w:val="Standard"/>
    <w:link w:val="berschrift2Zchn"/>
    <w:uiPriority w:val="9"/>
    <w:unhideWhenUsed/>
    <w:qFormat/>
    <w:rsid w:val="00530476"/>
    <w:pPr>
      <w:keepNext/>
      <w:keepLines/>
      <w:numPr>
        <w:ilvl w:val="1"/>
        <w:numId w:val="1"/>
      </w:numPr>
      <w:spacing w:before="280" w:after="240" w:line="240" w:lineRule="auto"/>
      <w:jc w:val="left"/>
      <w:outlineLvl w:val="1"/>
    </w:pPr>
    <w:rPr>
      <w:rFonts w:ascii="Arial" w:eastAsiaTheme="majorEastAsia" w:hAnsi="Arial" w:cstheme="majorBidi"/>
      <w:sz w:val="28"/>
      <w:szCs w:val="26"/>
    </w:rPr>
  </w:style>
  <w:style w:type="paragraph" w:styleId="berschrift3">
    <w:name w:val="heading 3"/>
    <w:aliases w:val="Überschrift 3 (Alt + 3)"/>
    <w:basedOn w:val="Standard"/>
    <w:next w:val="Standard"/>
    <w:link w:val="berschrift3Zchn"/>
    <w:uiPriority w:val="9"/>
    <w:unhideWhenUsed/>
    <w:qFormat/>
    <w:rsid w:val="00530476"/>
    <w:pPr>
      <w:keepNext/>
      <w:keepLines/>
      <w:numPr>
        <w:ilvl w:val="2"/>
        <w:numId w:val="1"/>
      </w:numPr>
      <w:spacing w:before="240" w:after="240" w:line="240" w:lineRule="auto"/>
      <w:jc w:val="left"/>
      <w:outlineLvl w:val="2"/>
    </w:pPr>
    <w:rPr>
      <w:rFonts w:ascii="Arial" w:eastAsiaTheme="majorEastAsia" w:hAnsi="Arial" w:cstheme="majorBidi"/>
    </w:rPr>
  </w:style>
  <w:style w:type="paragraph" w:styleId="berschrift4">
    <w:name w:val="heading 4"/>
    <w:basedOn w:val="berschrift3"/>
    <w:next w:val="Standard"/>
    <w:link w:val="berschrift4Zchn"/>
    <w:uiPriority w:val="9"/>
    <w:semiHidden/>
    <w:unhideWhenUsed/>
    <w:qFormat/>
    <w:rsid w:val="00EF112C"/>
    <w:pPr>
      <w:numPr>
        <w:ilvl w:val="3"/>
      </w:numPr>
      <w:outlineLvl w:val="3"/>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37"/>
    <w:qFormat/>
    <w:rsid w:val="00EF112C"/>
    <w:pPr>
      <w:spacing w:after="1700" w:line="240" w:lineRule="auto"/>
      <w:contextualSpacing/>
      <w:jc w:val="center"/>
    </w:pPr>
    <w:rPr>
      <w:rFonts w:asciiTheme="majorHAnsi" w:eastAsiaTheme="majorEastAsia" w:hAnsiTheme="majorHAnsi" w:cstheme="majorBidi"/>
      <w:spacing w:val="-10"/>
      <w:kern w:val="28"/>
      <w:sz w:val="40"/>
      <w:szCs w:val="56"/>
    </w:rPr>
  </w:style>
  <w:style w:type="character" w:customStyle="1" w:styleId="TitelZchn">
    <w:name w:val="Titel Zchn"/>
    <w:basedOn w:val="Absatz-Standardschriftart"/>
    <w:link w:val="Titel"/>
    <w:uiPriority w:val="37"/>
    <w:rsid w:val="00EF112C"/>
    <w:rPr>
      <w:rFonts w:asciiTheme="majorHAnsi" w:eastAsiaTheme="majorEastAsia" w:hAnsiTheme="majorHAnsi" w:cstheme="majorBidi"/>
      <w:spacing w:val="-10"/>
      <w:kern w:val="28"/>
      <w:sz w:val="40"/>
      <w:szCs w:val="56"/>
    </w:rPr>
  </w:style>
  <w:style w:type="paragraph" w:styleId="Untertitel">
    <w:name w:val="Subtitle"/>
    <w:basedOn w:val="Standard"/>
    <w:next w:val="Standard"/>
    <w:link w:val="UntertitelZchn"/>
    <w:uiPriority w:val="11"/>
    <w:qFormat/>
    <w:rsid w:val="00EF112C"/>
    <w:pPr>
      <w:spacing w:after="480"/>
      <w:jc w:val="center"/>
    </w:pPr>
    <w:rPr>
      <w:rFonts w:eastAsiaTheme="minorEastAsia"/>
      <w:spacing w:val="15"/>
      <w:sz w:val="32"/>
      <w:szCs w:val="22"/>
    </w:rPr>
  </w:style>
  <w:style w:type="character" w:customStyle="1" w:styleId="UntertitelZchn">
    <w:name w:val="Untertitel Zchn"/>
    <w:basedOn w:val="Absatz-Standardschriftart"/>
    <w:link w:val="Untertitel"/>
    <w:uiPriority w:val="11"/>
    <w:rsid w:val="00EF112C"/>
    <w:rPr>
      <w:rFonts w:eastAsiaTheme="minorEastAsia"/>
      <w:spacing w:val="15"/>
      <w:sz w:val="32"/>
    </w:rPr>
  </w:style>
  <w:style w:type="paragraph" w:customStyle="1" w:styleId="DeckblattText">
    <w:name w:val="Deckblatt Text"/>
    <w:basedOn w:val="Standard"/>
    <w:uiPriority w:val="37"/>
    <w:semiHidden/>
    <w:rsid w:val="00EF112C"/>
    <w:pPr>
      <w:jc w:val="center"/>
    </w:pPr>
    <w:rPr>
      <w:lang w:eastAsia="de-DE"/>
    </w:rPr>
  </w:style>
  <w:style w:type="paragraph" w:customStyle="1" w:styleId="berschriftohneNummer">
    <w:name w:val=".Überschrift ohne Nummer"/>
    <w:basedOn w:val="Standard"/>
    <w:next w:val="Standard"/>
    <w:uiPriority w:val="10"/>
    <w:rsid w:val="00EF112C"/>
    <w:pPr>
      <w:pageBreakBefore/>
      <w:spacing w:before="360" w:after="240"/>
      <w:contextualSpacing/>
      <w:jc w:val="left"/>
      <w:outlineLvl w:val="0"/>
    </w:pPr>
    <w:rPr>
      <w:sz w:val="36"/>
    </w:rPr>
  </w:style>
  <w:style w:type="paragraph" w:customStyle="1" w:styleId="EhrenwrtlicheErklrung">
    <w:name w:val=".Ehrenwörtliche Erklärung"/>
    <w:basedOn w:val="berschriftohneNummer"/>
    <w:next w:val="Standard"/>
    <w:uiPriority w:val="38"/>
    <w:semiHidden/>
    <w:rsid w:val="00EF112C"/>
    <w:pPr>
      <w:pageBreakBefore w:val="0"/>
      <w:spacing w:before="2000" w:after="960"/>
      <w:jc w:val="center"/>
    </w:pPr>
    <w:rPr>
      <w:b/>
    </w:rPr>
  </w:style>
  <w:style w:type="paragraph" w:customStyle="1" w:styleId="StandardEinzugAltE">
    <w:name w:val="Standard Einzug (Alt + E)"/>
    <w:basedOn w:val="Standard"/>
    <w:qFormat/>
    <w:rsid w:val="00EF112C"/>
    <w:pPr>
      <w:ind w:firstLine="142"/>
    </w:pPr>
  </w:style>
  <w:style w:type="character" w:styleId="Platzhaltertext">
    <w:name w:val="Placeholder Text"/>
    <w:basedOn w:val="Absatz-Standardschriftart"/>
    <w:uiPriority w:val="99"/>
    <w:semiHidden/>
    <w:rsid w:val="00EF112C"/>
    <w:rPr>
      <w:color w:val="FFC000"/>
    </w:rPr>
  </w:style>
  <w:style w:type="table" w:styleId="Tabellenraster">
    <w:name w:val="Table Grid"/>
    <w:basedOn w:val="NormaleTabelle"/>
    <w:uiPriority w:val="39"/>
    <w:rsid w:val="00EF112C"/>
    <w:pPr>
      <w:spacing w:after="0" w:line="240" w:lineRule="auto"/>
      <w:jc w:val="both"/>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Überschrift 99 Zchn"/>
    <w:basedOn w:val="Absatz-Standardschriftart"/>
    <w:link w:val="berschrift1"/>
    <w:uiPriority w:val="9"/>
    <w:rsid w:val="00885741"/>
    <w:rPr>
      <w:rFonts w:asciiTheme="majorHAnsi" w:eastAsiaTheme="majorEastAsia" w:hAnsiTheme="majorHAnsi" w:cstheme="majorBidi"/>
      <w:sz w:val="40"/>
      <w:szCs w:val="32"/>
    </w:rPr>
  </w:style>
  <w:style w:type="character" w:customStyle="1" w:styleId="berschrift2Zchn">
    <w:name w:val="Überschrift 2 Zchn"/>
    <w:aliases w:val="Überschrift 2 (Alt + 2) Zchn"/>
    <w:basedOn w:val="Absatz-Standardschriftart"/>
    <w:link w:val="berschrift2"/>
    <w:uiPriority w:val="9"/>
    <w:rsid w:val="00530476"/>
    <w:rPr>
      <w:rFonts w:ascii="Arial" w:eastAsiaTheme="majorEastAsia" w:hAnsi="Arial" w:cstheme="majorBidi"/>
      <w:sz w:val="28"/>
      <w:szCs w:val="26"/>
    </w:rPr>
  </w:style>
  <w:style w:type="character" w:customStyle="1" w:styleId="berschrift3Zchn">
    <w:name w:val="Überschrift 3 Zchn"/>
    <w:aliases w:val="Überschrift 3 (Alt + 3) Zchn"/>
    <w:basedOn w:val="Absatz-Standardschriftart"/>
    <w:link w:val="berschrift3"/>
    <w:uiPriority w:val="9"/>
    <w:rsid w:val="00530476"/>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semiHidden/>
    <w:rsid w:val="00EF112C"/>
    <w:rPr>
      <w:rFonts w:asciiTheme="majorHAnsi" w:eastAsiaTheme="majorEastAsia" w:hAnsiTheme="majorHAnsi" w:cstheme="majorBidi"/>
      <w:sz w:val="24"/>
      <w:szCs w:val="24"/>
    </w:rPr>
  </w:style>
  <w:style w:type="character" w:styleId="Hyperlink">
    <w:name w:val="Hyperlink"/>
    <w:basedOn w:val="Absatz-Standardschriftart"/>
    <w:uiPriority w:val="99"/>
    <w:unhideWhenUsed/>
    <w:rsid w:val="00EF112C"/>
    <w:rPr>
      <w:color w:val="0563C1" w:themeColor="hyperlink"/>
      <w:u w:val="single"/>
    </w:rPr>
  </w:style>
  <w:style w:type="paragraph" w:styleId="Verzeichnis1">
    <w:name w:val="toc 1"/>
    <w:basedOn w:val="Standard"/>
    <w:next w:val="Standard"/>
    <w:autoRedefine/>
    <w:uiPriority w:val="39"/>
    <w:unhideWhenUsed/>
    <w:rsid w:val="00EF112C"/>
    <w:pPr>
      <w:tabs>
        <w:tab w:val="left" w:pos="567"/>
        <w:tab w:val="right" w:pos="8494"/>
      </w:tabs>
      <w:spacing w:before="280" w:line="240" w:lineRule="auto"/>
      <w:jc w:val="left"/>
    </w:pPr>
    <w:rPr>
      <w:b/>
    </w:rPr>
  </w:style>
  <w:style w:type="paragraph" w:styleId="Verzeichnis2">
    <w:name w:val="toc 2"/>
    <w:basedOn w:val="Standard"/>
    <w:next w:val="Standard"/>
    <w:autoRedefine/>
    <w:uiPriority w:val="39"/>
    <w:unhideWhenUsed/>
    <w:rsid w:val="00EF112C"/>
    <w:pPr>
      <w:tabs>
        <w:tab w:val="left" w:pos="567"/>
        <w:tab w:val="right" w:pos="8505"/>
      </w:tabs>
      <w:spacing w:before="120" w:after="120" w:line="240" w:lineRule="auto"/>
      <w:jc w:val="left"/>
    </w:pPr>
  </w:style>
  <w:style w:type="paragraph" w:styleId="Verzeichnis3">
    <w:name w:val="toc 3"/>
    <w:basedOn w:val="Standard"/>
    <w:next w:val="Standard"/>
    <w:autoRedefine/>
    <w:uiPriority w:val="39"/>
    <w:unhideWhenUsed/>
    <w:rsid w:val="00EF112C"/>
    <w:pPr>
      <w:tabs>
        <w:tab w:val="left" w:pos="1418"/>
        <w:tab w:val="right" w:pos="8494"/>
      </w:tabs>
      <w:spacing w:before="120" w:after="120" w:line="240" w:lineRule="auto"/>
      <w:ind w:left="567"/>
      <w:jc w:val="left"/>
    </w:pPr>
  </w:style>
  <w:style w:type="paragraph" w:styleId="Beschriftung">
    <w:name w:val="caption"/>
    <w:aliases w:val="Beschriftung (Alt + U)"/>
    <w:basedOn w:val="Standard"/>
    <w:next w:val="Standard"/>
    <w:uiPriority w:val="35"/>
    <w:unhideWhenUsed/>
    <w:qFormat/>
    <w:rsid w:val="00EF112C"/>
    <w:pPr>
      <w:spacing w:after="480" w:line="240" w:lineRule="auto"/>
    </w:pPr>
    <w:rPr>
      <w:iCs/>
      <w:szCs w:val="18"/>
    </w:rPr>
  </w:style>
  <w:style w:type="paragraph" w:styleId="Abbildungsverzeichnis">
    <w:name w:val="table of figures"/>
    <w:basedOn w:val="Standard"/>
    <w:next w:val="Standard"/>
    <w:uiPriority w:val="99"/>
    <w:unhideWhenUsed/>
    <w:rsid w:val="00EF112C"/>
  </w:style>
  <w:style w:type="character" w:customStyle="1" w:styleId="ZitatZchn">
    <w:name w:val="Zitat Zchn"/>
    <w:aliases w:val="Zitat (Alt + Z) Zchn"/>
    <w:basedOn w:val="Absatz-Standardschriftart"/>
    <w:link w:val="Zitat"/>
    <w:uiPriority w:val="23"/>
    <w:locked/>
    <w:rsid w:val="00EF112C"/>
  </w:style>
  <w:style w:type="paragraph" w:styleId="Zitat">
    <w:name w:val="Quote"/>
    <w:aliases w:val="Zitat (Alt + Z)"/>
    <w:basedOn w:val="Standard"/>
    <w:next w:val="Standard"/>
    <w:link w:val="ZitatZchn"/>
    <w:uiPriority w:val="23"/>
    <w:qFormat/>
    <w:rsid w:val="00EF112C"/>
    <w:pPr>
      <w:ind w:left="567" w:right="567"/>
    </w:pPr>
    <w:rPr>
      <w:sz w:val="22"/>
      <w:szCs w:val="22"/>
    </w:rPr>
  </w:style>
  <w:style w:type="character" w:customStyle="1" w:styleId="ZitatZchn1">
    <w:name w:val="Zitat Zchn1"/>
    <w:basedOn w:val="Absatz-Standardschriftart"/>
    <w:uiPriority w:val="29"/>
    <w:rsid w:val="00EF112C"/>
    <w:rPr>
      <w:i/>
      <w:iCs/>
      <w:color w:val="404040" w:themeColor="text1" w:themeTint="BF"/>
      <w:sz w:val="24"/>
      <w:szCs w:val="24"/>
    </w:rPr>
  </w:style>
  <w:style w:type="paragraph" w:customStyle="1" w:styleId="Abbildung">
    <w:name w:val=".Abbildung"/>
    <w:basedOn w:val="Standard"/>
    <w:next w:val="Standard"/>
    <w:rsid w:val="00EF112C"/>
    <w:pPr>
      <w:spacing w:after="120" w:line="240" w:lineRule="auto"/>
      <w:jc w:val="left"/>
    </w:pPr>
    <w:rPr>
      <w:noProof/>
      <w:lang w:eastAsia="de-DE"/>
    </w:rPr>
  </w:style>
  <w:style w:type="character" w:customStyle="1" w:styleId="CitaviBibliographyEntryZchn">
    <w:name w:val="Citavi Bibliography Entry Zchn"/>
    <w:basedOn w:val="Absatz-Standardschriftart"/>
    <w:link w:val="CitaviBibliographyEntry"/>
    <w:uiPriority w:val="39"/>
    <w:semiHidden/>
    <w:locked/>
    <w:rsid w:val="00EF112C"/>
  </w:style>
  <w:style w:type="paragraph" w:customStyle="1" w:styleId="CitaviBibliographyEntry">
    <w:name w:val="Citavi Bibliography Entry"/>
    <w:basedOn w:val="Standard"/>
    <w:link w:val="CitaviBibliographyEntryZchn"/>
    <w:uiPriority w:val="39"/>
    <w:semiHidden/>
    <w:rsid w:val="00EF112C"/>
    <w:pPr>
      <w:spacing w:after="120"/>
    </w:pPr>
    <w:rPr>
      <w:sz w:val="22"/>
      <w:szCs w:val="22"/>
    </w:rPr>
  </w:style>
  <w:style w:type="character" w:customStyle="1" w:styleId="CitaviBibliographyHeadingZchn">
    <w:name w:val="Citavi Bibliography Heading Zchn"/>
    <w:basedOn w:val="Absatz-Standardschriftart"/>
    <w:link w:val="CitaviBibliographyHeading"/>
    <w:uiPriority w:val="39"/>
    <w:semiHidden/>
    <w:locked/>
    <w:rsid w:val="00EF112C"/>
    <w:rPr>
      <w:sz w:val="36"/>
    </w:rPr>
  </w:style>
  <w:style w:type="paragraph" w:customStyle="1" w:styleId="CitaviBibliographyHeading">
    <w:name w:val="Citavi Bibliography Heading"/>
    <w:basedOn w:val="berschriftohneNummer"/>
    <w:link w:val="CitaviBibliographyHeadingZchn"/>
    <w:uiPriority w:val="39"/>
    <w:semiHidden/>
    <w:rsid w:val="00EF112C"/>
    <w:rPr>
      <w:szCs w:val="22"/>
    </w:rPr>
  </w:style>
  <w:style w:type="table" w:customStyle="1" w:styleId="DHBWTabelle">
    <w:name w:val=".DHBW Tabelle"/>
    <w:basedOn w:val="Tabellenraster"/>
    <w:uiPriority w:val="99"/>
    <w:rsid w:val="00EF112C"/>
    <w:pPr>
      <w:spacing w:before="60" w:after="60"/>
      <w:jc w:val="left"/>
    </w:pPr>
    <w:tblPr>
      <w:tblStyleRowBandSize w:val="1"/>
      <w:tblBorders>
        <w:top w:val="none" w:sz="0" w:space="0" w:color="auto"/>
        <w:left w:val="none" w:sz="0" w:space="0" w:color="auto"/>
        <w:bottom w:val="none" w:sz="0" w:space="0" w:color="auto"/>
        <w:right w:val="none" w:sz="0" w:space="0" w:color="auto"/>
        <w:insideH w:val="single" w:sz="4" w:space="0" w:color="FFFFFF"/>
        <w:insideV w:val="single" w:sz="4" w:space="0" w:color="FFFFFF"/>
      </w:tblBorders>
    </w:tblPr>
    <w:tblStylePr w:type="firstRow">
      <w:tblPr/>
      <w:tcPr>
        <w:shd w:val="clear" w:color="auto" w:fill="B0ACAC"/>
      </w:tcPr>
    </w:tblStylePr>
    <w:tblStylePr w:type="lastRow">
      <w:tblPr/>
      <w:tcPr>
        <w:shd w:val="clear" w:color="auto" w:fill="B0ACAC"/>
      </w:tcPr>
    </w:tblStylePr>
    <w:tblStylePr w:type="firstCol">
      <w:pPr>
        <w:jc w:val="right"/>
      </w:pPr>
      <w:rPr>
        <w:color w:val="auto"/>
      </w:rPr>
      <w:tblPr/>
      <w:tcPr>
        <w:shd w:val="clear" w:color="auto" w:fill="C5C3C3"/>
      </w:tcPr>
    </w:tblStylePr>
    <w:tblStylePr w:type="band1Horz">
      <w:rPr>
        <w:color w:val="auto"/>
      </w:rPr>
      <w:tblPr/>
      <w:tcPr>
        <w:shd w:val="clear" w:color="auto" w:fill="F2F2F2"/>
      </w:tcPr>
    </w:tblStylePr>
    <w:tblStylePr w:type="band2Horz">
      <w:tblPr/>
      <w:tcPr>
        <w:shd w:val="clear" w:color="auto" w:fill="DDDBDB"/>
      </w:tcPr>
    </w:tblStylePr>
  </w:style>
  <w:style w:type="character" w:styleId="Hervorhebung">
    <w:name w:val="Emphasis"/>
    <w:basedOn w:val="Absatz-Standardschriftart"/>
    <w:uiPriority w:val="20"/>
    <w:qFormat/>
    <w:rsid w:val="00EF112C"/>
    <w:rPr>
      <w:i/>
      <w:iCs/>
    </w:rPr>
  </w:style>
  <w:style w:type="numbering" w:customStyle="1" w:styleId="Listeberschriften">
    <w:name w:val=".Liste_Überschriften"/>
    <w:uiPriority w:val="99"/>
    <w:rsid w:val="00EF112C"/>
    <w:pPr>
      <w:numPr>
        <w:numId w:val="1"/>
      </w:numPr>
    </w:pPr>
  </w:style>
  <w:style w:type="paragraph" w:styleId="Kopfzeile">
    <w:name w:val="header"/>
    <w:basedOn w:val="Standard"/>
    <w:link w:val="KopfzeileZchn"/>
    <w:uiPriority w:val="99"/>
    <w:unhideWhenUsed/>
    <w:rsid w:val="00EF11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F112C"/>
    <w:rPr>
      <w:sz w:val="24"/>
      <w:szCs w:val="24"/>
    </w:rPr>
  </w:style>
  <w:style w:type="paragraph" w:styleId="Fuzeile">
    <w:name w:val="footer"/>
    <w:basedOn w:val="Standard"/>
    <w:link w:val="FuzeileZchn"/>
    <w:uiPriority w:val="99"/>
    <w:unhideWhenUsed/>
    <w:rsid w:val="00EF11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EF112C"/>
    <w:rPr>
      <w:sz w:val="24"/>
      <w:szCs w:val="24"/>
    </w:rPr>
  </w:style>
  <w:style w:type="paragraph" w:styleId="Sprechblasentext">
    <w:name w:val="Balloon Text"/>
    <w:basedOn w:val="Standard"/>
    <w:link w:val="SprechblasentextZchn"/>
    <w:uiPriority w:val="99"/>
    <w:semiHidden/>
    <w:unhideWhenUsed/>
    <w:rsid w:val="009C2BF3"/>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2BF3"/>
    <w:rPr>
      <w:rFonts w:ascii="Segoe UI" w:hAnsi="Segoe UI" w:cs="Segoe UI"/>
      <w:sz w:val="18"/>
      <w:szCs w:val="18"/>
    </w:rPr>
  </w:style>
  <w:style w:type="paragraph" w:styleId="Funotentext">
    <w:name w:val="footnote text"/>
    <w:basedOn w:val="Standard"/>
    <w:link w:val="FunotentextZchn"/>
    <w:uiPriority w:val="99"/>
    <w:semiHidden/>
    <w:unhideWhenUsed/>
    <w:rsid w:val="00D62096"/>
    <w:pPr>
      <w:spacing w:line="240" w:lineRule="auto"/>
    </w:pPr>
    <w:rPr>
      <w:sz w:val="20"/>
      <w:szCs w:val="20"/>
    </w:rPr>
  </w:style>
  <w:style w:type="character" w:customStyle="1" w:styleId="FunotentextZchn">
    <w:name w:val="Fußnotentext Zchn"/>
    <w:basedOn w:val="Absatz-Standardschriftart"/>
    <w:link w:val="Funotentext"/>
    <w:uiPriority w:val="99"/>
    <w:semiHidden/>
    <w:rsid w:val="00D62096"/>
    <w:rPr>
      <w:sz w:val="20"/>
      <w:szCs w:val="20"/>
    </w:rPr>
  </w:style>
  <w:style w:type="character" w:styleId="Funotenzeichen">
    <w:name w:val="footnote reference"/>
    <w:basedOn w:val="Absatz-Standardschriftart"/>
    <w:uiPriority w:val="99"/>
    <w:semiHidden/>
    <w:unhideWhenUsed/>
    <w:rsid w:val="00D62096"/>
    <w:rPr>
      <w:vertAlign w:val="superscript"/>
    </w:rPr>
  </w:style>
  <w:style w:type="paragraph" w:styleId="Literaturverzeichnis">
    <w:name w:val="Bibliography"/>
    <w:basedOn w:val="Standard"/>
    <w:next w:val="Standard"/>
    <w:uiPriority w:val="37"/>
    <w:unhideWhenUsed/>
    <w:rsid w:val="00561834"/>
  </w:style>
  <w:style w:type="paragraph" w:customStyle="1" w:styleId="StandardEinzug">
    <w:name w:val="Standard Einzug"/>
    <w:basedOn w:val="Standard"/>
    <w:qFormat/>
    <w:rsid w:val="00F329D5"/>
    <w:pPr>
      <w:ind w:firstLine="567"/>
    </w:pPr>
    <w:rPr>
      <w:noProof/>
    </w:rPr>
  </w:style>
  <w:style w:type="paragraph" w:customStyle="1" w:styleId="Literatur">
    <w:name w:val="Literatur"/>
    <w:basedOn w:val="Standard"/>
    <w:qFormat/>
    <w:rsid w:val="000318D9"/>
    <w:pPr>
      <w:widowControl w:val="0"/>
      <w:numPr>
        <w:numId w:val="3"/>
      </w:numPr>
      <w:spacing w:after="120"/>
      <w:jc w:val="left"/>
    </w:pPr>
    <w:rPr>
      <w:rFonts w:ascii="Arial" w:eastAsia="Times New Roman" w:hAnsi="Arial" w:cs="Times New Roman"/>
      <w:szCs w:val="28"/>
      <w:lang w:eastAsia="de-DE"/>
    </w:rPr>
  </w:style>
  <w:style w:type="paragraph" w:styleId="KeinLeerraum">
    <w:name w:val="No Spacing"/>
    <w:uiPriority w:val="1"/>
    <w:qFormat/>
    <w:rsid w:val="00A169F1"/>
    <w:pPr>
      <w:spacing w:after="0" w:line="240" w:lineRule="auto"/>
      <w:jc w:val="both"/>
    </w:pPr>
    <w:rPr>
      <w:sz w:val="24"/>
      <w:szCs w:val="24"/>
    </w:rPr>
  </w:style>
  <w:style w:type="character" w:styleId="SchwacheHervorhebung">
    <w:name w:val="Subtle Emphasis"/>
    <w:basedOn w:val="Absatz-Standardschriftart"/>
    <w:uiPriority w:val="19"/>
    <w:qFormat/>
    <w:rsid w:val="00A169F1"/>
    <w:rPr>
      <w:i/>
      <w:iCs/>
      <w:color w:val="404040" w:themeColor="text1" w:themeTint="BF"/>
    </w:rPr>
  </w:style>
  <w:style w:type="paragraph" w:customStyle="1" w:styleId="DeckblattZentriert">
    <w:name w:val="DeckblattZentriert"/>
    <w:basedOn w:val="Standard"/>
    <w:rsid w:val="00E70AEA"/>
    <w:pPr>
      <w:widowControl w:val="0"/>
      <w:spacing w:line="240" w:lineRule="auto"/>
      <w:jc w:val="center"/>
    </w:pPr>
    <w:rPr>
      <w:rFonts w:ascii="Arial" w:eastAsia="Times New Roman" w:hAnsi="Arial" w:cs="Times New Roman"/>
      <w:szCs w:val="20"/>
      <w:lang w:eastAsia="de-DE"/>
    </w:rPr>
  </w:style>
  <w:style w:type="paragraph" w:customStyle="1" w:styleId="Block">
    <w:name w:val="Block"/>
    <w:basedOn w:val="Standard"/>
    <w:qFormat/>
    <w:rsid w:val="00E70AEA"/>
    <w:pPr>
      <w:widowControl w:val="0"/>
      <w:spacing w:after="120"/>
    </w:pPr>
    <w:rPr>
      <w:rFonts w:ascii="Arial" w:eastAsia="Times New Roman" w:hAnsi="Arial" w:cs="Times New Roman"/>
      <w:szCs w:val="20"/>
      <w:lang w:eastAsia="de-DE"/>
    </w:rPr>
  </w:style>
  <w:style w:type="paragraph" w:customStyle="1" w:styleId="DeckBlattThema">
    <w:name w:val="DeckBlattThema"/>
    <w:basedOn w:val="Block"/>
    <w:next w:val="Block"/>
    <w:rsid w:val="00E70AEA"/>
    <w:pPr>
      <w:jc w:val="center"/>
    </w:pPr>
    <w:rPr>
      <w:b/>
      <w:bCs/>
      <w:sz w:val="28"/>
    </w:rPr>
  </w:style>
  <w:style w:type="paragraph" w:styleId="Listenabsatz">
    <w:name w:val="List Paragraph"/>
    <w:basedOn w:val="Standard"/>
    <w:uiPriority w:val="34"/>
    <w:qFormat/>
    <w:rsid w:val="0041090B"/>
    <w:pPr>
      <w:ind w:left="720"/>
      <w:contextualSpacing/>
    </w:pPr>
  </w:style>
  <w:style w:type="paragraph" w:customStyle="1" w:styleId="Abkrzung">
    <w:name w:val="Abkürzung"/>
    <w:basedOn w:val="Standard"/>
    <w:link w:val="AbkrzungZchn"/>
    <w:qFormat/>
    <w:rsid w:val="007A2E2C"/>
    <w:pPr>
      <w:jc w:val="left"/>
    </w:pPr>
    <w:rPr>
      <w:rFonts w:ascii="Arial" w:hAnsi="Arial"/>
      <w:b/>
      <w:sz w:val="28"/>
      <w:szCs w:val="22"/>
    </w:rPr>
  </w:style>
  <w:style w:type="character" w:customStyle="1" w:styleId="AbkrzungZchn">
    <w:name w:val="Abkürzung Zchn"/>
    <w:basedOn w:val="Absatz-Standardschriftart"/>
    <w:link w:val="Abkrzung"/>
    <w:rsid w:val="007A2E2C"/>
    <w:rPr>
      <w:rFonts w:ascii="Arial" w:hAnsi="Arial"/>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035879">
      <w:bodyDiv w:val="1"/>
      <w:marLeft w:val="0"/>
      <w:marRight w:val="0"/>
      <w:marTop w:val="0"/>
      <w:marBottom w:val="0"/>
      <w:divBdr>
        <w:top w:val="none" w:sz="0" w:space="0" w:color="auto"/>
        <w:left w:val="none" w:sz="0" w:space="0" w:color="auto"/>
        <w:bottom w:val="none" w:sz="0" w:space="0" w:color="auto"/>
        <w:right w:val="none" w:sz="0" w:space="0" w:color="auto"/>
      </w:divBdr>
    </w:div>
    <w:div w:id="51777984">
      <w:bodyDiv w:val="1"/>
      <w:marLeft w:val="0"/>
      <w:marRight w:val="0"/>
      <w:marTop w:val="0"/>
      <w:marBottom w:val="0"/>
      <w:divBdr>
        <w:top w:val="none" w:sz="0" w:space="0" w:color="auto"/>
        <w:left w:val="none" w:sz="0" w:space="0" w:color="auto"/>
        <w:bottom w:val="none" w:sz="0" w:space="0" w:color="auto"/>
        <w:right w:val="none" w:sz="0" w:space="0" w:color="auto"/>
      </w:divBdr>
    </w:div>
    <w:div w:id="145321131">
      <w:bodyDiv w:val="1"/>
      <w:marLeft w:val="0"/>
      <w:marRight w:val="0"/>
      <w:marTop w:val="0"/>
      <w:marBottom w:val="0"/>
      <w:divBdr>
        <w:top w:val="none" w:sz="0" w:space="0" w:color="auto"/>
        <w:left w:val="none" w:sz="0" w:space="0" w:color="auto"/>
        <w:bottom w:val="none" w:sz="0" w:space="0" w:color="auto"/>
        <w:right w:val="none" w:sz="0" w:space="0" w:color="auto"/>
      </w:divBdr>
    </w:div>
    <w:div w:id="172183810">
      <w:bodyDiv w:val="1"/>
      <w:marLeft w:val="0"/>
      <w:marRight w:val="0"/>
      <w:marTop w:val="0"/>
      <w:marBottom w:val="0"/>
      <w:divBdr>
        <w:top w:val="none" w:sz="0" w:space="0" w:color="auto"/>
        <w:left w:val="none" w:sz="0" w:space="0" w:color="auto"/>
        <w:bottom w:val="none" w:sz="0" w:space="0" w:color="auto"/>
        <w:right w:val="none" w:sz="0" w:space="0" w:color="auto"/>
      </w:divBdr>
    </w:div>
    <w:div w:id="179779329">
      <w:bodyDiv w:val="1"/>
      <w:marLeft w:val="0"/>
      <w:marRight w:val="0"/>
      <w:marTop w:val="0"/>
      <w:marBottom w:val="0"/>
      <w:divBdr>
        <w:top w:val="none" w:sz="0" w:space="0" w:color="auto"/>
        <w:left w:val="none" w:sz="0" w:space="0" w:color="auto"/>
        <w:bottom w:val="none" w:sz="0" w:space="0" w:color="auto"/>
        <w:right w:val="none" w:sz="0" w:space="0" w:color="auto"/>
      </w:divBdr>
    </w:div>
    <w:div w:id="321784158">
      <w:bodyDiv w:val="1"/>
      <w:marLeft w:val="0"/>
      <w:marRight w:val="0"/>
      <w:marTop w:val="0"/>
      <w:marBottom w:val="0"/>
      <w:divBdr>
        <w:top w:val="none" w:sz="0" w:space="0" w:color="auto"/>
        <w:left w:val="none" w:sz="0" w:space="0" w:color="auto"/>
        <w:bottom w:val="none" w:sz="0" w:space="0" w:color="auto"/>
        <w:right w:val="none" w:sz="0" w:space="0" w:color="auto"/>
      </w:divBdr>
    </w:div>
    <w:div w:id="401758350">
      <w:bodyDiv w:val="1"/>
      <w:marLeft w:val="0"/>
      <w:marRight w:val="0"/>
      <w:marTop w:val="0"/>
      <w:marBottom w:val="0"/>
      <w:divBdr>
        <w:top w:val="none" w:sz="0" w:space="0" w:color="auto"/>
        <w:left w:val="none" w:sz="0" w:space="0" w:color="auto"/>
        <w:bottom w:val="none" w:sz="0" w:space="0" w:color="auto"/>
        <w:right w:val="none" w:sz="0" w:space="0" w:color="auto"/>
      </w:divBdr>
    </w:div>
    <w:div w:id="451243037">
      <w:bodyDiv w:val="1"/>
      <w:marLeft w:val="0"/>
      <w:marRight w:val="0"/>
      <w:marTop w:val="0"/>
      <w:marBottom w:val="0"/>
      <w:divBdr>
        <w:top w:val="none" w:sz="0" w:space="0" w:color="auto"/>
        <w:left w:val="none" w:sz="0" w:space="0" w:color="auto"/>
        <w:bottom w:val="none" w:sz="0" w:space="0" w:color="auto"/>
        <w:right w:val="none" w:sz="0" w:space="0" w:color="auto"/>
      </w:divBdr>
    </w:div>
    <w:div w:id="520051091">
      <w:bodyDiv w:val="1"/>
      <w:marLeft w:val="0"/>
      <w:marRight w:val="0"/>
      <w:marTop w:val="0"/>
      <w:marBottom w:val="0"/>
      <w:divBdr>
        <w:top w:val="none" w:sz="0" w:space="0" w:color="auto"/>
        <w:left w:val="none" w:sz="0" w:space="0" w:color="auto"/>
        <w:bottom w:val="none" w:sz="0" w:space="0" w:color="auto"/>
        <w:right w:val="none" w:sz="0" w:space="0" w:color="auto"/>
      </w:divBdr>
    </w:div>
    <w:div w:id="538667194">
      <w:bodyDiv w:val="1"/>
      <w:marLeft w:val="0"/>
      <w:marRight w:val="0"/>
      <w:marTop w:val="0"/>
      <w:marBottom w:val="0"/>
      <w:divBdr>
        <w:top w:val="none" w:sz="0" w:space="0" w:color="auto"/>
        <w:left w:val="none" w:sz="0" w:space="0" w:color="auto"/>
        <w:bottom w:val="none" w:sz="0" w:space="0" w:color="auto"/>
        <w:right w:val="none" w:sz="0" w:space="0" w:color="auto"/>
      </w:divBdr>
    </w:div>
    <w:div w:id="584923522">
      <w:bodyDiv w:val="1"/>
      <w:marLeft w:val="0"/>
      <w:marRight w:val="0"/>
      <w:marTop w:val="0"/>
      <w:marBottom w:val="0"/>
      <w:divBdr>
        <w:top w:val="none" w:sz="0" w:space="0" w:color="auto"/>
        <w:left w:val="none" w:sz="0" w:space="0" w:color="auto"/>
        <w:bottom w:val="none" w:sz="0" w:space="0" w:color="auto"/>
        <w:right w:val="none" w:sz="0" w:space="0" w:color="auto"/>
      </w:divBdr>
    </w:div>
    <w:div w:id="597754572">
      <w:bodyDiv w:val="1"/>
      <w:marLeft w:val="0"/>
      <w:marRight w:val="0"/>
      <w:marTop w:val="0"/>
      <w:marBottom w:val="0"/>
      <w:divBdr>
        <w:top w:val="none" w:sz="0" w:space="0" w:color="auto"/>
        <w:left w:val="none" w:sz="0" w:space="0" w:color="auto"/>
        <w:bottom w:val="none" w:sz="0" w:space="0" w:color="auto"/>
        <w:right w:val="none" w:sz="0" w:space="0" w:color="auto"/>
      </w:divBdr>
    </w:div>
    <w:div w:id="615019011">
      <w:bodyDiv w:val="1"/>
      <w:marLeft w:val="0"/>
      <w:marRight w:val="0"/>
      <w:marTop w:val="0"/>
      <w:marBottom w:val="0"/>
      <w:divBdr>
        <w:top w:val="none" w:sz="0" w:space="0" w:color="auto"/>
        <w:left w:val="none" w:sz="0" w:space="0" w:color="auto"/>
        <w:bottom w:val="none" w:sz="0" w:space="0" w:color="auto"/>
        <w:right w:val="none" w:sz="0" w:space="0" w:color="auto"/>
      </w:divBdr>
    </w:div>
    <w:div w:id="632322682">
      <w:bodyDiv w:val="1"/>
      <w:marLeft w:val="0"/>
      <w:marRight w:val="0"/>
      <w:marTop w:val="0"/>
      <w:marBottom w:val="0"/>
      <w:divBdr>
        <w:top w:val="none" w:sz="0" w:space="0" w:color="auto"/>
        <w:left w:val="none" w:sz="0" w:space="0" w:color="auto"/>
        <w:bottom w:val="none" w:sz="0" w:space="0" w:color="auto"/>
        <w:right w:val="none" w:sz="0" w:space="0" w:color="auto"/>
      </w:divBdr>
    </w:div>
    <w:div w:id="669941149">
      <w:bodyDiv w:val="1"/>
      <w:marLeft w:val="0"/>
      <w:marRight w:val="0"/>
      <w:marTop w:val="0"/>
      <w:marBottom w:val="0"/>
      <w:divBdr>
        <w:top w:val="none" w:sz="0" w:space="0" w:color="auto"/>
        <w:left w:val="none" w:sz="0" w:space="0" w:color="auto"/>
        <w:bottom w:val="none" w:sz="0" w:space="0" w:color="auto"/>
        <w:right w:val="none" w:sz="0" w:space="0" w:color="auto"/>
      </w:divBdr>
    </w:div>
    <w:div w:id="675348625">
      <w:bodyDiv w:val="1"/>
      <w:marLeft w:val="0"/>
      <w:marRight w:val="0"/>
      <w:marTop w:val="0"/>
      <w:marBottom w:val="0"/>
      <w:divBdr>
        <w:top w:val="none" w:sz="0" w:space="0" w:color="auto"/>
        <w:left w:val="none" w:sz="0" w:space="0" w:color="auto"/>
        <w:bottom w:val="none" w:sz="0" w:space="0" w:color="auto"/>
        <w:right w:val="none" w:sz="0" w:space="0" w:color="auto"/>
      </w:divBdr>
    </w:div>
    <w:div w:id="723604402">
      <w:bodyDiv w:val="1"/>
      <w:marLeft w:val="0"/>
      <w:marRight w:val="0"/>
      <w:marTop w:val="0"/>
      <w:marBottom w:val="0"/>
      <w:divBdr>
        <w:top w:val="none" w:sz="0" w:space="0" w:color="auto"/>
        <w:left w:val="none" w:sz="0" w:space="0" w:color="auto"/>
        <w:bottom w:val="none" w:sz="0" w:space="0" w:color="auto"/>
        <w:right w:val="none" w:sz="0" w:space="0" w:color="auto"/>
      </w:divBdr>
    </w:div>
    <w:div w:id="738554769">
      <w:bodyDiv w:val="1"/>
      <w:marLeft w:val="0"/>
      <w:marRight w:val="0"/>
      <w:marTop w:val="0"/>
      <w:marBottom w:val="0"/>
      <w:divBdr>
        <w:top w:val="none" w:sz="0" w:space="0" w:color="auto"/>
        <w:left w:val="none" w:sz="0" w:space="0" w:color="auto"/>
        <w:bottom w:val="none" w:sz="0" w:space="0" w:color="auto"/>
        <w:right w:val="none" w:sz="0" w:space="0" w:color="auto"/>
      </w:divBdr>
    </w:div>
    <w:div w:id="855120060">
      <w:bodyDiv w:val="1"/>
      <w:marLeft w:val="0"/>
      <w:marRight w:val="0"/>
      <w:marTop w:val="0"/>
      <w:marBottom w:val="0"/>
      <w:divBdr>
        <w:top w:val="none" w:sz="0" w:space="0" w:color="auto"/>
        <w:left w:val="none" w:sz="0" w:space="0" w:color="auto"/>
        <w:bottom w:val="none" w:sz="0" w:space="0" w:color="auto"/>
        <w:right w:val="none" w:sz="0" w:space="0" w:color="auto"/>
      </w:divBdr>
    </w:div>
    <w:div w:id="869994517">
      <w:bodyDiv w:val="1"/>
      <w:marLeft w:val="0"/>
      <w:marRight w:val="0"/>
      <w:marTop w:val="0"/>
      <w:marBottom w:val="0"/>
      <w:divBdr>
        <w:top w:val="none" w:sz="0" w:space="0" w:color="auto"/>
        <w:left w:val="none" w:sz="0" w:space="0" w:color="auto"/>
        <w:bottom w:val="none" w:sz="0" w:space="0" w:color="auto"/>
        <w:right w:val="none" w:sz="0" w:space="0" w:color="auto"/>
      </w:divBdr>
    </w:div>
    <w:div w:id="904991332">
      <w:bodyDiv w:val="1"/>
      <w:marLeft w:val="0"/>
      <w:marRight w:val="0"/>
      <w:marTop w:val="0"/>
      <w:marBottom w:val="0"/>
      <w:divBdr>
        <w:top w:val="none" w:sz="0" w:space="0" w:color="auto"/>
        <w:left w:val="none" w:sz="0" w:space="0" w:color="auto"/>
        <w:bottom w:val="none" w:sz="0" w:space="0" w:color="auto"/>
        <w:right w:val="none" w:sz="0" w:space="0" w:color="auto"/>
      </w:divBdr>
    </w:div>
    <w:div w:id="1001549217">
      <w:bodyDiv w:val="1"/>
      <w:marLeft w:val="0"/>
      <w:marRight w:val="0"/>
      <w:marTop w:val="0"/>
      <w:marBottom w:val="0"/>
      <w:divBdr>
        <w:top w:val="none" w:sz="0" w:space="0" w:color="auto"/>
        <w:left w:val="none" w:sz="0" w:space="0" w:color="auto"/>
        <w:bottom w:val="none" w:sz="0" w:space="0" w:color="auto"/>
        <w:right w:val="none" w:sz="0" w:space="0" w:color="auto"/>
      </w:divBdr>
    </w:div>
    <w:div w:id="1126512344">
      <w:bodyDiv w:val="1"/>
      <w:marLeft w:val="0"/>
      <w:marRight w:val="0"/>
      <w:marTop w:val="0"/>
      <w:marBottom w:val="0"/>
      <w:divBdr>
        <w:top w:val="none" w:sz="0" w:space="0" w:color="auto"/>
        <w:left w:val="none" w:sz="0" w:space="0" w:color="auto"/>
        <w:bottom w:val="none" w:sz="0" w:space="0" w:color="auto"/>
        <w:right w:val="none" w:sz="0" w:space="0" w:color="auto"/>
      </w:divBdr>
    </w:div>
    <w:div w:id="1157306224">
      <w:bodyDiv w:val="1"/>
      <w:marLeft w:val="0"/>
      <w:marRight w:val="0"/>
      <w:marTop w:val="0"/>
      <w:marBottom w:val="0"/>
      <w:divBdr>
        <w:top w:val="none" w:sz="0" w:space="0" w:color="auto"/>
        <w:left w:val="none" w:sz="0" w:space="0" w:color="auto"/>
        <w:bottom w:val="none" w:sz="0" w:space="0" w:color="auto"/>
        <w:right w:val="none" w:sz="0" w:space="0" w:color="auto"/>
      </w:divBdr>
    </w:div>
    <w:div w:id="1204901881">
      <w:bodyDiv w:val="1"/>
      <w:marLeft w:val="0"/>
      <w:marRight w:val="0"/>
      <w:marTop w:val="0"/>
      <w:marBottom w:val="0"/>
      <w:divBdr>
        <w:top w:val="none" w:sz="0" w:space="0" w:color="auto"/>
        <w:left w:val="none" w:sz="0" w:space="0" w:color="auto"/>
        <w:bottom w:val="none" w:sz="0" w:space="0" w:color="auto"/>
        <w:right w:val="none" w:sz="0" w:space="0" w:color="auto"/>
      </w:divBdr>
    </w:div>
    <w:div w:id="1283463081">
      <w:bodyDiv w:val="1"/>
      <w:marLeft w:val="0"/>
      <w:marRight w:val="0"/>
      <w:marTop w:val="0"/>
      <w:marBottom w:val="0"/>
      <w:divBdr>
        <w:top w:val="none" w:sz="0" w:space="0" w:color="auto"/>
        <w:left w:val="none" w:sz="0" w:space="0" w:color="auto"/>
        <w:bottom w:val="none" w:sz="0" w:space="0" w:color="auto"/>
        <w:right w:val="none" w:sz="0" w:space="0" w:color="auto"/>
      </w:divBdr>
    </w:div>
    <w:div w:id="1333997000">
      <w:bodyDiv w:val="1"/>
      <w:marLeft w:val="0"/>
      <w:marRight w:val="0"/>
      <w:marTop w:val="0"/>
      <w:marBottom w:val="0"/>
      <w:divBdr>
        <w:top w:val="none" w:sz="0" w:space="0" w:color="auto"/>
        <w:left w:val="none" w:sz="0" w:space="0" w:color="auto"/>
        <w:bottom w:val="none" w:sz="0" w:space="0" w:color="auto"/>
        <w:right w:val="none" w:sz="0" w:space="0" w:color="auto"/>
      </w:divBdr>
    </w:div>
    <w:div w:id="1414156692">
      <w:bodyDiv w:val="1"/>
      <w:marLeft w:val="0"/>
      <w:marRight w:val="0"/>
      <w:marTop w:val="0"/>
      <w:marBottom w:val="0"/>
      <w:divBdr>
        <w:top w:val="none" w:sz="0" w:space="0" w:color="auto"/>
        <w:left w:val="none" w:sz="0" w:space="0" w:color="auto"/>
        <w:bottom w:val="none" w:sz="0" w:space="0" w:color="auto"/>
        <w:right w:val="none" w:sz="0" w:space="0" w:color="auto"/>
      </w:divBdr>
    </w:div>
    <w:div w:id="1590581813">
      <w:bodyDiv w:val="1"/>
      <w:marLeft w:val="0"/>
      <w:marRight w:val="0"/>
      <w:marTop w:val="0"/>
      <w:marBottom w:val="0"/>
      <w:divBdr>
        <w:top w:val="none" w:sz="0" w:space="0" w:color="auto"/>
        <w:left w:val="none" w:sz="0" w:space="0" w:color="auto"/>
        <w:bottom w:val="none" w:sz="0" w:space="0" w:color="auto"/>
        <w:right w:val="none" w:sz="0" w:space="0" w:color="auto"/>
      </w:divBdr>
    </w:div>
    <w:div w:id="1610358911">
      <w:bodyDiv w:val="1"/>
      <w:marLeft w:val="0"/>
      <w:marRight w:val="0"/>
      <w:marTop w:val="0"/>
      <w:marBottom w:val="0"/>
      <w:divBdr>
        <w:top w:val="none" w:sz="0" w:space="0" w:color="auto"/>
        <w:left w:val="none" w:sz="0" w:space="0" w:color="auto"/>
        <w:bottom w:val="none" w:sz="0" w:space="0" w:color="auto"/>
        <w:right w:val="none" w:sz="0" w:space="0" w:color="auto"/>
      </w:divBdr>
    </w:div>
    <w:div w:id="1618949145">
      <w:bodyDiv w:val="1"/>
      <w:marLeft w:val="0"/>
      <w:marRight w:val="0"/>
      <w:marTop w:val="0"/>
      <w:marBottom w:val="0"/>
      <w:divBdr>
        <w:top w:val="none" w:sz="0" w:space="0" w:color="auto"/>
        <w:left w:val="none" w:sz="0" w:space="0" w:color="auto"/>
        <w:bottom w:val="none" w:sz="0" w:space="0" w:color="auto"/>
        <w:right w:val="none" w:sz="0" w:space="0" w:color="auto"/>
      </w:divBdr>
    </w:div>
    <w:div w:id="1908682649">
      <w:bodyDiv w:val="1"/>
      <w:marLeft w:val="0"/>
      <w:marRight w:val="0"/>
      <w:marTop w:val="0"/>
      <w:marBottom w:val="0"/>
      <w:divBdr>
        <w:top w:val="none" w:sz="0" w:space="0" w:color="auto"/>
        <w:left w:val="none" w:sz="0" w:space="0" w:color="auto"/>
        <w:bottom w:val="none" w:sz="0" w:space="0" w:color="auto"/>
        <w:right w:val="none" w:sz="0" w:space="0" w:color="auto"/>
      </w:divBdr>
    </w:div>
    <w:div w:id="1914385920">
      <w:bodyDiv w:val="1"/>
      <w:marLeft w:val="0"/>
      <w:marRight w:val="0"/>
      <w:marTop w:val="0"/>
      <w:marBottom w:val="0"/>
      <w:divBdr>
        <w:top w:val="none" w:sz="0" w:space="0" w:color="auto"/>
        <w:left w:val="none" w:sz="0" w:space="0" w:color="auto"/>
        <w:bottom w:val="none" w:sz="0" w:space="0" w:color="auto"/>
        <w:right w:val="none" w:sz="0" w:space="0" w:color="auto"/>
      </w:divBdr>
    </w:div>
    <w:div w:id="1963413544">
      <w:bodyDiv w:val="1"/>
      <w:marLeft w:val="0"/>
      <w:marRight w:val="0"/>
      <w:marTop w:val="0"/>
      <w:marBottom w:val="0"/>
      <w:divBdr>
        <w:top w:val="none" w:sz="0" w:space="0" w:color="auto"/>
        <w:left w:val="none" w:sz="0" w:space="0" w:color="auto"/>
        <w:bottom w:val="none" w:sz="0" w:space="0" w:color="auto"/>
        <w:right w:val="none" w:sz="0" w:space="0" w:color="auto"/>
      </w:divBdr>
    </w:div>
    <w:div w:id="1985616554">
      <w:bodyDiv w:val="1"/>
      <w:marLeft w:val="0"/>
      <w:marRight w:val="0"/>
      <w:marTop w:val="0"/>
      <w:marBottom w:val="0"/>
      <w:divBdr>
        <w:top w:val="none" w:sz="0" w:space="0" w:color="auto"/>
        <w:left w:val="none" w:sz="0" w:space="0" w:color="auto"/>
        <w:bottom w:val="none" w:sz="0" w:space="0" w:color="auto"/>
        <w:right w:val="none" w:sz="0" w:space="0" w:color="auto"/>
      </w:divBdr>
    </w:div>
    <w:div w:id="1989944013">
      <w:bodyDiv w:val="1"/>
      <w:marLeft w:val="0"/>
      <w:marRight w:val="0"/>
      <w:marTop w:val="0"/>
      <w:marBottom w:val="0"/>
      <w:divBdr>
        <w:top w:val="none" w:sz="0" w:space="0" w:color="auto"/>
        <w:left w:val="none" w:sz="0" w:space="0" w:color="auto"/>
        <w:bottom w:val="none" w:sz="0" w:space="0" w:color="auto"/>
        <w:right w:val="none" w:sz="0" w:space="0" w:color="auto"/>
      </w:divBdr>
    </w:div>
    <w:div w:id="1990087460">
      <w:bodyDiv w:val="1"/>
      <w:marLeft w:val="0"/>
      <w:marRight w:val="0"/>
      <w:marTop w:val="0"/>
      <w:marBottom w:val="0"/>
      <w:divBdr>
        <w:top w:val="none" w:sz="0" w:space="0" w:color="auto"/>
        <w:left w:val="none" w:sz="0" w:space="0" w:color="auto"/>
        <w:bottom w:val="none" w:sz="0" w:space="0" w:color="auto"/>
        <w:right w:val="none" w:sz="0" w:space="0" w:color="auto"/>
      </w:divBdr>
    </w:div>
    <w:div w:id="2010939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gerspachr\Documents\Word-Vorlage-Master\PA_BA_Arbeiten_Mastervorlage_V1.0.dotm" TargetMode="External"/><Relationship Id="rId26" Type="http://schemas.openxmlformats.org/officeDocument/2006/relationships/hyperlink" Target="file:///C:\Users\gerspachr\Documents\Word-Vorlage-Master\PA_BA_Arbeiten_Mastervorlage_V1.0.dotm" TargetMode="External"/><Relationship Id="rId39" Type="http://schemas.openxmlformats.org/officeDocument/2006/relationships/hyperlink" Target="file:///C:\Users\gerspachr\Documents\Word-Vorlage-Master\PA_BA_Arbeiten_Mastervorlage_V1.0.dotm" TargetMode="External"/><Relationship Id="rId21" Type="http://schemas.openxmlformats.org/officeDocument/2006/relationships/hyperlink" Target="file:///C:\Users\gerspachr\Documents\Word-Vorlage-Master\PA_BA_Arbeiten_Mastervorlage_V1.0.dotm" TargetMode="External"/><Relationship Id="rId34" Type="http://schemas.openxmlformats.org/officeDocument/2006/relationships/hyperlink" Target="file:///C:\Users\gerspachr\Documents\Word-Vorlage-Master\PA_BA_Arbeiten_Mastervorlage_V1.0.dotm" TargetMode="External"/><Relationship Id="rId42" Type="http://schemas.openxmlformats.org/officeDocument/2006/relationships/image" Target="media/image3.jpe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image" Target="media/image2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yperlink" Target="file:///C:\Users\gerspachr\Documents\Word-Vorlage-Master\PA_BA_Arbeiten_Mastervorlage_V1.0.dotm" TargetMode="External"/><Relationship Id="rId29" Type="http://schemas.openxmlformats.org/officeDocument/2006/relationships/hyperlink" Target="file:///C:\Users\gerspachr\Documents\Word-Vorlage-Master\PA_BA_Arbeiten_Mastervorlage_V1.0.dotm" TargetMode="External"/><Relationship Id="rId11" Type="http://schemas.openxmlformats.org/officeDocument/2006/relationships/footer" Target="footer2.xml"/><Relationship Id="rId24" Type="http://schemas.openxmlformats.org/officeDocument/2006/relationships/hyperlink" Target="file:///C:\Users\gerspachr\Documents\Word-Vorlage-Master\PA_BA_Arbeiten_Mastervorlage_V1.0.dotm" TargetMode="External"/><Relationship Id="rId32" Type="http://schemas.openxmlformats.org/officeDocument/2006/relationships/hyperlink" Target="file:///C:\Users\gerspachr\Documents\Word-Vorlage-Master\PA_BA_Arbeiten_Mastervorlage_V1.0.dotm" TargetMode="External"/><Relationship Id="rId37" Type="http://schemas.openxmlformats.org/officeDocument/2006/relationships/hyperlink" Target="file:///C:\Users\gerspachr\Documents\Word-Vorlage-Master\PA_BA_Arbeiten_Mastervorlage_V1.0.dotm" TargetMode="External"/><Relationship Id="rId40" Type="http://schemas.openxmlformats.org/officeDocument/2006/relationships/hyperlink" Target="file:///C:\Users\gerspachr\Documents\Word-Vorlage-Master\PA_BA_Arbeiten_Mastervorlage_V1.0.dotm"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image" Target="media/image2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file:///C:\Users\gerspachr\Documents\Word-Vorlage-Master\PA_BA_Arbeiten_Mastervorlage_V1.0.dotm" TargetMode="External"/><Relationship Id="rId28" Type="http://schemas.openxmlformats.org/officeDocument/2006/relationships/hyperlink" Target="file:///C:\Users\gerspachr\Documents\Word-Vorlage-Master\PA_BA_Arbeiten_Mastervorlage_V1.0.dotm" TargetMode="External"/><Relationship Id="rId36" Type="http://schemas.openxmlformats.org/officeDocument/2006/relationships/hyperlink" Target="file:///C:\Users\gerspachr\Documents\Word-Vorlage-Master\PA_BA_Arbeiten_Mastervorlage_V1.0.dotm" TargetMode="External"/><Relationship Id="rId49" Type="http://schemas.openxmlformats.org/officeDocument/2006/relationships/image" Target="media/image10.png"/><Relationship Id="rId57" Type="http://schemas.openxmlformats.org/officeDocument/2006/relationships/image" Target="media/image18.PNG"/><Relationship Id="rId61"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hyperlink" Target="file:///C:\Users\gerspachr\Documents\Word-Vorlage-Master\PA_BA_Arbeiten_Mastervorlage_V1.0.dotm" TargetMode="External"/><Relationship Id="rId31" Type="http://schemas.openxmlformats.org/officeDocument/2006/relationships/hyperlink" Target="file:///C:\Users\gerspachr\Documents\Word-Vorlage-Master\PA_BA_Arbeiten_Mastervorlage_V1.0.dotm"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yperlink" Target="file:///C:\Users\gerspachr\Documents\Word-Vorlage-Master\PA_BA_Arbeiten_Mastervorlage_V1.0.dotm" TargetMode="External"/><Relationship Id="rId27" Type="http://schemas.openxmlformats.org/officeDocument/2006/relationships/hyperlink" Target="file:///C:\Users\gerspachr\Documents\Word-Vorlage-Master\PA_BA_Arbeiten_Mastervorlage_V1.0.dotm" TargetMode="External"/><Relationship Id="rId30" Type="http://schemas.openxmlformats.org/officeDocument/2006/relationships/hyperlink" Target="file:///C:\Users\gerspachr\Documents\Word-Vorlage-Master\PA_BA_Arbeiten_Mastervorlage_V1.0.dotm" TargetMode="External"/><Relationship Id="rId35" Type="http://schemas.openxmlformats.org/officeDocument/2006/relationships/hyperlink" Target="file:///C:\Users\gerspachr\Documents\Word-Vorlage-Master\PA_BA_Arbeiten_Mastervorlage_V1.0.dotm"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C:\Users\gerspachr\Documents\Word-Vorlage-Master\PA_BA_Arbeiten_Mastervorlage_V1.0.dotm" TargetMode="External"/><Relationship Id="rId25" Type="http://schemas.openxmlformats.org/officeDocument/2006/relationships/hyperlink" Target="file:///C:\Users\gerspachr\Documents\Word-Vorlage-Master\PA_BA_Arbeiten_Mastervorlage_V1.0.dotm" TargetMode="External"/><Relationship Id="rId33" Type="http://schemas.openxmlformats.org/officeDocument/2006/relationships/hyperlink" Target="file:///C:\Users\gerspachr\Documents\Word-Vorlage-Master\PA_BA_Arbeiten_Mastervorlage_V1.0.dotm" TargetMode="External"/><Relationship Id="rId38" Type="http://schemas.openxmlformats.org/officeDocument/2006/relationships/hyperlink" Target="file:///C:\Users\gerspachr\Documents\Word-Vorlage-Master\PA_BA_Arbeiten_Mastervorlage_V1.0.dotm"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file:///C:\Users\gerspachr\Documents\Word-Vorlage-Master\PA_BA_Arbeiten_Mastervorlage_V1.0.dotm" TargetMode="External"/><Relationship Id="rId41" Type="http://schemas.openxmlformats.org/officeDocument/2006/relationships/hyperlink" Target="file:///C:\Users\gerspachr\Documents\Word-Vorlage-Master\PA_BA_Arbeiten_Mastervorlage_V1.0.dotm"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footer" Target="footer5.xm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BB1E7989F1A4141AA4E3A84832BB240"/>
        <w:category>
          <w:name w:val="Allgemein"/>
          <w:gallery w:val="placeholder"/>
        </w:category>
        <w:types>
          <w:type w:val="bbPlcHdr"/>
        </w:types>
        <w:behaviors>
          <w:behavior w:val="content"/>
        </w:behaviors>
        <w:guid w:val="{436965F6-0175-4E92-AD22-8B26D4DE1CAB}"/>
      </w:docPartPr>
      <w:docPartBody>
        <w:p w:rsidR="007924F3" w:rsidRDefault="00AB0CA7" w:rsidP="00AB0CA7">
          <w:pPr>
            <w:pStyle w:val="7BB1E7989F1A4141AA4E3A84832BB240"/>
          </w:pPr>
          <w:r>
            <w:rPr>
              <w:rStyle w:val="Platzhaltertext"/>
            </w:rPr>
            <w:t>[Titel der Arbeit]</w:t>
          </w:r>
        </w:p>
      </w:docPartBody>
    </w:docPart>
    <w:docPart>
      <w:docPartPr>
        <w:name w:val="A319BD79A63D44AE9A1BA5BDE60EE702"/>
        <w:category>
          <w:name w:val="Allgemein"/>
          <w:gallery w:val="placeholder"/>
        </w:category>
        <w:types>
          <w:type w:val="bbPlcHdr"/>
        </w:types>
        <w:behaviors>
          <w:behavior w:val="content"/>
        </w:behaviors>
        <w:guid w:val="{1E68801E-0128-4BA9-AE43-AFF03EAF4B04}"/>
      </w:docPartPr>
      <w:docPartBody>
        <w:p w:rsidR="005867BD" w:rsidRDefault="00AE6E17">
          <w:r w:rsidRPr="00F2198E">
            <w:rPr>
              <w:rStyle w:val="Platzhaltertext"/>
            </w:rPr>
            <w:t>[Titel]</w:t>
          </w:r>
        </w:p>
      </w:docPartBody>
    </w:docPart>
    <w:docPart>
      <w:docPartPr>
        <w:name w:val="C55E0E20E176481B9985AAF30FC458FF"/>
        <w:category>
          <w:name w:val="Allgemein"/>
          <w:gallery w:val="placeholder"/>
        </w:category>
        <w:types>
          <w:type w:val="bbPlcHdr"/>
        </w:types>
        <w:behaviors>
          <w:behavior w:val="content"/>
        </w:behaviors>
        <w:guid w:val="{390EF1FE-4FC3-4DC0-93D0-F8CA5B95A4FA}"/>
      </w:docPartPr>
      <w:docPartBody>
        <w:p w:rsidR="005867BD" w:rsidRDefault="00AE6E17" w:rsidP="00AE6E17">
          <w:pPr>
            <w:pStyle w:val="C55E0E20E176481B9985AAF30FC458FF"/>
          </w:pPr>
          <w:r>
            <w:t>[Hier eingeben]</w:t>
          </w:r>
        </w:p>
      </w:docPartBody>
    </w:docPart>
    <w:docPart>
      <w:docPartPr>
        <w:name w:val="FDBFD35C56AE4B40B1E18CB74AE94527"/>
        <w:category>
          <w:name w:val="Allgemein"/>
          <w:gallery w:val="placeholder"/>
        </w:category>
        <w:types>
          <w:type w:val="bbPlcHdr"/>
        </w:types>
        <w:behaviors>
          <w:behavior w:val="content"/>
        </w:behaviors>
        <w:guid w:val="{FBCCF4D5-3AA2-4168-AB29-CF9566C2C4FE}"/>
      </w:docPartPr>
      <w:docPartBody>
        <w:p w:rsidR="005867BD" w:rsidRDefault="00AE6E17" w:rsidP="00AE6E17">
          <w:pPr>
            <w:pStyle w:val="FDBFD35C56AE4B40B1E18CB74AE94527"/>
          </w:pPr>
          <w:r w:rsidRPr="00F2198E">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CA7"/>
    <w:rsid w:val="0000244F"/>
    <w:rsid w:val="00065E75"/>
    <w:rsid w:val="000E6561"/>
    <w:rsid w:val="00127E3B"/>
    <w:rsid w:val="001B675C"/>
    <w:rsid w:val="002A46B5"/>
    <w:rsid w:val="002C0499"/>
    <w:rsid w:val="00307AFB"/>
    <w:rsid w:val="0047016D"/>
    <w:rsid w:val="00524AB7"/>
    <w:rsid w:val="005867BD"/>
    <w:rsid w:val="006A0C44"/>
    <w:rsid w:val="00727C84"/>
    <w:rsid w:val="007924F3"/>
    <w:rsid w:val="007B78F0"/>
    <w:rsid w:val="007C108C"/>
    <w:rsid w:val="008479C8"/>
    <w:rsid w:val="0098075A"/>
    <w:rsid w:val="00A826D4"/>
    <w:rsid w:val="00A87C0A"/>
    <w:rsid w:val="00AB0CA7"/>
    <w:rsid w:val="00AE6E17"/>
    <w:rsid w:val="00B1600A"/>
    <w:rsid w:val="00B62C04"/>
    <w:rsid w:val="00C52C43"/>
    <w:rsid w:val="00D72E1C"/>
    <w:rsid w:val="00DF0EFE"/>
    <w:rsid w:val="00E63CDF"/>
    <w:rsid w:val="00ED3BD7"/>
    <w:rsid w:val="00F06936"/>
    <w:rsid w:val="00F778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E6E17"/>
    <w:rPr>
      <w:color w:val="FFC000"/>
    </w:rPr>
  </w:style>
  <w:style w:type="paragraph" w:customStyle="1" w:styleId="7BB1E7989F1A4141AA4E3A84832BB240">
    <w:name w:val="7BB1E7989F1A4141AA4E3A84832BB240"/>
    <w:rsid w:val="00AB0CA7"/>
  </w:style>
  <w:style w:type="paragraph" w:customStyle="1" w:styleId="47474ABD6F5746CA9D1F9095D44A758F">
    <w:name w:val="47474ABD6F5746CA9D1F9095D44A758F"/>
    <w:rsid w:val="00AB0CA7"/>
  </w:style>
  <w:style w:type="paragraph" w:customStyle="1" w:styleId="6176C606757548E9BC51E6CCFD1A8419">
    <w:name w:val="6176C606757548E9BC51E6CCFD1A8419"/>
    <w:rsid w:val="00AB0CA7"/>
  </w:style>
  <w:style w:type="paragraph" w:customStyle="1" w:styleId="CD1CAFD0CA4F4353819D9C6F7E6480CA">
    <w:name w:val="CD1CAFD0CA4F4353819D9C6F7E6480CA"/>
    <w:rsid w:val="00AB0CA7"/>
  </w:style>
  <w:style w:type="paragraph" w:customStyle="1" w:styleId="BF694451B3A54654BBF36EA12490E4AC">
    <w:name w:val="BF694451B3A54654BBF36EA12490E4AC"/>
    <w:rsid w:val="00AB0CA7"/>
  </w:style>
  <w:style w:type="paragraph" w:customStyle="1" w:styleId="348AB3D9F93141EEAF8AD70D48866C44">
    <w:name w:val="348AB3D9F93141EEAF8AD70D48866C44"/>
    <w:rsid w:val="00AB0CA7"/>
  </w:style>
  <w:style w:type="paragraph" w:customStyle="1" w:styleId="F4466BA480ED4D4DAC818AC1E1AC50B9">
    <w:name w:val="F4466BA480ED4D4DAC818AC1E1AC50B9"/>
    <w:rsid w:val="00AB0CA7"/>
  </w:style>
  <w:style w:type="paragraph" w:customStyle="1" w:styleId="3C1BB24201444F0DAF2A83A18183F4C9">
    <w:name w:val="3C1BB24201444F0DAF2A83A18183F4C9"/>
    <w:rsid w:val="00AB0CA7"/>
  </w:style>
  <w:style w:type="paragraph" w:customStyle="1" w:styleId="6FB1348EC9AE462D9FDFF12F918B22F9">
    <w:name w:val="6FB1348EC9AE462D9FDFF12F918B22F9"/>
    <w:rsid w:val="00AB0CA7"/>
  </w:style>
  <w:style w:type="paragraph" w:customStyle="1" w:styleId="3034954F563747488C7D8D401B329106">
    <w:name w:val="3034954F563747488C7D8D401B329106"/>
    <w:rsid w:val="00AB0CA7"/>
  </w:style>
  <w:style w:type="paragraph" w:customStyle="1" w:styleId="00526D1F2D96411CAB966653C805AC18">
    <w:name w:val="00526D1F2D96411CAB966653C805AC18"/>
    <w:rsid w:val="00AB0CA7"/>
  </w:style>
  <w:style w:type="paragraph" w:customStyle="1" w:styleId="ED8D279C32F74D6688E3470F5985F30F">
    <w:name w:val="ED8D279C32F74D6688E3470F5985F30F"/>
    <w:rsid w:val="00AB0CA7"/>
  </w:style>
  <w:style w:type="paragraph" w:customStyle="1" w:styleId="DBEFA2C082954DC39381DF729FD57899">
    <w:name w:val="DBEFA2C082954DC39381DF729FD57899"/>
    <w:rsid w:val="00AB0CA7"/>
  </w:style>
  <w:style w:type="paragraph" w:customStyle="1" w:styleId="1656849103DC4323B70E0E67774CAF0F">
    <w:name w:val="1656849103DC4323B70E0E67774CAF0F"/>
    <w:rsid w:val="00AB0CA7"/>
  </w:style>
  <w:style w:type="paragraph" w:customStyle="1" w:styleId="15A41C12C6D64083B0FAD7EA4771C808">
    <w:name w:val="15A41C12C6D64083B0FAD7EA4771C808"/>
    <w:rsid w:val="00AB0CA7"/>
  </w:style>
  <w:style w:type="paragraph" w:customStyle="1" w:styleId="F821356686CB48E886D53DBF8253A47B">
    <w:name w:val="F821356686CB48E886D53DBF8253A47B"/>
    <w:rsid w:val="00AB0CA7"/>
  </w:style>
  <w:style w:type="paragraph" w:customStyle="1" w:styleId="6A365A7FA6D646968C3E346A1F266C81">
    <w:name w:val="6A365A7FA6D646968C3E346A1F266C81"/>
    <w:rsid w:val="00AB0CA7"/>
  </w:style>
  <w:style w:type="paragraph" w:customStyle="1" w:styleId="68DFBCE990DE42D18E3576C1C5CBE53B">
    <w:name w:val="68DFBCE990DE42D18E3576C1C5CBE53B"/>
    <w:rsid w:val="00AB0CA7"/>
  </w:style>
  <w:style w:type="paragraph" w:customStyle="1" w:styleId="67105523E9CF4D64908B80BB68BA6D71">
    <w:name w:val="67105523E9CF4D64908B80BB68BA6D71"/>
    <w:rsid w:val="00AB0CA7"/>
  </w:style>
  <w:style w:type="paragraph" w:customStyle="1" w:styleId="E2169E0FEC194B5AB7BD05B8EA38A412">
    <w:name w:val="E2169E0FEC194B5AB7BD05B8EA38A412"/>
    <w:rsid w:val="007924F3"/>
  </w:style>
  <w:style w:type="paragraph" w:customStyle="1" w:styleId="14B008940BDE4974A32EFA5ADCCCC69F">
    <w:name w:val="14B008940BDE4974A32EFA5ADCCCC69F"/>
    <w:rsid w:val="006A0C44"/>
  </w:style>
  <w:style w:type="paragraph" w:customStyle="1" w:styleId="FADCAA1493B047C0968A657ACED7A992">
    <w:name w:val="FADCAA1493B047C0968A657ACED7A992"/>
    <w:rsid w:val="006A0C44"/>
  </w:style>
  <w:style w:type="paragraph" w:customStyle="1" w:styleId="11EAB0AADBC94D7493EA18A62B82FB33">
    <w:name w:val="11EAB0AADBC94D7493EA18A62B82FB33"/>
    <w:rsid w:val="006A0C44"/>
  </w:style>
  <w:style w:type="paragraph" w:customStyle="1" w:styleId="B0D09CB92B4C4E7995CF592EF15CCEBA">
    <w:name w:val="B0D09CB92B4C4E7995CF592EF15CCEBA"/>
    <w:rsid w:val="006A0C44"/>
  </w:style>
  <w:style w:type="paragraph" w:customStyle="1" w:styleId="EDF5B9CA672F4437A56394D3AFF9891B">
    <w:name w:val="EDF5B9CA672F4437A56394D3AFF9891B"/>
    <w:rsid w:val="006A0C44"/>
  </w:style>
  <w:style w:type="paragraph" w:customStyle="1" w:styleId="09AA0109A0B64600B7422B95A7718EEE">
    <w:name w:val="09AA0109A0B64600B7422B95A7718EEE"/>
    <w:rsid w:val="006A0C44"/>
  </w:style>
  <w:style w:type="paragraph" w:customStyle="1" w:styleId="342140F8365B49CD813C864BC4C9FF7A">
    <w:name w:val="342140F8365B49CD813C864BC4C9FF7A"/>
    <w:rsid w:val="006A0C44"/>
  </w:style>
  <w:style w:type="paragraph" w:customStyle="1" w:styleId="C7A93CE237C24E2F8D40EC7A82FE537A">
    <w:name w:val="C7A93CE237C24E2F8D40EC7A82FE537A"/>
    <w:rsid w:val="006A0C44"/>
  </w:style>
  <w:style w:type="paragraph" w:customStyle="1" w:styleId="A76872F5F8AF4CEFA42CE922030F5139">
    <w:name w:val="A76872F5F8AF4CEFA42CE922030F5139"/>
    <w:rsid w:val="006A0C44"/>
  </w:style>
  <w:style w:type="paragraph" w:customStyle="1" w:styleId="95DFC8F628A14A1A8E991A1BFD7342A6">
    <w:name w:val="95DFC8F628A14A1A8E991A1BFD7342A6"/>
    <w:rsid w:val="006A0C44"/>
  </w:style>
  <w:style w:type="paragraph" w:customStyle="1" w:styleId="3AEF48E43C3E46749A9035955D79FD52">
    <w:name w:val="3AEF48E43C3E46749A9035955D79FD52"/>
    <w:rsid w:val="006A0C44"/>
  </w:style>
  <w:style w:type="paragraph" w:customStyle="1" w:styleId="6CBCDA6199CC47FC8D176648653E7A48">
    <w:name w:val="6CBCDA6199CC47FC8D176648653E7A48"/>
    <w:rsid w:val="006A0C44"/>
  </w:style>
  <w:style w:type="paragraph" w:customStyle="1" w:styleId="2345F6033CDE405FA2DCAE0ECC13A192">
    <w:name w:val="2345F6033CDE405FA2DCAE0ECC13A192"/>
    <w:rsid w:val="006A0C44"/>
  </w:style>
  <w:style w:type="paragraph" w:customStyle="1" w:styleId="B8056CF082ED45F195D2F18A9703A079">
    <w:name w:val="B8056CF082ED45F195D2F18A9703A079"/>
    <w:rsid w:val="0047016D"/>
  </w:style>
  <w:style w:type="paragraph" w:customStyle="1" w:styleId="47F35FD9FDE14C96BC1AF8F920C31F4D">
    <w:name w:val="47F35FD9FDE14C96BC1AF8F920C31F4D"/>
    <w:rsid w:val="00AE6E17"/>
  </w:style>
  <w:style w:type="paragraph" w:customStyle="1" w:styleId="C55E0E20E176481B9985AAF30FC458FF">
    <w:name w:val="C55E0E20E176481B9985AAF30FC458FF"/>
    <w:rsid w:val="00AE6E17"/>
  </w:style>
  <w:style w:type="paragraph" w:customStyle="1" w:styleId="6B7051F9A8F4448F82C023BE6F3D9D2F">
    <w:name w:val="6B7051F9A8F4448F82C023BE6F3D9D2F"/>
    <w:rsid w:val="00AE6E17"/>
  </w:style>
  <w:style w:type="paragraph" w:customStyle="1" w:styleId="FDBFD35C56AE4B40B1E18CB74AE94527">
    <w:name w:val="FDBFD35C56AE4B40B1E18CB74AE94527"/>
    <w:rsid w:val="00AE6E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Gro12</b:Tag>
    <b:SourceType>Book</b:SourceType>
    <b:Guid>{1A79AFF4-52F4-4BB0-B039-F1D3ED203F26}</b:Guid>
    <b:Author>
      <b:Author>
        <b:NameList>
          <b:Person>
            <b:Last>Autor</b:Last>
            <b:First>Vorname</b:First>
          </b:Person>
        </b:NameList>
      </b:Author>
    </b:Author>
    <b:Title>Einführung in wissenschaftliches Arbeiten</b:Title>
    <b:Year>2012</b:Year>
    <b:City>München</b:City>
    <b:Publisher>Springer</b:Publisher>
    <b:Edition>2.</b:Edition>
    <b:RefOrder>1</b:RefOrder>
  </b:Source>
</b:Sources>
</file>

<file path=customXml/itemProps1.xml><?xml version="1.0" encoding="utf-8"?>
<ds:datastoreItem xmlns:ds="http://schemas.openxmlformats.org/officeDocument/2006/customXml" ds:itemID="{F2B39B07-0B00-47A3-827C-06600C9FA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6770</Words>
  <Characters>42657</Characters>
  <Application>Microsoft Office Word</Application>
  <DocSecurity>0</DocSecurity>
  <Lines>355</Lines>
  <Paragraphs>98</Paragraphs>
  <ScaleCrop>false</ScaleCrop>
  <HeadingPairs>
    <vt:vector size="2" baseType="variant">
      <vt:variant>
        <vt:lpstr>Titel</vt:lpstr>
      </vt:variant>
      <vt:variant>
        <vt:i4>1</vt:i4>
      </vt:variant>
    </vt:vector>
  </HeadingPairs>
  <TitlesOfParts>
    <vt:vector size="1" baseType="lpstr">
      <vt:lpstr>Implementierung von CITE-Tests für die SIM2000ST-E</vt:lpstr>
    </vt:vector>
  </TitlesOfParts>
  <Company>DHBW Lörrach</Company>
  <LinksUpToDate>false</LinksUpToDate>
  <CharactersWithSpaces>49329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Implementierung von CITE-Tests für die SIM2000ST-E</dc:title>
  <dc:subject>T3_1000</dc:subject>
  <dc:creator>Gerspach, Robin</dc:creator>
  <cp:keywords/>
  <dc:description/>
  <cp:lastModifiedBy>Jonas Angene</cp:lastModifiedBy>
  <cp:revision>5</cp:revision>
  <cp:lastPrinted>2020-09-18T14:09:00Z</cp:lastPrinted>
  <dcterms:created xsi:type="dcterms:W3CDTF">2020-09-18T14:09:00Z</dcterms:created>
  <dcterms:modified xsi:type="dcterms:W3CDTF">2020-09-18T14:11:00Z</dcterms:modified>
  <cp:contentStatus>Endgültig</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