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SITI RAHAYU</w:t>
      </w:r>
    </w:p>
    <w:p>
      <w:r>
        <w:t>Accounting Staff</w:t>
      </w:r>
    </w:p>
    <w:p>
      <w:r>
        <w:t>siti.rahayu@email.com | +62 812-7788-9900 | Surabaya</w:t>
      </w:r>
    </w:p>
    <w:p>
      <w:r>
        <w:t>RINGKASAN</w:t>
      </w:r>
    </w:p>
    <w:p>
      <w:r>
        <w:t>Accounting Staff dengan 5 tahun pengalaman menangani jurnal, rekonsiliasi bank, pelaporan pajak, dan penyusunan laporan keuangan bulanan.</w:t>
      </w:r>
    </w:p>
    <w:p>
      <w:r>
        <w:t>KEAHLIAN</w:t>
      </w:r>
    </w:p>
    <w:p>
      <w:r>
        <w:t>Akuntansi, Rekonsiliasi Bank, Pajak PPh, PPN, e-Faktur, Laporan Keuangan, Accurate, MYOB, Excel, Jurnal Umum, Audit, Akuntansi Biaya</w:t>
      </w:r>
    </w:p>
    <w:p>
      <w:r>
        <w:t>PENGALAMAN</w:t>
      </w:r>
    </w:p>
    <w:p>
      <w:r>
        <w:t>PT Manufaktur Sejahtera (2021 - sekarang)</w:t>
      </w:r>
    </w:p>
    <w:p>
      <w:r>
        <w:t>Accounting Staff</w:t>
      </w:r>
    </w:p>
    <w:p>
      <w:r>
        <w:t>- Menyusun laporan keuangan bulanan dan tahunan</w:t>
      </w:r>
    </w:p>
    <w:p>
      <w:r>
        <w:t>- Rekonsiliasi bank dan penanganan e-Faktur pajak</w:t>
      </w:r>
    </w:p>
    <w:p>
      <w:r>
        <w:t>- Akuntansi biaya produksi dengan Accurate</w:t>
      </w:r>
    </w:p>
    <w:p>
      <w:r>
        <w:t>Kantor Akuntan Publik (2019 - 2021)</w:t>
      </w:r>
    </w:p>
    <w:p>
      <w:r>
        <w:t>Junior Auditor</w:t>
      </w:r>
    </w:p>
    <w:p>
      <w:r>
        <w:t>- Audit laporan keuangan klien manufaktur dan dagang</w:t>
      </w:r>
    </w:p>
    <w:p>
      <w:r>
        <w:t>PENDIDIKAN</w:t>
      </w:r>
    </w:p>
    <w:p>
      <w:r>
        <w:t>S1 Akuntansi, Universitas Airlangga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